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72502" w14:textId="77777777" w:rsidR="001F4D12" w:rsidRPr="00125CB8" w:rsidRDefault="001F4D12" w:rsidP="001F4D12">
      <w:pPr>
        <w:spacing w:line="600" w:lineRule="exact"/>
        <w:jc w:val="center"/>
        <w:rPr>
          <w:rFonts w:eastAsia="標楷體"/>
        </w:rPr>
      </w:pPr>
      <w:r w:rsidRPr="00125CB8">
        <w:rPr>
          <w:rFonts w:eastAsia="標楷體"/>
          <w:b/>
          <w:sz w:val="56"/>
        </w:rPr>
        <w:tab/>
      </w:r>
    </w:p>
    <w:p w14:paraId="4BE380C9" w14:textId="77777777" w:rsidR="001F4D12" w:rsidRPr="00125CB8" w:rsidRDefault="001F4D12" w:rsidP="001F4D12">
      <w:pPr>
        <w:spacing w:line="600" w:lineRule="exact"/>
        <w:jc w:val="center"/>
        <w:rPr>
          <w:rFonts w:eastAsia="標楷體"/>
        </w:rPr>
      </w:pPr>
    </w:p>
    <w:p w14:paraId="71D08EA9" w14:textId="77777777" w:rsidR="001F4D12" w:rsidRPr="00125CB8" w:rsidRDefault="001F4D12" w:rsidP="001F4D12">
      <w:pPr>
        <w:spacing w:line="600" w:lineRule="exact"/>
        <w:jc w:val="center"/>
        <w:rPr>
          <w:rFonts w:eastAsia="標楷體"/>
          <w:sz w:val="96"/>
        </w:rPr>
      </w:pPr>
    </w:p>
    <w:p w14:paraId="68FDDBF5" w14:textId="77777777" w:rsidR="001F4D12" w:rsidRPr="00125CB8" w:rsidRDefault="001F4D12" w:rsidP="001F4D12">
      <w:pPr>
        <w:spacing w:line="600" w:lineRule="exact"/>
        <w:jc w:val="center"/>
        <w:rPr>
          <w:rFonts w:eastAsia="標楷體"/>
          <w:sz w:val="96"/>
        </w:rPr>
      </w:pPr>
    </w:p>
    <w:p w14:paraId="6DEC3BDD" w14:textId="77777777" w:rsidR="001F4D12" w:rsidRDefault="001F4D12" w:rsidP="001F4D12">
      <w:pPr>
        <w:spacing w:line="600" w:lineRule="exact"/>
        <w:jc w:val="center"/>
        <w:rPr>
          <w:rFonts w:eastAsia="標楷體"/>
          <w:sz w:val="96"/>
        </w:rPr>
      </w:pPr>
    </w:p>
    <w:p w14:paraId="5AF4C2AC" w14:textId="77777777" w:rsidR="00837CB7" w:rsidRPr="00125CB8" w:rsidRDefault="00837CB7" w:rsidP="001F4D12">
      <w:pPr>
        <w:spacing w:line="600" w:lineRule="exact"/>
        <w:jc w:val="center"/>
        <w:rPr>
          <w:rFonts w:eastAsia="標楷體"/>
          <w:sz w:val="96"/>
        </w:rPr>
      </w:pPr>
    </w:p>
    <w:p w14:paraId="1AC182C6" w14:textId="076CC661" w:rsidR="001F4D12" w:rsidRPr="00837CB7" w:rsidRDefault="00FE0319" w:rsidP="00837CB7">
      <w:pPr>
        <w:jc w:val="center"/>
        <w:rPr>
          <w:rFonts w:eastAsia="標楷體"/>
          <w:sz w:val="56"/>
          <w:szCs w:val="56"/>
        </w:rPr>
      </w:pPr>
      <w:r w:rsidRPr="00603F9E">
        <w:rPr>
          <w:rFonts w:eastAsia="標楷體"/>
          <w:sz w:val="56"/>
          <w:szCs w:val="56"/>
        </w:rPr>
        <w:t>Taichung Port</w:t>
      </w:r>
      <w:r w:rsidR="002E5CDB" w:rsidRPr="00837CB7">
        <w:rPr>
          <w:rFonts w:eastAsia="標楷體"/>
          <w:sz w:val="56"/>
          <w:szCs w:val="56"/>
        </w:rPr>
        <w:t xml:space="preserve"> Vessel Traffic Service Guidelines </w:t>
      </w:r>
    </w:p>
    <w:p w14:paraId="0CC2B894" w14:textId="77777777" w:rsidR="00192B35" w:rsidRPr="00125CB8" w:rsidRDefault="00192B35" w:rsidP="001F4D12">
      <w:pPr>
        <w:jc w:val="center"/>
        <w:rPr>
          <w:rFonts w:eastAsia="標楷體"/>
          <w:sz w:val="48"/>
        </w:rPr>
      </w:pPr>
    </w:p>
    <w:p w14:paraId="252FC6A8" w14:textId="77777777" w:rsidR="001F4D12" w:rsidRPr="00125CB8" w:rsidRDefault="00192B35" w:rsidP="001F4D12">
      <w:pPr>
        <w:jc w:val="center"/>
        <w:rPr>
          <w:rFonts w:eastAsia="標楷體"/>
          <w:sz w:val="52"/>
        </w:rPr>
      </w:pPr>
      <w:r w:rsidRPr="00125CB8">
        <w:rPr>
          <w:rFonts w:eastAsia="標楷體"/>
          <w:sz w:val="52"/>
        </w:rPr>
        <w:t xml:space="preserve"> </w:t>
      </w:r>
    </w:p>
    <w:p w14:paraId="34E4DA0C" w14:textId="77777777" w:rsidR="001F4D12" w:rsidRPr="00125CB8" w:rsidRDefault="001F4D12" w:rsidP="001F4D12">
      <w:pPr>
        <w:rPr>
          <w:rFonts w:eastAsia="標楷體"/>
          <w:sz w:val="96"/>
        </w:rPr>
      </w:pPr>
      <w:bookmarkStart w:id="0" w:name="_GoBack"/>
      <w:bookmarkEnd w:id="0"/>
    </w:p>
    <w:p w14:paraId="4A8DCEFB" w14:textId="77777777" w:rsidR="001F4D12" w:rsidRPr="00125CB8" w:rsidRDefault="001F4D12" w:rsidP="001F4D12">
      <w:pPr>
        <w:rPr>
          <w:rFonts w:eastAsia="標楷體"/>
          <w:sz w:val="96"/>
        </w:rPr>
      </w:pPr>
    </w:p>
    <w:p w14:paraId="3D4A5E1B" w14:textId="77777777" w:rsidR="001F4D12" w:rsidRPr="00125CB8" w:rsidRDefault="001F4D12" w:rsidP="001F4D12">
      <w:pPr>
        <w:rPr>
          <w:rFonts w:eastAsia="標楷體"/>
          <w:sz w:val="96"/>
        </w:rPr>
      </w:pPr>
    </w:p>
    <w:p w14:paraId="54C366B1" w14:textId="77777777" w:rsidR="00837CB7" w:rsidRDefault="00837CB7" w:rsidP="001F4D12">
      <w:pPr>
        <w:jc w:val="center"/>
        <w:rPr>
          <w:rFonts w:eastAsia="標楷體"/>
          <w:sz w:val="44"/>
          <w:szCs w:val="44"/>
        </w:rPr>
      </w:pPr>
    </w:p>
    <w:p w14:paraId="5F7AAA4F" w14:textId="7FE485B7" w:rsidR="001E7178" w:rsidRPr="00603F9E" w:rsidRDefault="00082DCC" w:rsidP="001E7178">
      <w:pPr>
        <w:tabs>
          <w:tab w:val="left" w:pos="3945"/>
          <w:tab w:val="center" w:pos="4633"/>
        </w:tabs>
        <w:spacing w:line="520" w:lineRule="exact"/>
        <w:jc w:val="center"/>
        <w:rPr>
          <w:rFonts w:eastAsia="標楷體"/>
          <w:sz w:val="44"/>
          <w:szCs w:val="44"/>
        </w:rPr>
      </w:pPr>
      <w:r w:rsidRPr="00603F9E">
        <w:rPr>
          <w:rFonts w:eastAsia="標楷體"/>
          <w:sz w:val="44"/>
          <w:szCs w:val="44"/>
        </w:rPr>
        <w:t>Port of Taichung, Taiwan International Ports Corporation</w:t>
      </w:r>
    </w:p>
    <w:p w14:paraId="29FA6ABB" w14:textId="7CEAC8B2" w:rsidR="001F4D12" w:rsidRPr="00603F9E" w:rsidRDefault="00082DCC" w:rsidP="001E7178">
      <w:pPr>
        <w:tabs>
          <w:tab w:val="left" w:pos="3945"/>
          <w:tab w:val="center" w:pos="4633"/>
        </w:tabs>
        <w:spacing w:line="520" w:lineRule="exact"/>
        <w:jc w:val="center"/>
        <w:rPr>
          <w:rFonts w:eastAsia="標楷體"/>
          <w:sz w:val="44"/>
          <w:szCs w:val="44"/>
        </w:rPr>
      </w:pPr>
      <w:r w:rsidRPr="00603F9E">
        <w:rPr>
          <w:rFonts w:eastAsia="標楷體" w:hint="eastAsia"/>
          <w:sz w:val="44"/>
          <w:szCs w:val="44"/>
        </w:rPr>
        <w:t>No</w:t>
      </w:r>
      <w:r w:rsidRPr="00603F9E">
        <w:rPr>
          <w:rFonts w:eastAsia="標楷體"/>
          <w:sz w:val="44"/>
          <w:szCs w:val="44"/>
        </w:rPr>
        <w:t>vember 2022</w:t>
      </w:r>
    </w:p>
    <w:p w14:paraId="06DD423B" w14:textId="77777777" w:rsidR="001F4D12" w:rsidRPr="00125CB8" w:rsidRDefault="001F4D12" w:rsidP="001E7178">
      <w:pPr>
        <w:jc w:val="center"/>
        <w:rPr>
          <w:rFonts w:eastAsia="標楷體"/>
          <w:sz w:val="56"/>
        </w:rPr>
        <w:sectPr w:rsidR="001F4D12" w:rsidRPr="00125CB8" w:rsidSect="00D53A17">
          <w:headerReference w:type="even" r:id="rId8"/>
          <w:footerReference w:type="even" r:id="rId9"/>
          <w:footerReference w:type="default" r:id="rId10"/>
          <w:footerReference w:type="first" r:id="rId11"/>
          <w:pgSz w:w="11906" w:h="16838" w:code="9"/>
          <w:pgMar w:top="1440" w:right="1800" w:bottom="1440" w:left="1800" w:header="851" w:footer="992" w:gutter="0"/>
          <w:pgNumType w:fmt="upperRoman" w:start="1"/>
          <w:cols w:space="425"/>
          <w:titlePg/>
          <w:docGrid w:type="lines" w:linePitch="326"/>
        </w:sectPr>
      </w:pPr>
    </w:p>
    <w:p w14:paraId="7142910C" w14:textId="1A14FFB1" w:rsidR="001F095E" w:rsidRPr="00125CB8" w:rsidRDefault="002E5CDB" w:rsidP="002E5CDB">
      <w:pPr>
        <w:spacing w:line="520" w:lineRule="exact"/>
        <w:jc w:val="center"/>
        <w:rPr>
          <w:rFonts w:eastAsia="標楷體"/>
          <w:b/>
          <w:sz w:val="56"/>
        </w:rPr>
      </w:pPr>
      <w:r w:rsidRPr="00125CB8">
        <w:rPr>
          <w:rFonts w:eastAsia="標楷體"/>
          <w:b/>
          <w:sz w:val="56"/>
        </w:rPr>
        <w:lastRenderedPageBreak/>
        <w:t>Contents</w:t>
      </w:r>
    </w:p>
    <w:p w14:paraId="3A7E2C36" w14:textId="4BCDF645" w:rsidR="008768C8" w:rsidRPr="00125CB8" w:rsidRDefault="002A6EFA" w:rsidP="00603F9E">
      <w:pPr>
        <w:pStyle w:val="10"/>
        <w:jc w:val="both"/>
        <w:rPr>
          <w:rFonts w:eastAsiaTheme="minorEastAsia"/>
          <w:sz w:val="24"/>
          <w:szCs w:val="22"/>
        </w:rPr>
      </w:pPr>
      <w:r w:rsidRPr="00125CB8">
        <w:fldChar w:fldCharType="begin"/>
      </w:r>
      <w:r w:rsidRPr="00125CB8">
        <w:instrText xml:space="preserve"> TOC \o "1-2" \h \z \u </w:instrText>
      </w:r>
      <w:r w:rsidRPr="00125CB8">
        <w:fldChar w:fldCharType="separate"/>
      </w:r>
      <w:hyperlink w:anchor="_Toc114757807" w:history="1">
        <w:r w:rsidR="008768C8" w:rsidRPr="00125CB8">
          <w:rPr>
            <w:rStyle w:val="ac"/>
          </w:rPr>
          <w:t>I.</w:t>
        </w:r>
        <w:r w:rsidR="008768C8" w:rsidRPr="00125CB8">
          <w:rPr>
            <w:rFonts w:eastAsiaTheme="minorEastAsia"/>
            <w:sz w:val="24"/>
            <w:szCs w:val="22"/>
          </w:rPr>
          <w:tab/>
        </w:r>
        <w:r w:rsidR="008768C8" w:rsidRPr="00125CB8">
          <w:rPr>
            <w:rStyle w:val="ac"/>
          </w:rPr>
          <w:t>Introduction</w:t>
        </w:r>
        <w:r w:rsidR="008768C8" w:rsidRPr="00125CB8">
          <w:rPr>
            <w:webHidden/>
          </w:rPr>
          <w:tab/>
        </w:r>
        <w:r w:rsidR="008768C8" w:rsidRPr="00125CB8">
          <w:rPr>
            <w:webHidden/>
          </w:rPr>
          <w:fldChar w:fldCharType="begin"/>
        </w:r>
        <w:r w:rsidR="008768C8" w:rsidRPr="00125CB8">
          <w:rPr>
            <w:webHidden/>
          </w:rPr>
          <w:instrText xml:space="preserve"> PAGEREF _Toc114757807 \h </w:instrText>
        </w:r>
        <w:r w:rsidR="008768C8" w:rsidRPr="00125CB8">
          <w:rPr>
            <w:webHidden/>
          </w:rPr>
        </w:r>
        <w:r w:rsidR="008768C8" w:rsidRPr="00125CB8">
          <w:rPr>
            <w:webHidden/>
          </w:rPr>
          <w:fldChar w:fldCharType="separate"/>
        </w:r>
        <w:r w:rsidR="0076780F">
          <w:rPr>
            <w:webHidden/>
          </w:rPr>
          <w:t>1</w:t>
        </w:r>
        <w:r w:rsidR="008768C8" w:rsidRPr="00125CB8">
          <w:rPr>
            <w:webHidden/>
          </w:rPr>
          <w:fldChar w:fldCharType="end"/>
        </w:r>
      </w:hyperlink>
    </w:p>
    <w:p w14:paraId="1572F46D" w14:textId="29E4FDE5" w:rsidR="008768C8" w:rsidRPr="00125CB8" w:rsidRDefault="00E17A5D" w:rsidP="00603F9E">
      <w:pPr>
        <w:pStyle w:val="10"/>
        <w:jc w:val="both"/>
        <w:rPr>
          <w:rFonts w:eastAsiaTheme="minorEastAsia"/>
          <w:sz w:val="24"/>
          <w:szCs w:val="22"/>
        </w:rPr>
      </w:pPr>
      <w:hyperlink w:anchor="_Toc114757808" w:history="1">
        <w:r w:rsidR="008768C8" w:rsidRPr="00125CB8">
          <w:rPr>
            <w:rStyle w:val="ac"/>
          </w:rPr>
          <w:t>II.</w:t>
        </w:r>
        <w:r w:rsidR="008768C8" w:rsidRPr="00125CB8">
          <w:rPr>
            <w:rFonts w:eastAsiaTheme="minorEastAsia"/>
            <w:sz w:val="24"/>
            <w:szCs w:val="22"/>
          </w:rPr>
          <w:tab/>
        </w:r>
        <w:r w:rsidR="008768C8" w:rsidRPr="00125CB8">
          <w:rPr>
            <w:rStyle w:val="ac"/>
          </w:rPr>
          <w:t>General</w:t>
        </w:r>
        <w:r w:rsidR="008768C8" w:rsidRPr="00125CB8">
          <w:rPr>
            <w:webHidden/>
          </w:rPr>
          <w:tab/>
        </w:r>
        <w:r w:rsidR="008768C8" w:rsidRPr="00125CB8">
          <w:rPr>
            <w:webHidden/>
          </w:rPr>
          <w:fldChar w:fldCharType="begin"/>
        </w:r>
        <w:r w:rsidR="008768C8" w:rsidRPr="00125CB8">
          <w:rPr>
            <w:webHidden/>
          </w:rPr>
          <w:instrText xml:space="preserve"> PAGEREF _Toc114757808 \h </w:instrText>
        </w:r>
        <w:r w:rsidR="008768C8" w:rsidRPr="00125CB8">
          <w:rPr>
            <w:webHidden/>
          </w:rPr>
        </w:r>
        <w:r w:rsidR="008768C8" w:rsidRPr="00125CB8">
          <w:rPr>
            <w:webHidden/>
          </w:rPr>
          <w:fldChar w:fldCharType="separate"/>
        </w:r>
        <w:r w:rsidR="0076780F">
          <w:rPr>
            <w:webHidden/>
          </w:rPr>
          <w:t>2</w:t>
        </w:r>
        <w:r w:rsidR="008768C8" w:rsidRPr="00125CB8">
          <w:rPr>
            <w:webHidden/>
          </w:rPr>
          <w:fldChar w:fldCharType="end"/>
        </w:r>
      </w:hyperlink>
    </w:p>
    <w:p w14:paraId="7617C725" w14:textId="2E6633C6" w:rsidR="008768C8" w:rsidRPr="00125CB8" w:rsidRDefault="00E17A5D" w:rsidP="00603F9E">
      <w:pPr>
        <w:pStyle w:val="10"/>
        <w:jc w:val="both"/>
        <w:rPr>
          <w:rFonts w:eastAsiaTheme="minorEastAsia"/>
          <w:sz w:val="24"/>
          <w:szCs w:val="22"/>
        </w:rPr>
      </w:pPr>
      <w:hyperlink w:anchor="_Toc114757809" w:history="1">
        <w:r w:rsidR="008768C8" w:rsidRPr="00125CB8">
          <w:rPr>
            <w:rStyle w:val="ac"/>
          </w:rPr>
          <w:t>III.</w:t>
        </w:r>
        <w:r w:rsidR="008768C8" w:rsidRPr="00125CB8">
          <w:rPr>
            <w:rFonts w:eastAsiaTheme="minorEastAsia"/>
            <w:sz w:val="24"/>
            <w:szCs w:val="22"/>
          </w:rPr>
          <w:tab/>
        </w:r>
        <w:r w:rsidR="00FE0319">
          <w:rPr>
            <w:rStyle w:val="ac"/>
          </w:rPr>
          <w:t>Taichung Port</w:t>
        </w:r>
        <w:r w:rsidR="008768C8" w:rsidRPr="00125CB8">
          <w:rPr>
            <w:rStyle w:val="ac"/>
          </w:rPr>
          <w:t xml:space="preserve"> Reporting Mechanism</w:t>
        </w:r>
        <w:r w:rsidR="008768C8" w:rsidRPr="00125CB8">
          <w:rPr>
            <w:webHidden/>
          </w:rPr>
          <w:tab/>
        </w:r>
        <w:r w:rsidR="008768C8" w:rsidRPr="00125CB8">
          <w:rPr>
            <w:webHidden/>
          </w:rPr>
          <w:fldChar w:fldCharType="begin"/>
        </w:r>
        <w:r w:rsidR="008768C8" w:rsidRPr="00125CB8">
          <w:rPr>
            <w:webHidden/>
          </w:rPr>
          <w:instrText xml:space="preserve"> PAGEREF _Toc114757809 \h </w:instrText>
        </w:r>
        <w:r w:rsidR="008768C8" w:rsidRPr="00125CB8">
          <w:rPr>
            <w:webHidden/>
          </w:rPr>
        </w:r>
        <w:r w:rsidR="008768C8" w:rsidRPr="00125CB8">
          <w:rPr>
            <w:webHidden/>
          </w:rPr>
          <w:fldChar w:fldCharType="separate"/>
        </w:r>
        <w:r w:rsidR="0076780F">
          <w:rPr>
            <w:webHidden/>
          </w:rPr>
          <w:t>4</w:t>
        </w:r>
        <w:r w:rsidR="008768C8" w:rsidRPr="00125CB8">
          <w:rPr>
            <w:webHidden/>
          </w:rPr>
          <w:fldChar w:fldCharType="end"/>
        </w:r>
      </w:hyperlink>
    </w:p>
    <w:p w14:paraId="093FD693" w14:textId="377C3C09" w:rsidR="008768C8" w:rsidRPr="00125CB8" w:rsidRDefault="00E17A5D" w:rsidP="00603F9E">
      <w:pPr>
        <w:pStyle w:val="10"/>
        <w:jc w:val="both"/>
        <w:rPr>
          <w:rFonts w:eastAsiaTheme="minorEastAsia"/>
          <w:sz w:val="24"/>
          <w:szCs w:val="22"/>
        </w:rPr>
      </w:pPr>
      <w:hyperlink w:anchor="_Toc114757810" w:history="1">
        <w:r w:rsidR="008768C8" w:rsidRPr="00125CB8">
          <w:rPr>
            <w:rStyle w:val="ac"/>
          </w:rPr>
          <w:t>IV.</w:t>
        </w:r>
        <w:r w:rsidR="008768C8" w:rsidRPr="00125CB8">
          <w:rPr>
            <w:rFonts w:eastAsiaTheme="minorEastAsia"/>
            <w:sz w:val="24"/>
            <w:szCs w:val="22"/>
          </w:rPr>
          <w:tab/>
        </w:r>
        <w:r w:rsidR="008768C8" w:rsidRPr="00125CB8">
          <w:rPr>
            <w:rStyle w:val="ac"/>
          </w:rPr>
          <w:t xml:space="preserve">Control Criteria for Entering and Exiting </w:t>
        </w:r>
        <w:r w:rsidR="00FE0319">
          <w:rPr>
            <w:rStyle w:val="ac"/>
          </w:rPr>
          <w:t>Taichung Port</w:t>
        </w:r>
        <w:r w:rsidR="008768C8" w:rsidRPr="00125CB8">
          <w:rPr>
            <w:webHidden/>
          </w:rPr>
          <w:tab/>
        </w:r>
        <w:r w:rsidR="008768C8" w:rsidRPr="00125CB8">
          <w:rPr>
            <w:webHidden/>
          </w:rPr>
          <w:fldChar w:fldCharType="begin"/>
        </w:r>
        <w:r w:rsidR="008768C8" w:rsidRPr="00125CB8">
          <w:rPr>
            <w:webHidden/>
          </w:rPr>
          <w:instrText xml:space="preserve"> PAGEREF _Toc114757810 \h </w:instrText>
        </w:r>
        <w:r w:rsidR="008768C8" w:rsidRPr="00125CB8">
          <w:rPr>
            <w:webHidden/>
          </w:rPr>
        </w:r>
        <w:r w:rsidR="008768C8" w:rsidRPr="00125CB8">
          <w:rPr>
            <w:webHidden/>
          </w:rPr>
          <w:fldChar w:fldCharType="separate"/>
        </w:r>
        <w:r w:rsidR="0076780F">
          <w:rPr>
            <w:webHidden/>
          </w:rPr>
          <w:t>7</w:t>
        </w:r>
        <w:r w:rsidR="008768C8" w:rsidRPr="00125CB8">
          <w:rPr>
            <w:webHidden/>
          </w:rPr>
          <w:fldChar w:fldCharType="end"/>
        </w:r>
      </w:hyperlink>
    </w:p>
    <w:p w14:paraId="711769E4" w14:textId="139215AA" w:rsidR="008768C8" w:rsidRPr="00125CB8" w:rsidRDefault="00E17A5D" w:rsidP="00603F9E">
      <w:pPr>
        <w:pStyle w:val="10"/>
        <w:jc w:val="both"/>
        <w:rPr>
          <w:rFonts w:eastAsiaTheme="minorEastAsia"/>
          <w:sz w:val="24"/>
          <w:szCs w:val="22"/>
        </w:rPr>
      </w:pPr>
      <w:hyperlink w:anchor="_Toc114757811" w:history="1">
        <w:r w:rsidR="008768C8" w:rsidRPr="00125CB8">
          <w:rPr>
            <w:rStyle w:val="ac"/>
          </w:rPr>
          <w:t>V.</w:t>
        </w:r>
        <w:r w:rsidR="008768C8" w:rsidRPr="00125CB8">
          <w:rPr>
            <w:rFonts w:eastAsiaTheme="minorEastAsia"/>
            <w:sz w:val="24"/>
            <w:szCs w:val="22"/>
          </w:rPr>
          <w:tab/>
        </w:r>
        <w:r w:rsidR="00603F9E" w:rsidRPr="00603F9E">
          <w:rPr>
            <w:rStyle w:val="ac"/>
          </w:rPr>
          <w:tab/>
          <w:t xml:space="preserve">General Information and Sailing </w:t>
        </w:r>
        <w:r w:rsidR="00603F9E">
          <w:rPr>
            <w:rStyle w:val="ac"/>
          </w:rPr>
          <w:t>D</w:t>
        </w:r>
        <w:r w:rsidR="00603F9E" w:rsidRPr="00603F9E">
          <w:rPr>
            <w:rStyle w:val="ac"/>
          </w:rPr>
          <w:t xml:space="preserve">irection for </w:t>
        </w:r>
        <w:r w:rsidR="00603F9E">
          <w:rPr>
            <w:rStyle w:val="ac"/>
          </w:rPr>
          <w:t>S</w:t>
        </w:r>
        <w:r w:rsidR="00603F9E" w:rsidRPr="00603F9E">
          <w:rPr>
            <w:rStyle w:val="ac"/>
          </w:rPr>
          <w:t xml:space="preserve">hips </w:t>
        </w:r>
        <w:r w:rsidR="00603F9E">
          <w:rPr>
            <w:rStyle w:val="ac"/>
          </w:rPr>
          <w:t>C</w:t>
        </w:r>
        <w:r w:rsidR="00603F9E" w:rsidRPr="00603F9E">
          <w:rPr>
            <w:rStyle w:val="ac"/>
          </w:rPr>
          <w:t>alling at Taichung Port</w:t>
        </w:r>
        <w:r w:rsidR="008768C8" w:rsidRPr="00125CB8">
          <w:rPr>
            <w:webHidden/>
          </w:rPr>
          <w:tab/>
        </w:r>
        <w:r w:rsidR="008768C8" w:rsidRPr="00125CB8">
          <w:rPr>
            <w:webHidden/>
          </w:rPr>
          <w:fldChar w:fldCharType="begin"/>
        </w:r>
        <w:r w:rsidR="008768C8" w:rsidRPr="00125CB8">
          <w:rPr>
            <w:webHidden/>
          </w:rPr>
          <w:instrText xml:space="preserve"> PAGEREF _Toc114757811 \h </w:instrText>
        </w:r>
        <w:r w:rsidR="008768C8" w:rsidRPr="00125CB8">
          <w:rPr>
            <w:webHidden/>
          </w:rPr>
        </w:r>
        <w:r w:rsidR="008768C8" w:rsidRPr="00125CB8">
          <w:rPr>
            <w:webHidden/>
          </w:rPr>
          <w:fldChar w:fldCharType="separate"/>
        </w:r>
        <w:r w:rsidR="0076780F">
          <w:rPr>
            <w:webHidden/>
          </w:rPr>
          <w:t>11</w:t>
        </w:r>
        <w:r w:rsidR="008768C8" w:rsidRPr="00125CB8">
          <w:rPr>
            <w:webHidden/>
          </w:rPr>
          <w:fldChar w:fldCharType="end"/>
        </w:r>
      </w:hyperlink>
    </w:p>
    <w:p w14:paraId="2A463B47" w14:textId="041DADC0" w:rsidR="008768C8" w:rsidRPr="00125CB8" w:rsidRDefault="00E17A5D" w:rsidP="00603F9E">
      <w:pPr>
        <w:pStyle w:val="10"/>
        <w:jc w:val="both"/>
        <w:rPr>
          <w:rFonts w:eastAsiaTheme="minorEastAsia"/>
          <w:sz w:val="24"/>
          <w:szCs w:val="22"/>
        </w:rPr>
      </w:pPr>
      <w:hyperlink w:anchor="_Toc114757812" w:history="1">
        <w:r w:rsidR="008768C8" w:rsidRPr="00125CB8">
          <w:rPr>
            <w:rStyle w:val="ac"/>
          </w:rPr>
          <w:t>VI.</w:t>
        </w:r>
        <w:r w:rsidR="008768C8" w:rsidRPr="00125CB8">
          <w:rPr>
            <w:rFonts w:eastAsiaTheme="minorEastAsia"/>
            <w:sz w:val="24"/>
            <w:szCs w:val="22"/>
          </w:rPr>
          <w:tab/>
        </w:r>
        <w:r w:rsidR="008768C8" w:rsidRPr="00125CB8">
          <w:rPr>
            <w:rStyle w:val="ac"/>
          </w:rPr>
          <w:t>Vessel Traffic Service (VTS) Operations Rules</w:t>
        </w:r>
        <w:r w:rsidR="008768C8" w:rsidRPr="00125CB8">
          <w:rPr>
            <w:webHidden/>
          </w:rPr>
          <w:tab/>
        </w:r>
        <w:r w:rsidR="008768C8" w:rsidRPr="00125CB8">
          <w:rPr>
            <w:webHidden/>
          </w:rPr>
          <w:fldChar w:fldCharType="begin"/>
        </w:r>
        <w:r w:rsidR="008768C8" w:rsidRPr="00125CB8">
          <w:rPr>
            <w:webHidden/>
          </w:rPr>
          <w:instrText xml:space="preserve"> PAGEREF _Toc114757812 \h </w:instrText>
        </w:r>
        <w:r w:rsidR="008768C8" w:rsidRPr="00125CB8">
          <w:rPr>
            <w:webHidden/>
          </w:rPr>
        </w:r>
        <w:r w:rsidR="008768C8" w:rsidRPr="00125CB8">
          <w:rPr>
            <w:webHidden/>
          </w:rPr>
          <w:fldChar w:fldCharType="separate"/>
        </w:r>
        <w:r w:rsidR="0076780F">
          <w:rPr>
            <w:webHidden/>
          </w:rPr>
          <w:t>15</w:t>
        </w:r>
        <w:r w:rsidR="008768C8" w:rsidRPr="00125CB8">
          <w:rPr>
            <w:webHidden/>
          </w:rPr>
          <w:fldChar w:fldCharType="end"/>
        </w:r>
      </w:hyperlink>
    </w:p>
    <w:p w14:paraId="635CD88D" w14:textId="575915CB" w:rsidR="008768C8" w:rsidRPr="00125CB8" w:rsidRDefault="00E17A5D" w:rsidP="00603F9E">
      <w:pPr>
        <w:pStyle w:val="10"/>
        <w:jc w:val="both"/>
        <w:rPr>
          <w:rFonts w:eastAsiaTheme="minorEastAsia"/>
          <w:sz w:val="24"/>
          <w:szCs w:val="22"/>
        </w:rPr>
      </w:pPr>
      <w:hyperlink w:anchor="_Toc114757813" w:history="1">
        <w:r w:rsidR="008768C8" w:rsidRPr="00125CB8">
          <w:rPr>
            <w:rStyle w:val="ac"/>
          </w:rPr>
          <w:t>VII.</w:t>
        </w:r>
        <w:r w:rsidR="008768C8" w:rsidRPr="00125CB8">
          <w:rPr>
            <w:rFonts w:eastAsiaTheme="minorEastAsia"/>
            <w:sz w:val="24"/>
            <w:szCs w:val="22"/>
          </w:rPr>
          <w:tab/>
        </w:r>
        <w:r w:rsidR="008768C8" w:rsidRPr="00125CB8">
          <w:rPr>
            <w:rStyle w:val="ac"/>
          </w:rPr>
          <w:t>Annexes</w:t>
        </w:r>
        <w:r w:rsidR="008768C8" w:rsidRPr="00125CB8">
          <w:rPr>
            <w:webHidden/>
          </w:rPr>
          <w:tab/>
        </w:r>
        <w:r w:rsidR="008768C8" w:rsidRPr="00125CB8">
          <w:rPr>
            <w:webHidden/>
          </w:rPr>
          <w:fldChar w:fldCharType="begin"/>
        </w:r>
        <w:r w:rsidR="008768C8" w:rsidRPr="00125CB8">
          <w:rPr>
            <w:webHidden/>
          </w:rPr>
          <w:instrText xml:space="preserve"> PAGEREF _Toc114757813 \h </w:instrText>
        </w:r>
        <w:r w:rsidR="008768C8" w:rsidRPr="00125CB8">
          <w:rPr>
            <w:webHidden/>
          </w:rPr>
        </w:r>
        <w:r w:rsidR="008768C8" w:rsidRPr="00125CB8">
          <w:rPr>
            <w:webHidden/>
          </w:rPr>
          <w:fldChar w:fldCharType="separate"/>
        </w:r>
        <w:r w:rsidR="0076780F">
          <w:rPr>
            <w:webHidden/>
          </w:rPr>
          <w:t>16</w:t>
        </w:r>
        <w:r w:rsidR="008768C8" w:rsidRPr="00125CB8">
          <w:rPr>
            <w:webHidden/>
          </w:rPr>
          <w:fldChar w:fldCharType="end"/>
        </w:r>
      </w:hyperlink>
    </w:p>
    <w:p w14:paraId="3E6DC68B" w14:textId="4F5DFBCA" w:rsidR="00B1393F" w:rsidRPr="00125CB8" w:rsidRDefault="002A6EFA" w:rsidP="00603F9E">
      <w:pPr>
        <w:pStyle w:val="10"/>
        <w:jc w:val="both"/>
      </w:pPr>
      <w:r w:rsidRPr="00125CB8">
        <w:fldChar w:fldCharType="end"/>
      </w:r>
      <w:r w:rsidR="00B1393F" w:rsidRPr="00125CB8">
        <w:t>Appendix 1</w:t>
      </w:r>
      <w:r w:rsidR="00837CB7">
        <w:rPr>
          <w:rFonts w:hint="eastAsia"/>
        </w:rPr>
        <w:tab/>
      </w:r>
      <w:r w:rsidR="00B500E5">
        <w:t>The IMO Standar Ship Reporting System(SRS) Report Format</w:t>
      </w:r>
      <w:r w:rsidR="00837CB7">
        <w:rPr>
          <w:rFonts w:hint="eastAsia"/>
        </w:rPr>
        <w:tab/>
      </w:r>
      <w:r w:rsidR="0056240A">
        <w:rPr>
          <w:rFonts w:hint="eastAsia"/>
        </w:rPr>
        <w:t>19</w:t>
      </w:r>
    </w:p>
    <w:p w14:paraId="788AEA04" w14:textId="01BEE835" w:rsidR="00B1393F" w:rsidRPr="00603F9E" w:rsidRDefault="00B1393F" w:rsidP="008768C8">
      <w:pPr>
        <w:pStyle w:val="10"/>
      </w:pPr>
      <w:r w:rsidRPr="00125CB8">
        <w:t xml:space="preserve">Appendix </w:t>
      </w:r>
      <w:r w:rsidRPr="00603F9E">
        <w:t>2</w:t>
      </w:r>
      <w:r w:rsidR="00837CB7" w:rsidRPr="00603F9E">
        <w:rPr>
          <w:rFonts w:hint="eastAsia"/>
        </w:rPr>
        <w:tab/>
      </w:r>
      <w:r w:rsidR="00B500E5" w:rsidRPr="00603F9E">
        <w:t>Leading Light</w:t>
      </w:r>
      <w:r w:rsidR="00837CB7" w:rsidRPr="00603F9E">
        <w:rPr>
          <w:rFonts w:hint="eastAsia"/>
        </w:rPr>
        <w:tab/>
      </w:r>
      <w:r w:rsidR="0056240A" w:rsidRPr="00603F9E">
        <w:rPr>
          <w:rFonts w:hint="eastAsia"/>
        </w:rPr>
        <w:t>2</w:t>
      </w:r>
      <w:r w:rsidR="00C21D56">
        <w:rPr>
          <w:rFonts w:hint="eastAsia"/>
        </w:rPr>
        <w:t>2</w:t>
      </w:r>
    </w:p>
    <w:p w14:paraId="1784AB9F" w14:textId="4BD63802" w:rsidR="00B1393F" w:rsidRPr="00603F9E" w:rsidRDefault="00B1393F" w:rsidP="00603F9E">
      <w:pPr>
        <w:pStyle w:val="10"/>
        <w:jc w:val="both"/>
      </w:pPr>
      <w:r w:rsidRPr="00603F9E">
        <w:t>Appendix 3</w:t>
      </w:r>
      <w:r w:rsidR="00837CB7" w:rsidRPr="00603F9E">
        <w:rPr>
          <w:rFonts w:hint="eastAsia"/>
        </w:rPr>
        <w:tab/>
      </w:r>
      <w:r w:rsidR="00FF088B" w:rsidRPr="00603F9E">
        <w:t>Operation Directions on the Arrival, Departure, and Mooring of Liquefied Natural Gas Tankers at/from the Port of Taichung</w:t>
      </w:r>
      <w:r w:rsidR="00837CB7" w:rsidRPr="00603F9E">
        <w:rPr>
          <w:rFonts w:hint="eastAsia"/>
        </w:rPr>
        <w:tab/>
      </w:r>
      <w:r w:rsidR="0056240A" w:rsidRPr="00603F9E">
        <w:rPr>
          <w:rFonts w:hint="eastAsia"/>
        </w:rPr>
        <w:t>2</w:t>
      </w:r>
      <w:r w:rsidR="00C21D56">
        <w:rPr>
          <w:rFonts w:hint="eastAsia"/>
        </w:rPr>
        <w:t>4</w:t>
      </w:r>
    </w:p>
    <w:p w14:paraId="04C2CE97" w14:textId="2A7B2F3E" w:rsidR="00B1393F" w:rsidRPr="00125CB8" w:rsidRDefault="00B1393F" w:rsidP="009A1501">
      <w:pPr>
        <w:pStyle w:val="10"/>
        <w:jc w:val="both"/>
      </w:pPr>
      <w:r w:rsidRPr="00603F9E">
        <w:t>Appendix 4</w:t>
      </w:r>
      <w:r w:rsidR="00837CB7" w:rsidRPr="00603F9E">
        <w:rPr>
          <w:rFonts w:hint="eastAsia"/>
        </w:rPr>
        <w:tab/>
      </w:r>
      <w:r w:rsidR="009A1501" w:rsidRPr="009A1501">
        <w:rPr>
          <w:rFonts w:hint="eastAsia"/>
        </w:rPr>
        <w:t>Chinese Navy</w:t>
      </w:r>
      <w:r w:rsidRPr="00603F9E">
        <w:t xml:space="preserve"> Ch</w:t>
      </w:r>
      <w:r w:rsidRPr="00125CB8">
        <w:t>arts No. 0357 (published by Naval Meteorological and Oceanographic Office</w:t>
      </w:r>
      <w:r w:rsidR="00603F9E">
        <w:t>, R.O.C.</w:t>
      </w:r>
      <w:r w:rsidRPr="00125CB8">
        <w:t xml:space="preserve">) </w:t>
      </w:r>
      <w:r w:rsidR="00837CB7">
        <w:rPr>
          <w:rFonts w:hint="eastAsia"/>
        </w:rPr>
        <w:tab/>
      </w:r>
      <w:r w:rsidR="0056240A">
        <w:rPr>
          <w:rFonts w:hint="eastAsia"/>
        </w:rPr>
        <w:t>28</w:t>
      </w:r>
    </w:p>
    <w:p w14:paraId="230F2507" w14:textId="77777777" w:rsidR="00D53A17" w:rsidRPr="00125CB8" w:rsidRDefault="003E46DF" w:rsidP="000156CF">
      <w:pPr>
        <w:spacing w:line="520" w:lineRule="exact"/>
        <w:jc w:val="both"/>
        <w:rPr>
          <w:rFonts w:eastAsia="標楷體"/>
          <w:b/>
          <w:sz w:val="36"/>
        </w:rPr>
        <w:sectPr w:rsidR="00D53A17" w:rsidRPr="00125CB8" w:rsidSect="00D53A17">
          <w:pgSz w:w="11906" w:h="16838" w:code="9"/>
          <w:pgMar w:top="1440" w:right="1800" w:bottom="1440" w:left="1800" w:header="851" w:footer="992" w:gutter="0"/>
          <w:pgNumType w:fmt="upperRoman" w:start="1"/>
          <w:cols w:space="425"/>
          <w:titlePg/>
          <w:docGrid w:type="lines" w:linePitch="326"/>
        </w:sectPr>
      </w:pPr>
      <w:r w:rsidRPr="00125CB8">
        <w:rPr>
          <w:rFonts w:eastAsia="標楷體"/>
          <w:b/>
          <w:sz w:val="28"/>
          <w:szCs w:val="28"/>
        </w:rPr>
        <w:br w:type="page"/>
      </w:r>
    </w:p>
    <w:p w14:paraId="170C422E" w14:textId="27BF2BA5" w:rsidR="00DE24E0" w:rsidRPr="00373D49" w:rsidRDefault="002E5CDB" w:rsidP="00373D49">
      <w:pPr>
        <w:pStyle w:val="1"/>
        <w:numPr>
          <w:ilvl w:val="0"/>
          <w:numId w:val="6"/>
        </w:numPr>
        <w:spacing w:beforeLines="50" w:before="163" w:afterLines="50" w:after="163" w:line="520" w:lineRule="exact"/>
        <w:ind w:left="644" w:hangingChars="201" w:hanging="644"/>
        <w:rPr>
          <w:rFonts w:eastAsia="標楷體"/>
          <w:b/>
          <w:sz w:val="32"/>
          <w:szCs w:val="32"/>
        </w:rPr>
      </w:pPr>
      <w:bookmarkStart w:id="1" w:name="_Toc114757807"/>
      <w:r w:rsidRPr="00373D49">
        <w:rPr>
          <w:rFonts w:eastAsia="標楷體"/>
          <w:b/>
          <w:sz w:val="32"/>
          <w:szCs w:val="32"/>
        </w:rPr>
        <w:lastRenderedPageBreak/>
        <w:t>Introduction</w:t>
      </w:r>
      <w:bookmarkEnd w:id="1"/>
    </w:p>
    <w:p w14:paraId="4C53A0DF" w14:textId="0FE129CF" w:rsidR="0029409D" w:rsidRPr="00837CB7" w:rsidRDefault="002E5CDB" w:rsidP="00D63D50">
      <w:pPr>
        <w:spacing w:line="360" w:lineRule="auto"/>
        <w:ind w:firstLine="482"/>
        <w:jc w:val="both"/>
        <w:rPr>
          <w:rFonts w:eastAsia="標楷體"/>
          <w:sz w:val="28"/>
          <w:szCs w:val="28"/>
        </w:rPr>
      </w:pPr>
      <w:r w:rsidRPr="00837CB7">
        <w:rPr>
          <w:rFonts w:eastAsia="標楷體"/>
          <w:sz w:val="28"/>
          <w:szCs w:val="28"/>
        </w:rPr>
        <w:t xml:space="preserve">The Guidelines are provided to uphold the order of vessels navigating in </w:t>
      </w:r>
      <w:r w:rsidR="00FE0319">
        <w:rPr>
          <w:rFonts w:eastAsia="標楷體"/>
          <w:sz w:val="28"/>
          <w:szCs w:val="28"/>
        </w:rPr>
        <w:t>Taichung Port</w:t>
      </w:r>
      <w:r w:rsidRPr="00837CB7">
        <w:rPr>
          <w:rFonts w:eastAsia="標楷體"/>
          <w:sz w:val="28"/>
          <w:szCs w:val="28"/>
        </w:rPr>
        <w:t xml:space="preserve"> and maintain and improve navigation safety and efficiency. It is strongly recommended for all vessels navigating in and around </w:t>
      </w:r>
      <w:r w:rsidR="00FE0319">
        <w:rPr>
          <w:rFonts w:eastAsia="標楷體"/>
          <w:sz w:val="28"/>
          <w:szCs w:val="28"/>
        </w:rPr>
        <w:t>Taichung Port</w:t>
      </w:r>
      <w:r w:rsidRPr="00837CB7">
        <w:rPr>
          <w:rFonts w:eastAsia="標楷體"/>
          <w:sz w:val="28"/>
          <w:szCs w:val="28"/>
        </w:rPr>
        <w:t xml:space="preserve"> to keep the Guidelines at the bridge for the reference of navigation planning. </w:t>
      </w:r>
    </w:p>
    <w:p w14:paraId="3F4F73C3" w14:textId="77777777" w:rsidR="0029409D" w:rsidRPr="00837CB7" w:rsidRDefault="0029409D" w:rsidP="0029409D">
      <w:pPr>
        <w:rPr>
          <w:rFonts w:eastAsia="標楷體"/>
          <w:sz w:val="28"/>
          <w:szCs w:val="28"/>
        </w:rPr>
        <w:sectPr w:rsidR="0029409D" w:rsidRPr="00837CB7" w:rsidSect="00406865">
          <w:headerReference w:type="even" r:id="rId12"/>
          <w:headerReference w:type="default" r:id="rId13"/>
          <w:headerReference w:type="first" r:id="rId14"/>
          <w:footerReference w:type="first" r:id="rId15"/>
          <w:pgSz w:w="11906" w:h="16838" w:code="9"/>
          <w:pgMar w:top="851" w:right="1134" w:bottom="851" w:left="1134" w:header="851" w:footer="992" w:gutter="0"/>
          <w:pgNumType w:start="1"/>
          <w:cols w:space="425"/>
          <w:docGrid w:type="lines" w:linePitch="326"/>
        </w:sectPr>
      </w:pPr>
    </w:p>
    <w:p w14:paraId="6618D721" w14:textId="08E38C86" w:rsidR="0029409D" w:rsidRPr="00373D49" w:rsidRDefault="001328B6" w:rsidP="008B3508">
      <w:pPr>
        <w:pStyle w:val="1"/>
        <w:numPr>
          <w:ilvl w:val="0"/>
          <w:numId w:val="6"/>
        </w:numPr>
        <w:spacing w:beforeLines="50" w:before="163" w:afterLines="50" w:after="163" w:line="520" w:lineRule="exact"/>
        <w:rPr>
          <w:rFonts w:eastAsia="標楷體"/>
          <w:b/>
          <w:sz w:val="32"/>
          <w:szCs w:val="32"/>
        </w:rPr>
      </w:pPr>
      <w:bookmarkStart w:id="2" w:name="_Toc114757808"/>
      <w:r w:rsidRPr="00373D49">
        <w:rPr>
          <w:rFonts w:eastAsia="標楷體"/>
          <w:b/>
          <w:sz w:val="32"/>
          <w:szCs w:val="32"/>
        </w:rPr>
        <w:lastRenderedPageBreak/>
        <w:t>General</w:t>
      </w:r>
      <w:bookmarkEnd w:id="2"/>
    </w:p>
    <w:p w14:paraId="6201FE47" w14:textId="47D07F98" w:rsidR="00D35B8E" w:rsidRPr="00837CB7" w:rsidRDefault="003612D9" w:rsidP="00837CB7">
      <w:pPr>
        <w:numPr>
          <w:ilvl w:val="0"/>
          <w:numId w:val="1"/>
        </w:numPr>
        <w:spacing w:beforeLines="50" w:before="163" w:afterLines="50" w:after="163" w:line="440" w:lineRule="exact"/>
        <w:jc w:val="both"/>
        <w:rPr>
          <w:rFonts w:eastAsia="標楷體"/>
          <w:b/>
          <w:szCs w:val="24"/>
        </w:rPr>
      </w:pPr>
      <w:r w:rsidRPr="00837CB7">
        <w:rPr>
          <w:rFonts w:eastAsia="標楷體"/>
          <w:b/>
          <w:szCs w:val="24"/>
        </w:rPr>
        <w:t xml:space="preserve">Waters and facilities of </w:t>
      </w:r>
      <w:r w:rsidR="00FE0319">
        <w:rPr>
          <w:rFonts w:eastAsia="標楷體"/>
          <w:b/>
          <w:szCs w:val="24"/>
        </w:rPr>
        <w:t>Taichung Port</w:t>
      </w:r>
    </w:p>
    <w:p w14:paraId="0184DC36" w14:textId="4670F911" w:rsidR="00BC506A" w:rsidRPr="00837CB7" w:rsidRDefault="001328B6" w:rsidP="00837CB7">
      <w:pPr>
        <w:pStyle w:val="af"/>
        <w:numPr>
          <w:ilvl w:val="2"/>
          <w:numId w:val="1"/>
        </w:numPr>
        <w:spacing w:line="440" w:lineRule="exact"/>
        <w:ind w:leftChars="300" w:left="1200"/>
        <w:jc w:val="both"/>
        <w:rPr>
          <w:rFonts w:ascii="Times New Roman" w:eastAsia="標楷體" w:hAnsi="Times New Roman" w:cs="Times New Roman"/>
        </w:rPr>
      </w:pPr>
      <w:r w:rsidRPr="00837CB7">
        <w:rPr>
          <w:rFonts w:ascii="Times New Roman" w:eastAsia="標楷體" w:hAnsi="Times New Roman" w:cs="Times New Roman"/>
        </w:rPr>
        <w:t xml:space="preserve">Harbor size: the harbor covers a total area is </w:t>
      </w:r>
      <w:r w:rsidR="00BC506A" w:rsidRPr="00837CB7">
        <w:rPr>
          <w:rFonts w:ascii="Times New Roman" w:eastAsia="標楷體" w:hAnsi="Times New Roman" w:cs="Times New Roman"/>
        </w:rPr>
        <w:t>11,285</w:t>
      </w:r>
      <w:r w:rsidRPr="00837CB7">
        <w:rPr>
          <w:rFonts w:ascii="Times New Roman" w:eastAsia="標楷體" w:hAnsi="Times New Roman" w:cs="Times New Roman"/>
        </w:rPr>
        <w:t xml:space="preserve"> hectares, including </w:t>
      </w:r>
      <w:r w:rsidR="00BC506A" w:rsidRPr="00837CB7">
        <w:rPr>
          <w:rFonts w:ascii="Times New Roman" w:eastAsia="標楷體" w:hAnsi="Times New Roman" w:cs="Times New Roman"/>
        </w:rPr>
        <w:t>8,381</w:t>
      </w:r>
      <w:r w:rsidRPr="00837CB7">
        <w:rPr>
          <w:rFonts w:ascii="Times New Roman" w:eastAsia="標楷體" w:hAnsi="Times New Roman" w:cs="Times New Roman"/>
        </w:rPr>
        <w:t xml:space="preserve"> at </w:t>
      </w:r>
      <w:r w:rsidR="00E008F0" w:rsidRPr="00837CB7">
        <w:rPr>
          <w:rFonts w:ascii="Times New Roman" w:eastAsia="標楷體" w:hAnsi="Times New Roman" w:cs="Times New Roman"/>
        </w:rPr>
        <w:t xml:space="preserve">sea </w:t>
      </w:r>
      <w:r w:rsidRPr="00837CB7">
        <w:rPr>
          <w:rFonts w:ascii="Times New Roman" w:eastAsia="標楷體" w:hAnsi="Times New Roman" w:cs="Times New Roman"/>
        </w:rPr>
        <w:t xml:space="preserve">and </w:t>
      </w:r>
      <w:r w:rsidR="00BC506A" w:rsidRPr="00837CB7">
        <w:rPr>
          <w:rFonts w:ascii="Times New Roman" w:eastAsia="標楷體" w:hAnsi="Times New Roman" w:cs="Times New Roman"/>
        </w:rPr>
        <w:t>2,904</w:t>
      </w:r>
      <w:r w:rsidRPr="00837CB7">
        <w:rPr>
          <w:rFonts w:ascii="Times New Roman" w:eastAsia="標楷體" w:hAnsi="Times New Roman" w:cs="Times New Roman"/>
        </w:rPr>
        <w:t xml:space="preserve"> on land. </w:t>
      </w:r>
    </w:p>
    <w:p w14:paraId="6100C51A" w14:textId="72FEF0CC" w:rsidR="00D35B8E" w:rsidRPr="00837CB7" w:rsidRDefault="001328B6" w:rsidP="00837CB7">
      <w:pPr>
        <w:pStyle w:val="af"/>
        <w:numPr>
          <w:ilvl w:val="2"/>
          <w:numId w:val="1"/>
        </w:numPr>
        <w:spacing w:line="440" w:lineRule="exact"/>
        <w:ind w:leftChars="300" w:left="1200"/>
        <w:jc w:val="both"/>
        <w:rPr>
          <w:rFonts w:ascii="Times New Roman" w:eastAsia="標楷體" w:hAnsi="Times New Roman" w:cs="Times New Roman"/>
        </w:rPr>
      </w:pPr>
      <w:r w:rsidRPr="00837CB7">
        <w:rPr>
          <w:rFonts w:ascii="Times New Roman" w:eastAsia="標楷體" w:hAnsi="Times New Roman" w:cs="Times New Roman"/>
        </w:rPr>
        <w:t xml:space="preserve">Harbor orientation: the harbor is oriented to north-west-north </w:t>
      </w:r>
      <w:r w:rsidR="0029409D" w:rsidRPr="00837CB7">
        <w:rPr>
          <w:rFonts w:ascii="Times New Roman" w:eastAsia="標楷體" w:hAnsi="Times New Roman" w:cs="Times New Roman"/>
        </w:rPr>
        <w:t>(WNW)</w:t>
      </w:r>
      <w:r w:rsidRPr="00837CB7">
        <w:rPr>
          <w:rFonts w:ascii="Times New Roman" w:eastAsia="標楷體" w:hAnsi="Times New Roman" w:cs="Times New Roman"/>
        </w:rPr>
        <w:t>.</w:t>
      </w:r>
    </w:p>
    <w:p w14:paraId="75966D34" w14:textId="25EB70F7" w:rsidR="00D35B8E" w:rsidRPr="00837CB7" w:rsidRDefault="001328B6" w:rsidP="00837CB7">
      <w:pPr>
        <w:pStyle w:val="af"/>
        <w:numPr>
          <w:ilvl w:val="2"/>
          <w:numId w:val="1"/>
        </w:numPr>
        <w:spacing w:line="440" w:lineRule="exact"/>
        <w:ind w:leftChars="300" w:left="1200"/>
        <w:jc w:val="both"/>
        <w:rPr>
          <w:rFonts w:ascii="Times New Roman" w:eastAsia="標楷體" w:hAnsi="Times New Roman" w:cs="Times New Roman"/>
        </w:rPr>
      </w:pPr>
      <w:r w:rsidRPr="00837CB7">
        <w:rPr>
          <w:rFonts w:ascii="Times New Roman" w:eastAsia="標楷體" w:hAnsi="Times New Roman" w:cs="Times New Roman"/>
        </w:rPr>
        <w:t>Channel information: the main channel</w:t>
      </w:r>
      <w:r w:rsidR="00FE0F73" w:rsidRPr="00837CB7">
        <w:rPr>
          <w:rFonts w:ascii="Times New Roman" w:eastAsia="標楷體" w:hAnsi="Times New Roman" w:cs="Times New Roman"/>
        </w:rPr>
        <w:t>s</w:t>
      </w:r>
      <w:r w:rsidRPr="00837CB7">
        <w:rPr>
          <w:rFonts w:ascii="Times New Roman" w:eastAsia="標楷體" w:hAnsi="Times New Roman" w:cs="Times New Roman"/>
        </w:rPr>
        <w:t xml:space="preserve"> of harbor </w:t>
      </w:r>
      <w:r w:rsidR="00FE0F73" w:rsidRPr="00837CB7">
        <w:rPr>
          <w:rFonts w:ascii="Times New Roman" w:eastAsia="標楷體" w:hAnsi="Times New Roman" w:cs="Times New Roman"/>
        </w:rPr>
        <w:t>are</w:t>
      </w:r>
      <w:r w:rsidRPr="00837CB7">
        <w:rPr>
          <w:rFonts w:ascii="Times New Roman" w:eastAsia="標楷體" w:hAnsi="Times New Roman" w:cs="Times New Roman"/>
        </w:rPr>
        <w:t xml:space="preserve"> </w:t>
      </w:r>
      <w:r w:rsidR="0029409D" w:rsidRPr="00837CB7">
        <w:rPr>
          <w:rFonts w:ascii="Times New Roman" w:eastAsia="標楷體" w:hAnsi="Times New Roman" w:cs="Times New Roman"/>
        </w:rPr>
        <w:t>350</w:t>
      </w:r>
      <w:r w:rsidRPr="00837CB7">
        <w:rPr>
          <w:rFonts w:ascii="Times New Roman" w:eastAsia="標楷體" w:hAnsi="Times New Roman" w:cs="Times New Roman"/>
        </w:rPr>
        <w:t xml:space="preserve"> m wide; the effective width of south and north main channels is </w:t>
      </w:r>
      <w:r w:rsidR="0029409D" w:rsidRPr="00837CB7">
        <w:rPr>
          <w:rFonts w:ascii="Times New Roman" w:eastAsia="標楷體" w:hAnsi="Times New Roman" w:cs="Times New Roman"/>
        </w:rPr>
        <w:t>400</w:t>
      </w:r>
      <w:r w:rsidRPr="00837CB7">
        <w:rPr>
          <w:rFonts w:ascii="Times New Roman" w:eastAsia="標楷體" w:hAnsi="Times New Roman" w:cs="Times New Roman"/>
        </w:rPr>
        <w:t xml:space="preserve"> m. </w:t>
      </w:r>
    </w:p>
    <w:p w14:paraId="26E86BBD" w14:textId="00778E06" w:rsidR="00D35B8E" w:rsidRPr="00837CB7" w:rsidRDefault="001328B6" w:rsidP="00837CB7">
      <w:pPr>
        <w:pStyle w:val="af"/>
        <w:numPr>
          <w:ilvl w:val="2"/>
          <w:numId w:val="1"/>
        </w:numPr>
        <w:spacing w:line="440" w:lineRule="exact"/>
        <w:ind w:leftChars="300" w:left="1200"/>
        <w:jc w:val="both"/>
        <w:rPr>
          <w:rFonts w:ascii="Times New Roman" w:eastAsia="標楷體" w:hAnsi="Times New Roman" w:cs="Times New Roman"/>
        </w:rPr>
      </w:pPr>
      <w:r w:rsidRPr="00837CB7">
        <w:rPr>
          <w:rFonts w:ascii="Times New Roman" w:eastAsia="標楷體" w:hAnsi="Times New Roman" w:cs="Times New Roman"/>
        </w:rPr>
        <w:t xml:space="preserve">Turning basins: the north basin is </w:t>
      </w:r>
      <w:r w:rsidR="0029409D" w:rsidRPr="00837CB7">
        <w:rPr>
          <w:rFonts w:ascii="Times New Roman" w:eastAsia="標楷體" w:hAnsi="Times New Roman" w:cs="Times New Roman"/>
        </w:rPr>
        <w:t>1,000</w:t>
      </w:r>
      <w:r w:rsidRPr="00837CB7">
        <w:rPr>
          <w:rFonts w:ascii="Times New Roman" w:eastAsia="標楷體" w:hAnsi="Times New Roman" w:cs="Times New Roman"/>
        </w:rPr>
        <w:t xml:space="preserve"> m in diameter and the south basin is </w:t>
      </w:r>
      <w:r w:rsidR="0029409D" w:rsidRPr="00837CB7">
        <w:rPr>
          <w:rFonts w:ascii="Times New Roman" w:eastAsia="標楷體" w:hAnsi="Times New Roman" w:cs="Times New Roman"/>
        </w:rPr>
        <w:t>1,100</w:t>
      </w:r>
      <w:r w:rsidRPr="00837CB7">
        <w:rPr>
          <w:rFonts w:ascii="Times New Roman" w:eastAsia="標楷體" w:hAnsi="Times New Roman" w:cs="Times New Roman"/>
        </w:rPr>
        <w:t xml:space="preserve"> m in diameter. </w:t>
      </w:r>
    </w:p>
    <w:p w14:paraId="3D79F146" w14:textId="546A3A81" w:rsidR="00844921" w:rsidRPr="00837CB7" w:rsidRDefault="001328B6" w:rsidP="00837CB7">
      <w:pPr>
        <w:pStyle w:val="af"/>
        <w:numPr>
          <w:ilvl w:val="2"/>
          <w:numId w:val="1"/>
        </w:numPr>
        <w:spacing w:line="440" w:lineRule="exact"/>
        <w:ind w:leftChars="300" w:left="1200"/>
        <w:jc w:val="both"/>
        <w:rPr>
          <w:rFonts w:ascii="Times New Roman" w:eastAsia="標楷體" w:hAnsi="Times New Roman" w:cs="Times New Roman"/>
        </w:rPr>
      </w:pPr>
      <w:r w:rsidRPr="00837CB7">
        <w:rPr>
          <w:rFonts w:ascii="Times New Roman" w:eastAsia="標楷體" w:hAnsi="Times New Roman" w:cs="Times New Roman"/>
        </w:rPr>
        <w:t xml:space="preserve">Contour facilities: the south breakwater is </w:t>
      </w:r>
      <w:r w:rsidR="00D35B8E" w:rsidRPr="00837CB7">
        <w:rPr>
          <w:rFonts w:ascii="Times New Roman" w:eastAsia="標楷體" w:hAnsi="Times New Roman" w:cs="Times New Roman"/>
        </w:rPr>
        <w:t>1,397</w:t>
      </w:r>
      <w:r w:rsidRPr="00837CB7">
        <w:rPr>
          <w:rFonts w:ascii="Times New Roman" w:eastAsia="標楷體" w:hAnsi="Times New Roman" w:cs="Times New Roman"/>
        </w:rPr>
        <w:t xml:space="preserve"> m and the north breakwater is</w:t>
      </w:r>
      <w:r w:rsidR="00D35B8E" w:rsidRPr="00837CB7">
        <w:rPr>
          <w:rFonts w:ascii="Times New Roman" w:eastAsia="標楷體" w:hAnsi="Times New Roman" w:cs="Times New Roman"/>
        </w:rPr>
        <w:t xml:space="preserve"> 2,818</w:t>
      </w:r>
      <w:r w:rsidRPr="00837CB7">
        <w:rPr>
          <w:rFonts w:ascii="Times New Roman" w:eastAsia="標楷體" w:hAnsi="Times New Roman" w:cs="Times New Roman"/>
        </w:rPr>
        <w:t xml:space="preserve"> m long. </w:t>
      </w:r>
      <w:r w:rsidR="0029354D" w:rsidRPr="00837CB7">
        <w:rPr>
          <w:rFonts w:ascii="Times New Roman" w:eastAsia="標楷體" w:hAnsi="Times New Roman" w:cs="Times New Roman"/>
        </w:rPr>
        <w:t xml:space="preserve">The surrounding sea walls, including north embankment, north sea wall, north and south inner breakwaters and south sea wall, sum up to a total of </w:t>
      </w:r>
      <w:r w:rsidR="00D35B8E" w:rsidRPr="00837CB7">
        <w:rPr>
          <w:rFonts w:ascii="Times New Roman" w:eastAsia="標楷體" w:hAnsi="Times New Roman" w:cs="Times New Roman"/>
        </w:rPr>
        <w:t>21,600</w:t>
      </w:r>
      <w:r w:rsidR="0029354D" w:rsidRPr="00837CB7">
        <w:rPr>
          <w:rFonts w:ascii="Times New Roman" w:eastAsia="標楷體" w:hAnsi="Times New Roman" w:cs="Times New Roman"/>
        </w:rPr>
        <w:t xml:space="preserve"> m. </w:t>
      </w:r>
    </w:p>
    <w:p w14:paraId="44FC6E12" w14:textId="77777777" w:rsidR="00DE4294" w:rsidRDefault="004733FB" w:rsidP="00DE4294">
      <w:pPr>
        <w:numPr>
          <w:ilvl w:val="0"/>
          <w:numId w:val="1"/>
        </w:numPr>
        <w:spacing w:beforeLines="50" w:before="163" w:afterLines="50" w:after="163" w:line="440" w:lineRule="exact"/>
        <w:jc w:val="both"/>
        <w:rPr>
          <w:rFonts w:eastAsia="標楷體"/>
          <w:b/>
          <w:szCs w:val="24"/>
        </w:rPr>
      </w:pPr>
      <w:r w:rsidRPr="00837CB7">
        <w:rPr>
          <w:rFonts w:eastAsia="標楷體"/>
          <w:b/>
          <w:szCs w:val="24"/>
        </w:rPr>
        <w:t>Traffic separation scheme</w:t>
      </w:r>
    </w:p>
    <w:p w14:paraId="363BCE64" w14:textId="5E1ACB77" w:rsidR="00DE4294" w:rsidRPr="00603F9E" w:rsidRDefault="00DE4294" w:rsidP="00DE4294">
      <w:pPr>
        <w:spacing w:beforeLines="50" w:before="163" w:afterLines="50" w:after="163" w:line="440" w:lineRule="exact"/>
        <w:ind w:left="720"/>
        <w:jc w:val="both"/>
        <w:rPr>
          <w:rFonts w:eastAsia="標楷體"/>
          <w:b/>
          <w:szCs w:val="24"/>
        </w:rPr>
      </w:pPr>
      <w:r w:rsidRPr="00603F9E">
        <w:rPr>
          <w:rFonts w:eastAsia="標楷體"/>
          <w:szCs w:val="24"/>
        </w:rPr>
        <w:t>Every vessel shall comply with Traffic Separation Scheme, promulgated by Port Authority, and</w:t>
      </w:r>
      <w:r w:rsidRPr="00603F9E">
        <w:rPr>
          <w:rFonts w:eastAsia="標楷體" w:hint="eastAsia"/>
          <w:szCs w:val="24"/>
        </w:rPr>
        <w:t xml:space="preserve"> </w:t>
      </w:r>
      <w:r w:rsidRPr="00603F9E">
        <w:rPr>
          <w:rFonts w:eastAsia="標楷體"/>
          <w:szCs w:val="24"/>
        </w:rPr>
        <w:t>follow the requirements of COLREG, prescribed in Rule 10, to ensure the safe passage</w:t>
      </w:r>
    </w:p>
    <w:p w14:paraId="10480A26" w14:textId="2F69AEF1" w:rsidR="00DE4294" w:rsidRPr="00603F9E" w:rsidRDefault="00DE4294" w:rsidP="00DE4294">
      <w:pPr>
        <w:spacing w:line="440" w:lineRule="exact"/>
        <w:ind w:left="720"/>
        <w:jc w:val="both"/>
        <w:rPr>
          <w:rFonts w:eastAsia="標楷體"/>
          <w:szCs w:val="24"/>
        </w:rPr>
      </w:pPr>
      <w:r w:rsidRPr="00603F9E">
        <w:rPr>
          <w:rFonts w:eastAsia="標楷體"/>
          <w:szCs w:val="24"/>
        </w:rPr>
        <w:t>maneuvering of ships when approaching and navigating within the harbor.</w:t>
      </w:r>
    </w:p>
    <w:p w14:paraId="5AB5CE21" w14:textId="4DA52EFB" w:rsidR="001F095E" w:rsidRPr="00603F9E" w:rsidRDefault="00DE4294" w:rsidP="00837CB7">
      <w:pPr>
        <w:pStyle w:val="af"/>
        <w:numPr>
          <w:ilvl w:val="2"/>
          <w:numId w:val="1"/>
        </w:numPr>
        <w:spacing w:line="440" w:lineRule="exact"/>
        <w:ind w:leftChars="300" w:left="1200"/>
        <w:jc w:val="both"/>
        <w:rPr>
          <w:rFonts w:ascii="Times New Roman" w:eastAsia="標楷體" w:hAnsi="Times New Roman" w:cs="Times New Roman"/>
        </w:rPr>
      </w:pPr>
      <w:r w:rsidRPr="00603F9E">
        <w:rPr>
          <w:rFonts w:ascii="Times New Roman" w:eastAsia="標楷體" w:hAnsi="Times New Roman" w:cs="Times New Roman"/>
        </w:rPr>
        <w:t>The Separation Zone is within the area defined by connecting the following coordinates</w:t>
      </w:r>
      <w:r w:rsidR="00FE10E4" w:rsidRPr="00603F9E">
        <w:rPr>
          <w:rFonts w:ascii="Times New Roman" w:eastAsia="標楷體" w:hAnsi="Times New Roman" w:cs="Times New Roman"/>
        </w:rPr>
        <w:t xml:space="preserve">: </w:t>
      </w:r>
    </w:p>
    <w:p w14:paraId="0BB1BF0E" w14:textId="670C3E53" w:rsidR="001F095E" w:rsidRPr="00FA4A2C" w:rsidRDefault="00FE10E4" w:rsidP="00837CB7">
      <w:pPr>
        <w:spacing w:line="440" w:lineRule="exact"/>
        <w:ind w:leftChars="500" w:left="1200"/>
        <w:rPr>
          <w:rFonts w:eastAsia="標楷體"/>
          <w:szCs w:val="24"/>
        </w:rPr>
      </w:pPr>
      <w:r w:rsidRPr="00FA4A2C">
        <w:rPr>
          <w:rFonts w:eastAsia="標楷體"/>
          <w:szCs w:val="24"/>
        </w:rPr>
        <w:t xml:space="preserve">Point A: </w:t>
      </w:r>
      <w:r w:rsidR="001F095E" w:rsidRPr="00FA4A2C">
        <w:rPr>
          <w:rFonts w:eastAsia="標楷體"/>
          <w:szCs w:val="24"/>
        </w:rPr>
        <w:t>24°17'37".7N</w:t>
      </w:r>
      <w:r w:rsidR="005256DE" w:rsidRPr="00FA4A2C">
        <w:rPr>
          <w:rFonts w:eastAsia="標楷體"/>
          <w:szCs w:val="24"/>
        </w:rPr>
        <w:t>,</w:t>
      </w:r>
      <w:r w:rsidR="001F095E" w:rsidRPr="00FA4A2C">
        <w:rPr>
          <w:rFonts w:eastAsia="標楷體"/>
          <w:szCs w:val="24"/>
        </w:rPr>
        <w:t xml:space="preserve"> 120°28'58".4E</w:t>
      </w:r>
    </w:p>
    <w:p w14:paraId="3CFB2140" w14:textId="177C4F24" w:rsidR="001F095E" w:rsidRPr="00914AF9" w:rsidRDefault="00FE10E4" w:rsidP="00837CB7">
      <w:pPr>
        <w:tabs>
          <w:tab w:val="left" w:pos="5040"/>
        </w:tabs>
        <w:spacing w:line="440" w:lineRule="exact"/>
        <w:ind w:leftChars="500" w:left="1200"/>
        <w:rPr>
          <w:rFonts w:eastAsia="標楷體"/>
          <w:szCs w:val="24"/>
        </w:rPr>
      </w:pPr>
      <w:r w:rsidRPr="00FA4A2C">
        <w:rPr>
          <w:rFonts w:eastAsia="標楷體"/>
          <w:szCs w:val="24"/>
        </w:rPr>
        <w:t xml:space="preserve">Point </w:t>
      </w:r>
      <w:r w:rsidR="001F095E" w:rsidRPr="00FA4A2C">
        <w:rPr>
          <w:rFonts w:eastAsia="標楷體"/>
          <w:szCs w:val="24"/>
        </w:rPr>
        <w:t>B</w:t>
      </w:r>
      <w:r w:rsidRPr="00FA4A2C">
        <w:rPr>
          <w:rFonts w:eastAsia="標楷體"/>
          <w:szCs w:val="24"/>
        </w:rPr>
        <w:t xml:space="preserve">: </w:t>
      </w:r>
      <w:r w:rsidR="001F095E" w:rsidRPr="00FA4A2C">
        <w:rPr>
          <w:rFonts w:eastAsia="標楷體"/>
          <w:szCs w:val="24"/>
        </w:rPr>
        <w:t>24°17'47".7N</w:t>
      </w:r>
      <w:r w:rsidR="005256DE" w:rsidRPr="00FA4A2C">
        <w:rPr>
          <w:rFonts w:eastAsia="標楷體"/>
          <w:szCs w:val="24"/>
        </w:rPr>
        <w:t xml:space="preserve">, </w:t>
      </w:r>
      <w:r w:rsidR="001F095E" w:rsidRPr="00FF088B">
        <w:rPr>
          <w:rFonts w:eastAsia="標楷體"/>
          <w:szCs w:val="24"/>
        </w:rPr>
        <w:t>120°28'04".4E</w:t>
      </w:r>
    </w:p>
    <w:p w14:paraId="093771B0" w14:textId="4B0ED748" w:rsidR="00D35B8E" w:rsidRPr="00603F9E" w:rsidRDefault="00FE10E4" w:rsidP="00837CB7">
      <w:pPr>
        <w:spacing w:line="440" w:lineRule="exact"/>
        <w:ind w:leftChars="500" w:left="1200"/>
        <w:rPr>
          <w:rFonts w:eastAsia="標楷體"/>
          <w:szCs w:val="24"/>
        </w:rPr>
      </w:pPr>
      <w:r w:rsidRPr="00603F9E">
        <w:rPr>
          <w:rFonts w:eastAsia="標楷體"/>
          <w:szCs w:val="24"/>
        </w:rPr>
        <w:t xml:space="preserve">Point </w:t>
      </w:r>
      <w:r w:rsidR="001F095E" w:rsidRPr="00603F9E">
        <w:rPr>
          <w:rFonts w:eastAsia="標楷體"/>
          <w:szCs w:val="24"/>
        </w:rPr>
        <w:t>C</w:t>
      </w:r>
      <w:r w:rsidRPr="00603F9E">
        <w:rPr>
          <w:rFonts w:eastAsia="標楷體"/>
          <w:szCs w:val="24"/>
        </w:rPr>
        <w:t xml:space="preserve">: </w:t>
      </w:r>
      <w:r w:rsidR="001F095E" w:rsidRPr="00603F9E">
        <w:rPr>
          <w:rFonts w:eastAsia="標楷體"/>
          <w:szCs w:val="24"/>
        </w:rPr>
        <w:t>24°</w:t>
      </w:r>
      <w:r w:rsidR="00D35B8E" w:rsidRPr="00603F9E">
        <w:rPr>
          <w:rFonts w:eastAsia="標楷體"/>
          <w:szCs w:val="24"/>
        </w:rPr>
        <w:t>17'15".7N</w:t>
      </w:r>
      <w:r w:rsidR="005256DE" w:rsidRPr="00603F9E">
        <w:rPr>
          <w:rFonts w:eastAsia="標楷體"/>
          <w:szCs w:val="24"/>
        </w:rPr>
        <w:t>,</w:t>
      </w:r>
      <w:r w:rsidR="00D35B8E" w:rsidRPr="00603F9E">
        <w:rPr>
          <w:rFonts w:eastAsia="標楷體"/>
          <w:szCs w:val="24"/>
        </w:rPr>
        <w:t xml:space="preserve"> </w:t>
      </w:r>
      <w:r w:rsidR="001F095E" w:rsidRPr="00603F9E">
        <w:rPr>
          <w:rFonts w:eastAsia="標楷體"/>
          <w:szCs w:val="24"/>
        </w:rPr>
        <w:t>120°28'04".4E</w:t>
      </w:r>
    </w:p>
    <w:p w14:paraId="742B0AFD" w14:textId="7C3FB473" w:rsidR="00DE4294" w:rsidRPr="00603F9E" w:rsidRDefault="00DE4294" w:rsidP="00DE4294">
      <w:pPr>
        <w:pStyle w:val="af"/>
        <w:numPr>
          <w:ilvl w:val="2"/>
          <w:numId w:val="1"/>
        </w:numPr>
        <w:spacing w:line="440" w:lineRule="exact"/>
        <w:ind w:leftChars="300" w:left="1200"/>
        <w:jc w:val="both"/>
        <w:rPr>
          <w:rFonts w:ascii="Times New Roman" w:eastAsia="標楷體" w:hAnsi="Times New Roman" w:cs="Times New Roman"/>
        </w:rPr>
      </w:pPr>
      <w:r w:rsidRPr="00603F9E">
        <w:rPr>
          <w:rFonts w:ascii="Times New Roman" w:eastAsia="標楷體" w:hAnsi="Times New Roman" w:cs="Times New Roman"/>
        </w:rPr>
        <w:t xml:space="preserve">Inbound vessels should navigate in the inbound lane in the south side of the separation zone. Inbound course: 065°T. </w:t>
      </w:r>
    </w:p>
    <w:p w14:paraId="00258FD1" w14:textId="77777777" w:rsidR="00DE4294" w:rsidRPr="00603F9E" w:rsidRDefault="00DE4294" w:rsidP="00DE4294">
      <w:pPr>
        <w:pStyle w:val="af"/>
        <w:numPr>
          <w:ilvl w:val="2"/>
          <w:numId w:val="1"/>
        </w:numPr>
        <w:spacing w:line="440" w:lineRule="exact"/>
        <w:ind w:leftChars="300" w:left="1200"/>
        <w:jc w:val="both"/>
        <w:rPr>
          <w:rFonts w:ascii="Times New Roman" w:eastAsia="標楷體" w:hAnsi="Times New Roman" w:cs="Times New Roman"/>
        </w:rPr>
      </w:pPr>
      <w:r w:rsidRPr="00603F9E">
        <w:rPr>
          <w:rFonts w:ascii="Times New Roman" w:eastAsia="標楷體" w:hAnsi="Times New Roman" w:cs="Times New Roman"/>
        </w:rPr>
        <w:t>Outbound vessels should navigate in the outbound lane in the north side of the</w:t>
      </w:r>
    </w:p>
    <w:p w14:paraId="6AEB355A" w14:textId="21864493" w:rsidR="00DE4294" w:rsidRPr="00603F9E" w:rsidRDefault="00DE4294" w:rsidP="00DE4294">
      <w:pPr>
        <w:pStyle w:val="af"/>
        <w:spacing w:line="440" w:lineRule="exact"/>
        <w:ind w:left="1200"/>
        <w:jc w:val="both"/>
        <w:rPr>
          <w:rFonts w:ascii="Times New Roman" w:eastAsia="標楷體" w:hAnsi="Times New Roman" w:cs="Times New Roman"/>
        </w:rPr>
      </w:pPr>
      <w:r w:rsidRPr="00603F9E">
        <w:rPr>
          <w:rFonts w:ascii="Times New Roman" w:eastAsia="標楷體" w:hAnsi="Times New Roman" w:cs="Times New Roman"/>
        </w:rPr>
        <w:t>separation zone. Outbound course: 294°T.</w:t>
      </w:r>
    </w:p>
    <w:p w14:paraId="35B4445B" w14:textId="499DD573" w:rsidR="00DE4294" w:rsidRPr="00603F9E" w:rsidRDefault="00DE4294" w:rsidP="00837CB7">
      <w:pPr>
        <w:pStyle w:val="af"/>
        <w:numPr>
          <w:ilvl w:val="2"/>
          <w:numId w:val="1"/>
        </w:numPr>
        <w:spacing w:line="440" w:lineRule="exact"/>
        <w:ind w:leftChars="300" w:left="1200"/>
        <w:jc w:val="both"/>
        <w:rPr>
          <w:rFonts w:ascii="Times New Roman" w:eastAsia="標楷體" w:hAnsi="Times New Roman" w:cs="Times New Roman"/>
        </w:rPr>
      </w:pPr>
      <w:r w:rsidRPr="00603F9E">
        <w:rPr>
          <w:rFonts w:ascii="Times New Roman" w:eastAsia="標楷體" w:hAnsi="Times New Roman" w:cs="Times New Roman"/>
        </w:rPr>
        <w:t>The main channel extends from the south breakwater to 300 meters west of the south breakwater has been designated a one-way channel.</w:t>
      </w:r>
    </w:p>
    <w:p w14:paraId="621F090D" w14:textId="77777777" w:rsidR="00837CB7" w:rsidRPr="00125CB8" w:rsidRDefault="00837CB7" w:rsidP="00192B35">
      <w:pPr>
        <w:spacing w:beforeLines="50" w:before="163" w:afterLines="50" w:after="163" w:line="520" w:lineRule="exact"/>
        <w:jc w:val="both"/>
        <w:rPr>
          <w:rFonts w:eastAsia="標楷體"/>
          <w:b/>
          <w:sz w:val="28"/>
        </w:rPr>
      </w:pPr>
    </w:p>
    <w:p w14:paraId="35867FE8" w14:textId="6F2F101D" w:rsidR="001F095E" w:rsidRPr="00914AF9" w:rsidRDefault="00DE4294" w:rsidP="00837CB7">
      <w:pPr>
        <w:numPr>
          <w:ilvl w:val="0"/>
          <w:numId w:val="1"/>
        </w:numPr>
        <w:spacing w:beforeLines="50" w:before="163" w:afterLines="50" w:after="163" w:line="440" w:lineRule="exact"/>
        <w:jc w:val="both"/>
        <w:rPr>
          <w:rFonts w:eastAsia="標楷體"/>
          <w:b/>
          <w:szCs w:val="24"/>
        </w:rPr>
      </w:pPr>
      <w:r w:rsidRPr="00603F9E">
        <w:rPr>
          <w:rFonts w:eastAsia="標楷體"/>
          <w:b/>
          <w:szCs w:val="24"/>
        </w:rPr>
        <w:t>Harbor Anchorage</w:t>
      </w:r>
      <w:r w:rsidR="00006251" w:rsidRPr="00FA4A2C">
        <w:rPr>
          <w:rFonts w:eastAsia="標楷體"/>
          <w:b/>
          <w:szCs w:val="24"/>
        </w:rPr>
        <w:t xml:space="preserve"> </w:t>
      </w:r>
      <w:r w:rsidR="0029409D" w:rsidRPr="00FA4A2C">
        <w:rPr>
          <w:rFonts w:eastAsia="標楷體"/>
          <w:b/>
          <w:szCs w:val="24"/>
        </w:rPr>
        <w:t>(</w:t>
      </w:r>
      <w:r w:rsidR="00006251" w:rsidRPr="00FA4A2C">
        <w:rPr>
          <w:rFonts w:eastAsia="標楷體"/>
          <w:b/>
          <w:szCs w:val="24"/>
        </w:rPr>
        <w:t xml:space="preserve">see Appendix 4 for map of </w:t>
      </w:r>
      <w:r w:rsidRPr="00FA4A2C">
        <w:rPr>
          <w:rFonts w:eastAsia="標楷體"/>
          <w:b/>
          <w:szCs w:val="24"/>
        </w:rPr>
        <w:t>harbor anchorage</w:t>
      </w:r>
      <w:r w:rsidR="00006251" w:rsidRPr="00FA4A2C">
        <w:rPr>
          <w:rFonts w:eastAsia="標楷體"/>
          <w:b/>
          <w:szCs w:val="24"/>
        </w:rPr>
        <w:t xml:space="preserve"> range</w:t>
      </w:r>
      <w:r w:rsidR="0029409D" w:rsidRPr="00FF088B">
        <w:rPr>
          <w:rFonts w:eastAsia="標楷體"/>
          <w:b/>
          <w:szCs w:val="24"/>
        </w:rPr>
        <w:t>)</w:t>
      </w:r>
    </w:p>
    <w:p w14:paraId="51883030" w14:textId="6FDDF5D4" w:rsidR="00DE4294" w:rsidRPr="00603F9E" w:rsidRDefault="00DE4294" w:rsidP="00DE4294">
      <w:pPr>
        <w:pStyle w:val="af"/>
        <w:numPr>
          <w:ilvl w:val="2"/>
          <w:numId w:val="1"/>
        </w:numPr>
        <w:spacing w:line="440" w:lineRule="exact"/>
        <w:ind w:leftChars="300" w:left="1202" w:hangingChars="201" w:hanging="482"/>
        <w:jc w:val="both"/>
        <w:rPr>
          <w:rFonts w:ascii="Times New Roman" w:eastAsia="標楷體" w:hAnsi="Times New Roman" w:cs="Times New Roman"/>
        </w:rPr>
      </w:pPr>
      <w:r w:rsidRPr="00603F9E">
        <w:rPr>
          <w:rFonts w:eastAsia="標楷體"/>
        </w:rPr>
        <w:lastRenderedPageBreak/>
        <w:t>The outer anchorage is located 1 to 4 miles southwest of the south breakwater.</w:t>
      </w:r>
    </w:p>
    <w:p w14:paraId="766F1CDE" w14:textId="70AD7235" w:rsidR="00DE4294" w:rsidRPr="00603F9E" w:rsidRDefault="00DE4294" w:rsidP="00DE4294">
      <w:pPr>
        <w:pStyle w:val="af"/>
        <w:spacing w:line="440" w:lineRule="exact"/>
        <w:ind w:left="1202"/>
        <w:jc w:val="both"/>
        <w:rPr>
          <w:rFonts w:ascii="Times New Roman" w:eastAsia="標楷體" w:hAnsi="Times New Roman" w:cs="Times New Roman"/>
        </w:rPr>
      </w:pPr>
      <w:r w:rsidRPr="00603F9E">
        <w:rPr>
          <w:rFonts w:ascii="Times New Roman" w:eastAsia="標楷體" w:hAnsi="Times New Roman" w:cs="Times New Roman"/>
        </w:rPr>
        <w:t>It covers an area defined by connecting the following coordinates:</w:t>
      </w:r>
    </w:p>
    <w:p w14:paraId="1F347F30" w14:textId="33540DAE" w:rsidR="001776D5" w:rsidRPr="00FA4A2C" w:rsidRDefault="00006251" w:rsidP="00837CB7">
      <w:pPr>
        <w:adjustRightInd w:val="0"/>
        <w:spacing w:line="440" w:lineRule="exact"/>
        <w:ind w:leftChars="507" w:left="1217"/>
        <w:rPr>
          <w:rFonts w:eastAsia="標楷體"/>
          <w:szCs w:val="24"/>
        </w:rPr>
      </w:pPr>
      <w:r w:rsidRPr="00FA4A2C">
        <w:rPr>
          <w:rFonts w:eastAsia="標楷體"/>
          <w:szCs w:val="24"/>
        </w:rPr>
        <w:t xml:space="preserve">Point </w:t>
      </w:r>
      <w:r w:rsidR="00BC506A" w:rsidRPr="00FA4A2C">
        <w:rPr>
          <w:rFonts w:eastAsia="標楷體"/>
          <w:szCs w:val="24"/>
        </w:rPr>
        <w:t>A</w:t>
      </w:r>
      <w:r w:rsidRPr="00FA4A2C">
        <w:rPr>
          <w:rFonts w:eastAsia="標楷體"/>
          <w:szCs w:val="24"/>
        </w:rPr>
        <w:t xml:space="preserve">: </w:t>
      </w:r>
      <w:r w:rsidR="00775359" w:rsidRPr="00FA4A2C">
        <w:rPr>
          <w:rFonts w:eastAsia="標楷體"/>
          <w:szCs w:val="24"/>
        </w:rPr>
        <w:t>24°16'51".7 N</w:t>
      </w:r>
      <w:r w:rsidR="00B33949" w:rsidRPr="00FA4A2C">
        <w:rPr>
          <w:rFonts w:eastAsia="標楷體"/>
          <w:szCs w:val="24"/>
        </w:rPr>
        <w:t>,</w:t>
      </w:r>
      <w:r w:rsidR="007E6532" w:rsidRPr="00FA4A2C">
        <w:rPr>
          <w:rFonts w:eastAsia="標楷體"/>
          <w:szCs w:val="24"/>
        </w:rPr>
        <w:t xml:space="preserve"> </w:t>
      </w:r>
      <w:r w:rsidR="00BC506A" w:rsidRPr="00FA4A2C">
        <w:rPr>
          <w:rFonts w:eastAsia="標楷體"/>
          <w:szCs w:val="24"/>
        </w:rPr>
        <w:t>120°29'40".4 E</w:t>
      </w:r>
    </w:p>
    <w:p w14:paraId="3C0014BA" w14:textId="45DBD22D" w:rsidR="001F095E" w:rsidRPr="00B500E5" w:rsidRDefault="00006251" w:rsidP="00837CB7">
      <w:pPr>
        <w:spacing w:line="440" w:lineRule="exact"/>
        <w:ind w:leftChars="507" w:left="1217"/>
        <w:rPr>
          <w:rFonts w:eastAsia="標楷體"/>
          <w:szCs w:val="24"/>
        </w:rPr>
      </w:pPr>
      <w:r w:rsidRPr="00FA4A2C">
        <w:rPr>
          <w:rFonts w:eastAsia="標楷體"/>
          <w:szCs w:val="24"/>
        </w:rPr>
        <w:t xml:space="preserve">Point </w:t>
      </w:r>
      <w:r w:rsidR="001F095E" w:rsidRPr="00FA4A2C">
        <w:rPr>
          <w:rFonts w:eastAsia="標楷體"/>
          <w:szCs w:val="24"/>
        </w:rPr>
        <w:t>B</w:t>
      </w:r>
      <w:r w:rsidRPr="00FF088B">
        <w:rPr>
          <w:rFonts w:eastAsia="標楷體"/>
          <w:szCs w:val="24"/>
        </w:rPr>
        <w:t xml:space="preserve">: </w:t>
      </w:r>
      <w:r w:rsidR="001F095E" w:rsidRPr="00914AF9">
        <w:rPr>
          <w:rFonts w:eastAsia="標楷體"/>
          <w:szCs w:val="24"/>
        </w:rPr>
        <w:t>24°16'51".7 N</w:t>
      </w:r>
      <w:r w:rsidR="00B33949" w:rsidRPr="00914AF9">
        <w:rPr>
          <w:rFonts w:eastAsia="標楷體"/>
          <w:szCs w:val="24"/>
        </w:rPr>
        <w:t>,</w:t>
      </w:r>
      <w:r w:rsidR="001F095E" w:rsidRPr="00B500E5">
        <w:rPr>
          <w:rFonts w:eastAsia="標楷體"/>
          <w:szCs w:val="24"/>
        </w:rPr>
        <w:t xml:space="preserve"> 120°28'59".4 E</w:t>
      </w:r>
    </w:p>
    <w:p w14:paraId="6A27F790" w14:textId="29CBEF7A" w:rsidR="001F095E" w:rsidRPr="00603F9E" w:rsidRDefault="00006251" w:rsidP="00837CB7">
      <w:pPr>
        <w:spacing w:line="440" w:lineRule="exact"/>
        <w:ind w:leftChars="507" w:left="1217"/>
        <w:rPr>
          <w:rFonts w:eastAsia="標楷體"/>
          <w:szCs w:val="24"/>
        </w:rPr>
      </w:pPr>
      <w:r w:rsidRPr="00603F9E">
        <w:rPr>
          <w:rFonts w:eastAsia="標楷體"/>
          <w:szCs w:val="24"/>
        </w:rPr>
        <w:t xml:space="preserve">Point </w:t>
      </w:r>
      <w:r w:rsidR="001F095E" w:rsidRPr="00603F9E">
        <w:rPr>
          <w:rFonts w:eastAsia="標楷體"/>
          <w:szCs w:val="24"/>
        </w:rPr>
        <w:t>C</w:t>
      </w:r>
      <w:r w:rsidRPr="00603F9E">
        <w:rPr>
          <w:rFonts w:eastAsia="標楷體"/>
          <w:szCs w:val="24"/>
        </w:rPr>
        <w:t xml:space="preserve">: </w:t>
      </w:r>
      <w:r w:rsidR="001F095E" w:rsidRPr="00603F9E">
        <w:rPr>
          <w:rFonts w:eastAsia="標楷體"/>
          <w:szCs w:val="24"/>
        </w:rPr>
        <w:t>24°15'48".7 N</w:t>
      </w:r>
      <w:r w:rsidR="00B33949" w:rsidRPr="00603F9E">
        <w:rPr>
          <w:rFonts w:eastAsia="標楷體"/>
          <w:szCs w:val="24"/>
        </w:rPr>
        <w:t>,</w:t>
      </w:r>
      <w:r w:rsidR="001F095E" w:rsidRPr="00603F9E">
        <w:rPr>
          <w:rFonts w:eastAsia="標楷體"/>
          <w:szCs w:val="24"/>
        </w:rPr>
        <w:t xml:space="preserve"> 120°27'01".4 E</w:t>
      </w:r>
    </w:p>
    <w:p w14:paraId="1A5140E8" w14:textId="41A4A9BF" w:rsidR="001F095E" w:rsidRPr="00603F9E" w:rsidRDefault="00006251" w:rsidP="00837CB7">
      <w:pPr>
        <w:spacing w:line="440" w:lineRule="exact"/>
        <w:ind w:leftChars="507" w:left="1217"/>
        <w:rPr>
          <w:rFonts w:eastAsia="標楷體"/>
          <w:szCs w:val="24"/>
        </w:rPr>
      </w:pPr>
      <w:r w:rsidRPr="00603F9E">
        <w:rPr>
          <w:rFonts w:eastAsia="標楷體"/>
          <w:szCs w:val="24"/>
        </w:rPr>
        <w:t xml:space="preserve">Point </w:t>
      </w:r>
      <w:r w:rsidR="001F095E" w:rsidRPr="00603F9E">
        <w:rPr>
          <w:rFonts w:eastAsia="標楷體"/>
          <w:szCs w:val="24"/>
        </w:rPr>
        <w:t>D</w:t>
      </w:r>
      <w:r w:rsidRPr="00603F9E">
        <w:rPr>
          <w:rFonts w:eastAsia="標楷體"/>
          <w:szCs w:val="24"/>
        </w:rPr>
        <w:t xml:space="preserve">: </w:t>
      </w:r>
      <w:r w:rsidR="001F095E" w:rsidRPr="00603F9E">
        <w:rPr>
          <w:rFonts w:eastAsia="標楷體"/>
          <w:szCs w:val="24"/>
        </w:rPr>
        <w:t>24°</w:t>
      </w:r>
      <w:r w:rsidR="00C44393" w:rsidRPr="00603F9E">
        <w:rPr>
          <w:rFonts w:eastAsia="標楷體"/>
          <w:szCs w:val="24"/>
        </w:rPr>
        <w:t>15'48".7 N</w:t>
      </w:r>
      <w:r w:rsidR="00B33949" w:rsidRPr="00603F9E">
        <w:rPr>
          <w:rFonts w:eastAsia="標楷體"/>
          <w:szCs w:val="24"/>
        </w:rPr>
        <w:t>,</w:t>
      </w:r>
      <w:r w:rsidR="001F095E" w:rsidRPr="00603F9E">
        <w:rPr>
          <w:rFonts w:eastAsia="標楷體"/>
          <w:szCs w:val="24"/>
        </w:rPr>
        <w:t xml:space="preserve"> 120°26'12".4 E</w:t>
      </w:r>
    </w:p>
    <w:p w14:paraId="3A33C5D8" w14:textId="51417EBA" w:rsidR="001F095E" w:rsidRPr="00603F9E" w:rsidRDefault="00006251" w:rsidP="00837CB7">
      <w:pPr>
        <w:spacing w:line="440" w:lineRule="exact"/>
        <w:ind w:leftChars="507" w:left="1217"/>
        <w:rPr>
          <w:rFonts w:eastAsia="標楷體"/>
          <w:szCs w:val="24"/>
        </w:rPr>
      </w:pPr>
      <w:r w:rsidRPr="00603F9E">
        <w:rPr>
          <w:rFonts w:eastAsia="標楷體"/>
          <w:szCs w:val="24"/>
        </w:rPr>
        <w:t xml:space="preserve">Point </w:t>
      </w:r>
      <w:r w:rsidR="001F095E" w:rsidRPr="00603F9E">
        <w:rPr>
          <w:rFonts w:eastAsia="標楷體"/>
          <w:szCs w:val="24"/>
        </w:rPr>
        <w:t>E</w:t>
      </w:r>
      <w:r w:rsidRPr="00603F9E">
        <w:rPr>
          <w:rFonts w:eastAsia="標楷體"/>
          <w:szCs w:val="24"/>
        </w:rPr>
        <w:t xml:space="preserve">: </w:t>
      </w:r>
      <w:r w:rsidR="001F095E" w:rsidRPr="00603F9E">
        <w:rPr>
          <w:rFonts w:eastAsia="標楷體"/>
          <w:szCs w:val="24"/>
        </w:rPr>
        <w:t>24°</w:t>
      </w:r>
      <w:r w:rsidR="00C44393" w:rsidRPr="00603F9E">
        <w:rPr>
          <w:rFonts w:eastAsia="標楷體"/>
          <w:szCs w:val="24"/>
        </w:rPr>
        <w:t>13'59".7 N</w:t>
      </w:r>
      <w:r w:rsidR="00B33949" w:rsidRPr="00603F9E">
        <w:rPr>
          <w:rFonts w:eastAsia="標楷體"/>
          <w:szCs w:val="24"/>
        </w:rPr>
        <w:t>,</w:t>
      </w:r>
      <w:r w:rsidR="001F095E" w:rsidRPr="00603F9E">
        <w:rPr>
          <w:rFonts w:eastAsia="標楷體"/>
          <w:szCs w:val="24"/>
        </w:rPr>
        <w:t xml:space="preserve"> 120°25'47".4 E</w:t>
      </w:r>
    </w:p>
    <w:p w14:paraId="6F39C6D5" w14:textId="2E3FA044" w:rsidR="001F095E" w:rsidRPr="00603F9E" w:rsidRDefault="00006251" w:rsidP="00837CB7">
      <w:pPr>
        <w:spacing w:line="440" w:lineRule="exact"/>
        <w:ind w:leftChars="507" w:left="1217"/>
        <w:rPr>
          <w:rFonts w:eastAsia="標楷體"/>
          <w:szCs w:val="24"/>
        </w:rPr>
      </w:pPr>
      <w:r w:rsidRPr="00603F9E">
        <w:rPr>
          <w:rFonts w:eastAsia="標楷體"/>
          <w:szCs w:val="24"/>
        </w:rPr>
        <w:t xml:space="preserve">Point </w:t>
      </w:r>
      <w:r w:rsidR="001F095E" w:rsidRPr="00603F9E">
        <w:rPr>
          <w:rFonts w:eastAsia="標楷體"/>
          <w:szCs w:val="24"/>
        </w:rPr>
        <w:t>F</w:t>
      </w:r>
      <w:r w:rsidRPr="00603F9E">
        <w:rPr>
          <w:rFonts w:eastAsia="標楷體"/>
          <w:szCs w:val="24"/>
        </w:rPr>
        <w:t xml:space="preserve">: </w:t>
      </w:r>
      <w:r w:rsidR="001F095E" w:rsidRPr="00603F9E">
        <w:rPr>
          <w:rFonts w:eastAsia="標楷體"/>
          <w:szCs w:val="24"/>
        </w:rPr>
        <w:t>24°</w:t>
      </w:r>
      <w:r w:rsidR="00C44393" w:rsidRPr="00603F9E">
        <w:rPr>
          <w:rFonts w:eastAsia="標楷體"/>
          <w:szCs w:val="24"/>
        </w:rPr>
        <w:t>13'59".7 N</w:t>
      </w:r>
      <w:r w:rsidR="00B33949" w:rsidRPr="00603F9E">
        <w:rPr>
          <w:rFonts w:eastAsia="標楷體"/>
          <w:szCs w:val="24"/>
        </w:rPr>
        <w:t>,</w:t>
      </w:r>
      <w:r w:rsidR="001F095E" w:rsidRPr="00603F9E">
        <w:rPr>
          <w:rFonts w:eastAsia="標楷體"/>
          <w:szCs w:val="24"/>
        </w:rPr>
        <w:t xml:space="preserve"> 120°27'59".4 E</w:t>
      </w:r>
    </w:p>
    <w:p w14:paraId="06D7ECA9" w14:textId="554F3067" w:rsidR="000C13C0" w:rsidRPr="00603F9E" w:rsidRDefault="00EB3B2F" w:rsidP="00EB3B2F">
      <w:pPr>
        <w:pStyle w:val="af"/>
        <w:numPr>
          <w:ilvl w:val="2"/>
          <w:numId w:val="1"/>
        </w:numPr>
        <w:spacing w:line="440" w:lineRule="exact"/>
        <w:ind w:leftChars="300" w:left="1202" w:hangingChars="201" w:hanging="482"/>
        <w:jc w:val="both"/>
        <w:rPr>
          <w:rFonts w:ascii="Times New Roman" w:eastAsia="標楷體" w:hAnsi="Times New Roman" w:cs="Times New Roman"/>
        </w:rPr>
      </w:pPr>
      <w:r w:rsidRPr="00603F9E">
        <w:rPr>
          <w:rFonts w:ascii="Times New Roman" w:eastAsia="標楷體" w:hAnsi="Times New Roman" w:cs="Times New Roman"/>
        </w:rPr>
        <w:t>It is recommended that small vessels of less than 120 meters in length and less than 7 meters in draft should anchor 1 to 1.5 miles southwest of the south breakwater where the depth is about 8 to 15 meters. This area offers good shelter during a northeast monsoon.</w:t>
      </w:r>
    </w:p>
    <w:p w14:paraId="59B04895" w14:textId="2EBBD5AA" w:rsidR="00C953C3" w:rsidRPr="00603F9E" w:rsidRDefault="00EB3B2F" w:rsidP="00837CB7">
      <w:pPr>
        <w:pStyle w:val="af"/>
        <w:numPr>
          <w:ilvl w:val="2"/>
          <w:numId w:val="1"/>
        </w:numPr>
        <w:spacing w:line="440" w:lineRule="exact"/>
        <w:ind w:leftChars="300" w:left="1202" w:hangingChars="201" w:hanging="482"/>
        <w:jc w:val="both"/>
        <w:rPr>
          <w:rFonts w:ascii="Times New Roman" w:eastAsia="標楷體" w:hAnsi="Times New Roman" w:cs="Times New Roman"/>
        </w:rPr>
      </w:pPr>
      <w:r w:rsidRPr="00603F9E">
        <w:rPr>
          <w:rFonts w:ascii="Times New Roman" w:eastAsia="標楷體" w:hAnsi="Times New Roman" w:cs="Times New Roman"/>
        </w:rPr>
        <w:t>It is recommended that vessels of 120 meters to 200 meters in length and less than 11 meters in draft should anchor 2 to 3 miles southwest of the south breakwater where the depth is about 15 to 20 meters.</w:t>
      </w:r>
      <w:r w:rsidR="00D53424" w:rsidRPr="00603F9E">
        <w:rPr>
          <w:rFonts w:ascii="Times New Roman" w:eastAsia="標楷體" w:hAnsi="Times New Roman" w:cs="Times New Roman"/>
        </w:rPr>
        <w:t xml:space="preserve"> </w:t>
      </w:r>
    </w:p>
    <w:p w14:paraId="5ADD6B52" w14:textId="61B2163D" w:rsidR="00C953C3" w:rsidRPr="00603F9E" w:rsidRDefault="00EB3B2F" w:rsidP="00837CB7">
      <w:pPr>
        <w:pStyle w:val="af"/>
        <w:numPr>
          <w:ilvl w:val="2"/>
          <w:numId w:val="1"/>
        </w:numPr>
        <w:spacing w:line="440" w:lineRule="exact"/>
        <w:ind w:leftChars="300" w:left="1202" w:hangingChars="201" w:hanging="482"/>
        <w:jc w:val="both"/>
        <w:rPr>
          <w:rFonts w:ascii="Times New Roman" w:eastAsia="標楷體" w:hAnsi="Times New Roman" w:cs="Times New Roman"/>
        </w:rPr>
      </w:pPr>
      <w:r w:rsidRPr="00603F9E">
        <w:rPr>
          <w:rFonts w:ascii="Times New Roman" w:eastAsia="標楷體" w:hAnsi="Times New Roman" w:cs="Times New Roman"/>
        </w:rPr>
        <w:t>It is recommended that vessels of more than 200 meters in length or more than 11 meters in draft should anchor 3 to 4 miles southwest of the south breakwater where the depth is about 20 to 30 meters.</w:t>
      </w:r>
      <w:r w:rsidR="00D53424" w:rsidRPr="00603F9E">
        <w:rPr>
          <w:rFonts w:ascii="Times New Roman" w:eastAsia="標楷體" w:hAnsi="Times New Roman" w:cs="Times New Roman"/>
        </w:rPr>
        <w:t xml:space="preserve"> </w:t>
      </w:r>
    </w:p>
    <w:p w14:paraId="7B6B17E8" w14:textId="77777777" w:rsidR="0029409D" w:rsidRPr="00837CB7" w:rsidRDefault="0029409D" w:rsidP="00EB3B2F">
      <w:pPr>
        <w:pStyle w:val="1"/>
        <w:spacing w:beforeLines="50" w:before="163" w:afterLines="50" w:after="163" w:line="440" w:lineRule="exact"/>
        <w:jc w:val="left"/>
        <w:rPr>
          <w:rFonts w:eastAsia="標楷體"/>
          <w:b/>
          <w:sz w:val="24"/>
          <w:szCs w:val="24"/>
        </w:rPr>
        <w:sectPr w:rsidR="0029409D" w:rsidRPr="00837CB7" w:rsidSect="0029409D">
          <w:pgSz w:w="11906" w:h="16838" w:code="9"/>
          <w:pgMar w:top="851" w:right="1134" w:bottom="851" w:left="1134" w:header="851" w:footer="992" w:gutter="0"/>
          <w:cols w:space="425"/>
          <w:docGrid w:type="lines" w:linePitch="326"/>
        </w:sectPr>
      </w:pPr>
    </w:p>
    <w:p w14:paraId="5681076E" w14:textId="2BD12138" w:rsidR="00DE24E0" w:rsidRPr="00373D49" w:rsidRDefault="00FE0319" w:rsidP="00373D49">
      <w:pPr>
        <w:pStyle w:val="1"/>
        <w:numPr>
          <w:ilvl w:val="0"/>
          <w:numId w:val="6"/>
        </w:numPr>
        <w:spacing w:beforeLines="50" w:before="163" w:afterLines="50" w:after="163" w:line="520" w:lineRule="exact"/>
        <w:ind w:left="644" w:hangingChars="201" w:hanging="644"/>
        <w:rPr>
          <w:rFonts w:eastAsia="標楷體"/>
          <w:b/>
          <w:sz w:val="32"/>
          <w:szCs w:val="32"/>
        </w:rPr>
      </w:pPr>
      <w:bookmarkStart w:id="3" w:name="_Toc114757809"/>
      <w:r>
        <w:rPr>
          <w:rFonts w:eastAsia="標楷體"/>
          <w:b/>
          <w:sz w:val="32"/>
          <w:szCs w:val="32"/>
        </w:rPr>
        <w:lastRenderedPageBreak/>
        <w:t>Taichung Port</w:t>
      </w:r>
      <w:r w:rsidR="00083F04" w:rsidRPr="00373D49">
        <w:rPr>
          <w:rFonts w:eastAsia="標楷體"/>
          <w:b/>
          <w:sz w:val="32"/>
          <w:szCs w:val="32"/>
        </w:rPr>
        <w:t xml:space="preserve"> Reporting Mechanism</w:t>
      </w:r>
      <w:bookmarkEnd w:id="3"/>
    </w:p>
    <w:p w14:paraId="2F06F362" w14:textId="1B657222" w:rsidR="005B5C63" w:rsidRPr="00FA4A2C" w:rsidRDefault="00EB3B2F" w:rsidP="00837CB7">
      <w:pPr>
        <w:numPr>
          <w:ilvl w:val="0"/>
          <w:numId w:val="3"/>
        </w:numPr>
        <w:spacing w:beforeLines="50" w:before="163" w:afterLines="50" w:after="163" w:line="520" w:lineRule="exact"/>
        <w:ind w:left="709" w:hangingChars="295" w:hanging="709"/>
        <w:jc w:val="both"/>
        <w:rPr>
          <w:rFonts w:eastAsia="標楷體"/>
          <w:b/>
          <w:szCs w:val="24"/>
        </w:rPr>
      </w:pPr>
      <w:r w:rsidRPr="00FA4A2C">
        <w:rPr>
          <w:rFonts w:eastAsia="標楷體"/>
          <w:b/>
          <w:szCs w:val="24"/>
        </w:rPr>
        <w:t>Marine VHF Radio Communications</w:t>
      </w:r>
      <w:r w:rsidR="00083F04" w:rsidRPr="00FA4A2C">
        <w:rPr>
          <w:rFonts w:eastAsia="標楷體"/>
          <w:b/>
          <w:szCs w:val="24"/>
        </w:rPr>
        <w:t xml:space="preserve"> (</w:t>
      </w:r>
      <w:r w:rsidR="005B5C63" w:rsidRPr="00FA4A2C">
        <w:rPr>
          <w:rFonts w:eastAsia="標楷體"/>
          <w:b/>
          <w:szCs w:val="24"/>
        </w:rPr>
        <w:t>VHF</w:t>
      </w:r>
      <w:r w:rsidR="00083F04" w:rsidRPr="00FA4A2C">
        <w:rPr>
          <w:rFonts w:eastAsia="標楷體"/>
          <w:b/>
          <w:szCs w:val="24"/>
        </w:rPr>
        <w:t>)</w:t>
      </w:r>
      <w:r w:rsidR="00D53424" w:rsidRPr="00FA4A2C">
        <w:rPr>
          <w:rFonts w:eastAsia="標楷體"/>
          <w:b/>
          <w:szCs w:val="24"/>
        </w:rPr>
        <w:t xml:space="preserve">: </w:t>
      </w:r>
    </w:p>
    <w:p w14:paraId="38B3CA13" w14:textId="1D6CFC83" w:rsidR="005B5C63" w:rsidRPr="00FA4A2C" w:rsidRDefault="00B26DF3" w:rsidP="00837CB7">
      <w:pPr>
        <w:pStyle w:val="a5"/>
        <w:spacing w:line="520" w:lineRule="exact"/>
        <w:ind w:leftChars="295" w:left="708" w:firstLine="0"/>
        <w:jc w:val="both"/>
        <w:rPr>
          <w:rFonts w:ascii="Times New Roman" w:eastAsia="標楷體"/>
          <w:sz w:val="24"/>
          <w:szCs w:val="24"/>
        </w:rPr>
      </w:pPr>
      <w:r w:rsidRPr="00FA4A2C">
        <w:rPr>
          <w:rFonts w:ascii="Times New Roman" w:eastAsia="標楷體"/>
          <w:sz w:val="24"/>
          <w:szCs w:val="24"/>
        </w:rPr>
        <w:t>Taichung VTS: VHF Channels 14 and 16, 24 hours service.</w:t>
      </w:r>
      <w:r w:rsidR="00083F04" w:rsidRPr="00FA4A2C">
        <w:rPr>
          <w:rFonts w:ascii="Times New Roman" w:eastAsia="標楷體"/>
          <w:sz w:val="24"/>
          <w:szCs w:val="24"/>
        </w:rPr>
        <w:t xml:space="preserve"> </w:t>
      </w:r>
    </w:p>
    <w:p w14:paraId="0AFB89F2" w14:textId="77777777" w:rsidR="00B26DF3" w:rsidRPr="00FA4A2C" w:rsidRDefault="00B26DF3" w:rsidP="00837CB7">
      <w:pPr>
        <w:pStyle w:val="af"/>
        <w:numPr>
          <w:ilvl w:val="2"/>
          <w:numId w:val="30"/>
        </w:numPr>
        <w:spacing w:line="520" w:lineRule="exact"/>
        <w:ind w:leftChars="295" w:left="1190" w:hangingChars="201" w:hanging="482"/>
        <w:jc w:val="both"/>
        <w:rPr>
          <w:rFonts w:ascii="Times New Roman" w:eastAsia="標楷體" w:hAnsi="Times New Roman" w:cs="Times New Roman"/>
        </w:rPr>
      </w:pPr>
      <w:r w:rsidRPr="00FA4A2C">
        <w:rPr>
          <w:rFonts w:ascii="Times New Roman" w:eastAsia="標楷體" w:hAnsi="Times New Roman" w:cs="Times New Roman"/>
        </w:rPr>
        <w:t xml:space="preserve">Location: Lat. 24°17'23".7 N Long. 120°31'01".4 E </w:t>
      </w:r>
    </w:p>
    <w:p w14:paraId="37D479E4" w14:textId="7F982620" w:rsidR="005B5C63" w:rsidRPr="00FA4A2C" w:rsidRDefault="00083F04" w:rsidP="00837CB7">
      <w:pPr>
        <w:pStyle w:val="af"/>
        <w:numPr>
          <w:ilvl w:val="2"/>
          <w:numId w:val="30"/>
        </w:numPr>
        <w:spacing w:line="520" w:lineRule="exact"/>
        <w:ind w:leftChars="295" w:left="1190" w:hangingChars="201" w:hanging="482"/>
        <w:jc w:val="both"/>
        <w:rPr>
          <w:rFonts w:ascii="Times New Roman" w:eastAsia="標楷體" w:hAnsi="Times New Roman" w:cs="Times New Roman"/>
        </w:rPr>
      </w:pPr>
      <w:r w:rsidRPr="00FA4A2C">
        <w:rPr>
          <w:rFonts w:ascii="Times New Roman" w:eastAsia="標楷體" w:hAnsi="Times New Roman" w:cs="Times New Roman"/>
        </w:rPr>
        <w:t>Call sign</w:t>
      </w:r>
      <w:r w:rsidR="00D53424" w:rsidRPr="00FA4A2C">
        <w:rPr>
          <w:rFonts w:ascii="Times New Roman" w:eastAsia="標楷體" w:hAnsi="Times New Roman" w:cs="Times New Roman"/>
        </w:rPr>
        <w:t xml:space="preserve">: </w:t>
      </w:r>
      <w:r w:rsidRPr="00FA4A2C">
        <w:rPr>
          <w:rFonts w:ascii="Times New Roman" w:eastAsia="標楷體" w:hAnsi="Times New Roman" w:cs="Times New Roman"/>
        </w:rPr>
        <w:t xml:space="preserve">Taichung </w:t>
      </w:r>
      <w:r w:rsidR="005B5C63" w:rsidRPr="00FA4A2C">
        <w:rPr>
          <w:rFonts w:ascii="Times New Roman" w:eastAsia="標楷體" w:hAnsi="Times New Roman" w:cs="Times New Roman"/>
        </w:rPr>
        <w:t>VTS</w:t>
      </w:r>
    </w:p>
    <w:p w14:paraId="6D54F492" w14:textId="4CD10760" w:rsidR="005B5C63" w:rsidRPr="00FA4A2C" w:rsidRDefault="00083F04" w:rsidP="00837CB7">
      <w:pPr>
        <w:pStyle w:val="af"/>
        <w:numPr>
          <w:ilvl w:val="2"/>
          <w:numId w:val="30"/>
        </w:numPr>
        <w:spacing w:line="520" w:lineRule="exact"/>
        <w:ind w:leftChars="295" w:left="1188"/>
        <w:jc w:val="both"/>
        <w:rPr>
          <w:rFonts w:ascii="Times New Roman" w:eastAsia="標楷體" w:hAnsi="Times New Roman" w:cs="Times New Roman"/>
        </w:rPr>
      </w:pPr>
      <w:r w:rsidRPr="00FA4A2C">
        <w:rPr>
          <w:rFonts w:ascii="Times New Roman" w:eastAsia="標楷體" w:hAnsi="Times New Roman" w:cs="Times New Roman"/>
        </w:rPr>
        <w:t>VHF channels</w:t>
      </w:r>
      <w:r w:rsidR="00D53424" w:rsidRPr="00FA4A2C">
        <w:rPr>
          <w:rFonts w:ascii="Times New Roman" w:eastAsia="標楷體" w:hAnsi="Times New Roman" w:cs="Times New Roman"/>
        </w:rPr>
        <w:t xml:space="preserve">: </w:t>
      </w:r>
    </w:p>
    <w:p w14:paraId="6F376F96" w14:textId="2625E6A3" w:rsidR="005B5C63" w:rsidRPr="00FA4A2C" w:rsidRDefault="00B26DF3" w:rsidP="00837CB7">
      <w:pPr>
        <w:pStyle w:val="af"/>
        <w:numPr>
          <w:ilvl w:val="3"/>
          <w:numId w:val="2"/>
        </w:numPr>
        <w:spacing w:line="520" w:lineRule="exact"/>
        <w:ind w:leftChars="495" w:left="1613" w:hangingChars="177" w:hanging="425"/>
        <w:jc w:val="both"/>
        <w:rPr>
          <w:rFonts w:ascii="Times New Roman" w:eastAsia="標楷體" w:hAnsi="Times New Roman" w:cs="Times New Roman"/>
        </w:rPr>
      </w:pPr>
      <w:r w:rsidRPr="00FA4A2C">
        <w:rPr>
          <w:rFonts w:ascii="Times New Roman" w:eastAsia="標楷體" w:hAnsi="Times New Roman" w:cs="Times New Roman"/>
        </w:rPr>
        <w:t>Channel 16 (156.8 MHz) for Distress, Emergency, Safety and Calling.</w:t>
      </w:r>
      <w:r w:rsidR="00083F04" w:rsidRPr="00FA4A2C">
        <w:rPr>
          <w:rFonts w:ascii="Times New Roman" w:eastAsia="標楷體" w:hAnsi="Times New Roman" w:cs="Times New Roman"/>
        </w:rPr>
        <w:t xml:space="preserve"> </w:t>
      </w:r>
    </w:p>
    <w:p w14:paraId="3CC0B2B9" w14:textId="3D2CE352" w:rsidR="005B5C63" w:rsidRPr="00FA4A2C" w:rsidRDefault="00B26DF3" w:rsidP="00837CB7">
      <w:pPr>
        <w:pStyle w:val="af"/>
        <w:numPr>
          <w:ilvl w:val="3"/>
          <w:numId w:val="2"/>
        </w:numPr>
        <w:spacing w:line="520" w:lineRule="exact"/>
        <w:ind w:leftChars="495" w:left="1613" w:hanging="425"/>
        <w:jc w:val="both"/>
        <w:rPr>
          <w:rFonts w:ascii="Times New Roman" w:eastAsia="標楷體" w:hAnsi="Times New Roman" w:cs="Times New Roman"/>
        </w:rPr>
      </w:pPr>
      <w:r w:rsidRPr="00FA4A2C">
        <w:rPr>
          <w:rFonts w:ascii="Times New Roman" w:eastAsia="標楷體" w:hAnsi="Times New Roman" w:cs="Times New Roman"/>
        </w:rPr>
        <w:t>Channel l4 (156.7 MHz) for ETA reporting; for message exchange (Ship-Shore, Ship-Pilot).</w:t>
      </w:r>
      <w:r w:rsidR="00083F04" w:rsidRPr="00FA4A2C">
        <w:rPr>
          <w:rFonts w:ascii="Times New Roman" w:eastAsia="標楷體" w:hAnsi="Times New Roman" w:cs="Times New Roman"/>
        </w:rPr>
        <w:t xml:space="preserve"> </w:t>
      </w:r>
    </w:p>
    <w:p w14:paraId="479525F8" w14:textId="7E3F8E81" w:rsidR="005B5C63" w:rsidRPr="00FA4A2C" w:rsidRDefault="00B26DF3" w:rsidP="00837CB7">
      <w:pPr>
        <w:pStyle w:val="af"/>
        <w:numPr>
          <w:ilvl w:val="3"/>
          <w:numId w:val="2"/>
        </w:numPr>
        <w:spacing w:line="520" w:lineRule="exact"/>
        <w:ind w:leftChars="495" w:left="1613" w:hanging="425"/>
        <w:jc w:val="both"/>
        <w:rPr>
          <w:rFonts w:ascii="Times New Roman" w:eastAsia="標楷體" w:hAnsi="Times New Roman" w:cs="Times New Roman"/>
        </w:rPr>
      </w:pPr>
      <w:r w:rsidRPr="00FA4A2C">
        <w:rPr>
          <w:rFonts w:ascii="Times New Roman" w:eastAsia="標楷體" w:hAnsi="Times New Roman" w:cs="Times New Roman"/>
        </w:rPr>
        <w:t>Channel 12 (156.6MHz) for harbor craft (tugs, pilot boat) and Pilot on duty.</w:t>
      </w:r>
      <w:r w:rsidR="00AF31FA" w:rsidRPr="00FA4A2C">
        <w:rPr>
          <w:rFonts w:ascii="Times New Roman" w:eastAsia="標楷體" w:hAnsi="Times New Roman" w:cs="Times New Roman"/>
        </w:rPr>
        <w:t xml:space="preserve"> </w:t>
      </w:r>
    </w:p>
    <w:p w14:paraId="3FDE6EDD" w14:textId="6F2EDAF8" w:rsidR="005B5C63" w:rsidRPr="00FA4A2C" w:rsidRDefault="00B26DF3" w:rsidP="00837CB7">
      <w:pPr>
        <w:pStyle w:val="af"/>
        <w:numPr>
          <w:ilvl w:val="2"/>
          <w:numId w:val="30"/>
        </w:numPr>
        <w:spacing w:line="520" w:lineRule="exact"/>
        <w:ind w:leftChars="295" w:left="1190" w:hangingChars="201" w:hanging="482"/>
        <w:jc w:val="both"/>
        <w:rPr>
          <w:rFonts w:ascii="Times New Roman" w:eastAsia="標楷體" w:hAnsi="Times New Roman" w:cs="Times New Roman"/>
        </w:rPr>
      </w:pPr>
      <w:r w:rsidRPr="00FA4A2C">
        <w:rPr>
          <w:rFonts w:ascii="Times New Roman" w:eastAsia="標楷體" w:hAnsi="Times New Roman" w:cs="Times New Roman"/>
        </w:rPr>
        <w:t>Service Range: About 20 miles.</w:t>
      </w:r>
      <w:r w:rsidR="00AF31FA" w:rsidRPr="00FA4A2C">
        <w:rPr>
          <w:rFonts w:ascii="Times New Roman" w:eastAsia="標楷體" w:hAnsi="Times New Roman" w:cs="Times New Roman"/>
        </w:rPr>
        <w:t xml:space="preserve"> </w:t>
      </w:r>
    </w:p>
    <w:p w14:paraId="534FF0F8" w14:textId="3EEF037C" w:rsidR="005B5C63" w:rsidRPr="00FA4A2C" w:rsidRDefault="00B26DF3" w:rsidP="00837CB7">
      <w:pPr>
        <w:pStyle w:val="af"/>
        <w:numPr>
          <w:ilvl w:val="2"/>
          <w:numId w:val="30"/>
        </w:numPr>
        <w:spacing w:line="520" w:lineRule="exact"/>
        <w:ind w:leftChars="295" w:left="1190" w:hangingChars="201" w:hanging="482"/>
        <w:jc w:val="both"/>
        <w:rPr>
          <w:rFonts w:ascii="Times New Roman" w:eastAsia="標楷體" w:hAnsi="Times New Roman" w:cs="Times New Roman"/>
        </w:rPr>
      </w:pPr>
      <w:r w:rsidRPr="00FA4A2C">
        <w:rPr>
          <w:rFonts w:ascii="Times New Roman" w:eastAsia="標楷體" w:hAnsi="Times New Roman" w:cs="Times New Roman"/>
        </w:rPr>
        <w:t>Message Contents:</w:t>
      </w:r>
      <w:r w:rsidR="00D53424" w:rsidRPr="00FA4A2C">
        <w:rPr>
          <w:rFonts w:ascii="Times New Roman" w:eastAsia="標楷體" w:hAnsi="Times New Roman" w:cs="Times New Roman"/>
        </w:rPr>
        <w:t xml:space="preserve"> </w:t>
      </w:r>
    </w:p>
    <w:p w14:paraId="3CDC4E62" w14:textId="47E17340" w:rsidR="005B5C63" w:rsidRPr="00FA4A2C" w:rsidRDefault="00B54D4B" w:rsidP="00837CB7">
      <w:pPr>
        <w:pStyle w:val="af"/>
        <w:numPr>
          <w:ilvl w:val="0"/>
          <w:numId w:val="16"/>
        </w:numPr>
        <w:spacing w:line="520" w:lineRule="exact"/>
        <w:ind w:leftChars="495" w:left="1613" w:hangingChars="177" w:hanging="425"/>
        <w:jc w:val="both"/>
        <w:rPr>
          <w:rFonts w:ascii="Times New Roman" w:eastAsia="標楷體" w:hAnsi="Times New Roman" w:cs="Times New Roman"/>
        </w:rPr>
      </w:pPr>
      <w:r w:rsidRPr="00FA4A2C">
        <w:rPr>
          <w:rFonts w:ascii="Times New Roman" w:eastAsia="標楷體" w:hAnsi="Times New Roman" w:cs="Times New Roman"/>
        </w:rPr>
        <w:t>Ship arrival and departure.</w:t>
      </w:r>
      <w:r w:rsidR="00AF31FA" w:rsidRPr="00FA4A2C">
        <w:rPr>
          <w:rFonts w:ascii="Times New Roman" w:eastAsia="標楷體" w:hAnsi="Times New Roman" w:cs="Times New Roman"/>
        </w:rPr>
        <w:t xml:space="preserve"> </w:t>
      </w:r>
    </w:p>
    <w:p w14:paraId="4D765090" w14:textId="213707FE" w:rsidR="00B54D4B" w:rsidRPr="00FA4A2C" w:rsidRDefault="00B54D4B" w:rsidP="00837CB7">
      <w:pPr>
        <w:pStyle w:val="af"/>
        <w:numPr>
          <w:ilvl w:val="0"/>
          <w:numId w:val="16"/>
        </w:numPr>
        <w:spacing w:line="520" w:lineRule="exact"/>
        <w:ind w:leftChars="495" w:left="1613" w:hangingChars="177" w:hanging="425"/>
        <w:jc w:val="both"/>
        <w:rPr>
          <w:rFonts w:ascii="Times New Roman" w:eastAsia="標楷體" w:hAnsi="Times New Roman" w:cs="Times New Roman"/>
        </w:rPr>
      </w:pPr>
      <w:r w:rsidRPr="00FA4A2C">
        <w:rPr>
          <w:rFonts w:ascii="Times New Roman" w:eastAsia="標楷體" w:hAnsi="Times New Roman" w:cs="Times New Roman"/>
        </w:rPr>
        <w:t>Navigational warnings.</w:t>
      </w:r>
    </w:p>
    <w:p w14:paraId="2A79C9EF" w14:textId="20D8FE68" w:rsidR="005B5C63" w:rsidRPr="00FA4A2C" w:rsidRDefault="00B54D4B" w:rsidP="00837CB7">
      <w:pPr>
        <w:pStyle w:val="af"/>
        <w:numPr>
          <w:ilvl w:val="0"/>
          <w:numId w:val="16"/>
        </w:numPr>
        <w:spacing w:line="520" w:lineRule="exact"/>
        <w:ind w:leftChars="495" w:left="1613" w:hangingChars="177" w:hanging="425"/>
        <w:jc w:val="both"/>
        <w:rPr>
          <w:rFonts w:ascii="Times New Roman" w:eastAsia="標楷體" w:hAnsi="Times New Roman" w:cs="Times New Roman"/>
        </w:rPr>
      </w:pPr>
      <w:r w:rsidRPr="00FA4A2C">
        <w:rPr>
          <w:rFonts w:ascii="Times New Roman" w:eastAsia="標楷體" w:hAnsi="Times New Roman" w:cs="Times New Roman"/>
        </w:rPr>
        <w:t>Emergency matters</w:t>
      </w:r>
      <w:r w:rsidR="00AF31FA" w:rsidRPr="00FA4A2C">
        <w:rPr>
          <w:rFonts w:ascii="Times New Roman" w:eastAsia="標楷體" w:hAnsi="Times New Roman" w:cs="Times New Roman"/>
        </w:rPr>
        <w:t xml:space="preserve">. </w:t>
      </w:r>
    </w:p>
    <w:p w14:paraId="1D448ED9" w14:textId="34F169E0" w:rsidR="005B5C63" w:rsidRPr="00FA4A2C" w:rsidRDefault="006E72E1" w:rsidP="00837CB7">
      <w:pPr>
        <w:pStyle w:val="af"/>
        <w:numPr>
          <w:ilvl w:val="2"/>
          <w:numId w:val="30"/>
        </w:numPr>
        <w:spacing w:line="520" w:lineRule="exact"/>
        <w:ind w:leftChars="295" w:left="1190" w:hangingChars="201" w:hanging="482"/>
        <w:jc w:val="both"/>
        <w:rPr>
          <w:rFonts w:ascii="Times New Roman" w:eastAsia="標楷體" w:hAnsi="Times New Roman" w:cs="Times New Roman"/>
        </w:rPr>
      </w:pPr>
      <w:r w:rsidRPr="00FA4A2C">
        <w:rPr>
          <w:rFonts w:ascii="Times New Roman" w:eastAsia="標楷體" w:hAnsi="Times New Roman" w:cs="Times New Roman"/>
        </w:rPr>
        <w:t>Service Priority</w:t>
      </w:r>
      <w:r w:rsidR="00AF31FA" w:rsidRPr="00FA4A2C">
        <w:rPr>
          <w:rFonts w:ascii="Times New Roman" w:eastAsia="標楷體" w:hAnsi="Times New Roman" w:cs="Times New Roman"/>
        </w:rPr>
        <w:t>:</w:t>
      </w:r>
      <w:r w:rsidR="00D53424" w:rsidRPr="00FA4A2C">
        <w:rPr>
          <w:rFonts w:ascii="Times New Roman" w:eastAsia="標楷體" w:hAnsi="Times New Roman" w:cs="Times New Roman"/>
        </w:rPr>
        <w:t xml:space="preserve"> </w:t>
      </w:r>
    </w:p>
    <w:p w14:paraId="6A28D712" w14:textId="6FE8BB93" w:rsidR="005B5C63" w:rsidRPr="00FA4A2C" w:rsidRDefault="006E72E1" w:rsidP="00837CB7">
      <w:pPr>
        <w:pStyle w:val="af"/>
        <w:numPr>
          <w:ilvl w:val="0"/>
          <w:numId w:val="17"/>
        </w:numPr>
        <w:spacing w:line="520" w:lineRule="exact"/>
        <w:ind w:leftChars="495" w:left="1613" w:hangingChars="177" w:hanging="425"/>
        <w:jc w:val="both"/>
        <w:rPr>
          <w:rFonts w:ascii="Times New Roman" w:eastAsia="標楷體" w:hAnsi="Times New Roman" w:cs="Times New Roman"/>
        </w:rPr>
      </w:pPr>
      <w:r w:rsidRPr="00FA4A2C">
        <w:rPr>
          <w:rFonts w:ascii="Times New Roman" w:eastAsia="標楷體" w:hAnsi="Times New Roman" w:cs="Times New Roman"/>
        </w:rPr>
        <w:t>Distress, Emergency and Safety.</w:t>
      </w:r>
      <w:r w:rsidR="00AF31FA" w:rsidRPr="00FA4A2C">
        <w:rPr>
          <w:rFonts w:ascii="Times New Roman" w:eastAsia="標楷體" w:hAnsi="Times New Roman" w:cs="Times New Roman"/>
        </w:rPr>
        <w:t xml:space="preserve"> </w:t>
      </w:r>
    </w:p>
    <w:p w14:paraId="3BCFCF3E" w14:textId="41327300" w:rsidR="005B5C63" w:rsidRPr="00FA4A2C" w:rsidRDefault="006E72E1" w:rsidP="00837CB7">
      <w:pPr>
        <w:pStyle w:val="af"/>
        <w:numPr>
          <w:ilvl w:val="0"/>
          <w:numId w:val="17"/>
        </w:numPr>
        <w:spacing w:line="520" w:lineRule="exact"/>
        <w:ind w:leftChars="495" w:left="1613" w:hangingChars="177" w:hanging="425"/>
        <w:jc w:val="both"/>
        <w:rPr>
          <w:rFonts w:ascii="Times New Roman" w:eastAsia="標楷體" w:hAnsi="Times New Roman" w:cs="Times New Roman"/>
        </w:rPr>
      </w:pPr>
      <w:r w:rsidRPr="00FA4A2C">
        <w:rPr>
          <w:rFonts w:ascii="Times New Roman" w:eastAsia="標楷體" w:hAnsi="Times New Roman" w:cs="Times New Roman"/>
        </w:rPr>
        <w:t>Ships request for departure.</w:t>
      </w:r>
      <w:r w:rsidR="00AF31FA" w:rsidRPr="00FA4A2C">
        <w:rPr>
          <w:rFonts w:ascii="Times New Roman" w:eastAsia="標楷體" w:hAnsi="Times New Roman" w:cs="Times New Roman"/>
        </w:rPr>
        <w:t xml:space="preserve"> </w:t>
      </w:r>
    </w:p>
    <w:p w14:paraId="2E4E411C" w14:textId="12AAA977" w:rsidR="005B5C63" w:rsidRPr="00FA4A2C" w:rsidRDefault="006E72E1" w:rsidP="00837CB7">
      <w:pPr>
        <w:pStyle w:val="af"/>
        <w:numPr>
          <w:ilvl w:val="0"/>
          <w:numId w:val="17"/>
        </w:numPr>
        <w:spacing w:line="520" w:lineRule="exact"/>
        <w:ind w:leftChars="495" w:left="1613" w:hangingChars="177" w:hanging="425"/>
        <w:jc w:val="both"/>
        <w:rPr>
          <w:rFonts w:ascii="Times New Roman" w:eastAsia="標楷體" w:hAnsi="Times New Roman" w:cs="Times New Roman"/>
        </w:rPr>
      </w:pPr>
      <w:r w:rsidRPr="00FA4A2C">
        <w:rPr>
          <w:rFonts w:ascii="Times New Roman" w:eastAsia="標楷體" w:hAnsi="Times New Roman" w:cs="Times New Roman"/>
        </w:rPr>
        <w:t>Ships request for entry.</w:t>
      </w:r>
      <w:r w:rsidR="00AF31FA" w:rsidRPr="00FA4A2C">
        <w:rPr>
          <w:rFonts w:ascii="Times New Roman" w:eastAsia="標楷體" w:hAnsi="Times New Roman" w:cs="Times New Roman"/>
        </w:rPr>
        <w:t xml:space="preserve"> </w:t>
      </w:r>
    </w:p>
    <w:p w14:paraId="0B24A2DF" w14:textId="534ACF0A" w:rsidR="005B5C63" w:rsidRPr="00FA4A2C" w:rsidRDefault="006E72E1" w:rsidP="00837CB7">
      <w:pPr>
        <w:pStyle w:val="af"/>
        <w:numPr>
          <w:ilvl w:val="0"/>
          <w:numId w:val="17"/>
        </w:numPr>
        <w:spacing w:line="520" w:lineRule="exact"/>
        <w:ind w:leftChars="495" w:left="1613" w:hangingChars="177" w:hanging="425"/>
        <w:jc w:val="both"/>
        <w:rPr>
          <w:rFonts w:ascii="Times New Roman" w:eastAsia="標楷體" w:hAnsi="Times New Roman" w:cs="Times New Roman"/>
        </w:rPr>
      </w:pPr>
      <w:r w:rsidRPr="00FA4A2C">
        <w:rPr>
          <w:rFonts w:ascii="Times New Roman" w:eastAsia="標楷體" w:hAnsi="Times New Roman" w:cs="Times New Roman"/>
        </w:rPr>
        <w:t>Ships at anchor.</w:t>
      </w:r>
      <w:r w:rsidR="00AF31FA" w:rsidRPr="00FA4A2C">
        <w:rPr>
          <w:rFonts w:ascii="Times New Roman" w:eastAsia="標楷體" w:hAnsi="Times New Roman" w:cs="Times New Roman"/>
        </w:rPr>
        <w:t xml:space="preserve"> </w:t>
      </w:r>
    </w:p>
    <w:p w14:paraId="1788F45F" w14:textId="5F6BB039" w:rsidR="005B5C63" w:rsidRPr="00FA4A2C" w:rsidRDefault="00AF31FA" w:rsidP="00837CB7">
      <w:pPr>
        <w:pStyle w:val="af"/>
        <w:numPr>
          <w:ilvl w:val="2"/>
          <w:numId w:val="30"/>
        </w:numPr>
        <w:spacing w:line="520" w:lineRule="exact"/>
        <w:ind w:leftChars="295" w:left="1190" w:hangingChars="201" w:hanging="482"/>
        <w:jc w:val="both"/>
        <w:rPr>
          <w:rFonts w:ascii="Times New Roman" w:eastAsia="標楷體" w:hAnsi="Times New Roman" w:cs="Times New Roman"/>
        </w:rPr>
      </w:pPr>
      <w:r w:rsidRPr="00FA4A2C">
        <w:rPr>
          <w:rFonts w:ascii="Times New Roman" w:eastAsia="標楷體" w:hAnsi="Times New Roman" w:cs="Times New Roman"/>
        </w:rPr>
        <w:t>Languages:</w:t>
      </w:r>
      <w:r w:rsidR="00D53424" w:rsidRPr="00FA4A2C">
        <w:rPr>
          <w:rFonts w:ascii="Times New Roman" w:eastAsia="標楷體" w:hAnsi="Times New Roman" w:cs="Times New Roman"/>
        </w:rPr>
        <w:t xml:space="preserve"> </w:t>
      </w:r>
    </w:p>
    <w:p w14:paraId="7C138C31" w14:textId="58DC18B4" w:rsidR="005B5C63" w:rsidRPr="00FA4A2C" w:rsidRDefault="00AF31FA" w:rsidP="00837CB7">
      <w:pPr>
        <w:pStyle w:val="af"/>
        <w:numPr>
          <w:ilvl w:val="0"/>
          <w:numId w:val="18"/>
        </w:numPr>
        <w:spacing w:line="520" w:lineRule="exact"/>
        <w:ind w:leftChars="495" w:left="1613" w:hangingChars="177" w:hanging="425"/>
        <w:jc w:val="both"/>
        <w:rPr>
          <w:rFonts w:ascii="Times New Roman" w:eastAsia="標楷體" w:hAnsi="Times New Roman" w:cs="Times New Roman"/>
        </w:rPr>
      </w:pPr>
      <w:r w:rsidRPr="00FA4A2C">
        <w:rPr>
          <w:rFonts w:ascii="Times New Roman" w:eastAsia="標楷體" w:hAnsi="Times New Roman" w:cs="Times New Roman"/>
        </w:rPr>
        <w:t>English</w:t>
      </w:r>
      <w:r w:rsidR="006E72E1" w:rsidRPr="00FA4A2C">
        <w:rPr>
          <w:rFonts w:ascii="Times New Roman" w:eastAsia="標楷體" w:hAnsi="Times New Roman" w:cs="Times New Roman"/>
        </w:rPr>
        <w:t>:</w:t>
      </w:r>
      <w:r w:rsidR="006E72E1" w:rsidRPr="00FA4A2C">
        <w:t xml:space="preserve"> </w:t>
      </w:r>
      <w:r w:rsidR="006E72E1" w:rsidRPr="00FA4A2C">
        <w:rPr>
          <w:rFonts w:ascii="Times New Roman" w:eastAsia="標楷體" w:hAnsi="Times New Roman" w:cs="Times New Roman"/>
        </w:rPr>
        <w:t>According to Standard Marine Communication Phrases (SMCP)</w:t>
      </w:r>
    </w:p>
    <w:p w14:paraId="14F63009" w14:textId="03062B1F" w:rsidR="005B5C63" w:rsidRPr="00FA4A2C" w:rsidRDefault="00AF31FA" w:rsidP="00837CB7">
      <w:pPr>
        <w:pStyle w:val="af"/>
        <w:numPr>
          <w:ilvl w:val="0"/>
          <w:numId w:val="18"/>
        </w:numPr>
        <w:spacing w:line="520" w:lineRule="exact"/>
        <w:ind w:leftChars="495" w:left="1613" w:hangingChars="177" w:hanging="425"/>
        <w:jc w:val="both"/>
        <w:rPr>
          <w:rFonts w:ascii="Times New Roman" w:eastAsia="標楷體" w:hAnsi="Times New Roman" w:cs="Times New Roman"/>
        </w:rPr>
      </w:pPr>
      <w:r w:rsidRPr="00FA4A2C">
        <w:rPr>
          <w:rFonts w:ascii="Times New Roman" w:eastAsia="標楷體" w:hAnsi="Times New Roman" w:cs="Times New Roman"/>
        </w:rPr>
        <w:t>Chinese</w:t>
      </w:r>
      <w:r w:rsidR="00FE0319" w:rsidRPr="00FA4A2C">
        <w:rPr>
          <w:rFonts w:ascii="Times New Roman" w:eastAsia="標楷體" w:hAnsi="Times New Roman" w:cs="Times New Roman"/>
        </w:rPr>
        <w:t xml:space="preserve">: </w:t>
      </w:r>
      <w:proofErr w:type="spellStart"/>
      <w:r w:rsidR="00FE0319" w:rsidRPr="00FA4A2C">
        <w:rPr>
          <w:rFonts w:ascii="Times New Roman" w:eastAsia="標楷體" w:hAnsi="Times New Roman" w:cs="Times New Roman"/>
        </w:rPr>
        <w:t>Mandrin</w:t>
      </w:r>
      <w:proofErr w:type="spellEnd"/>
    </w:p>
    <w:p w14:paraId="6FE9B239" w14:textId="77777777" w:rsidR="00837CB7" w:rsidRPr="006E72E1" w:rsidRDefault="00837CB7">
      <w:pPr>
        <w:widowControl/>
        <w:rPr>
          <w:rFonts w:eastAsia="標楷體"/>
          <w:color w:val="FF0000"/>
          <w:kern w:val="0"/>
          <w:szCs w:val="24"/>
        </w:rPr>
      </w:pPr>
      <w:r w:rsidRPr="006E72E1">
        <w:rPr>
          <w:rFonts w:eastAsia="標楷體"/>
          <w:color w:val="FF0000"/>
        </w:rPr>
        <w:br w:type="page"/>
      </w:r>
    </w:p>
    <w:p w14:paraId="4F1D70BF" w14:textId="77777777" w:rsidR="006E72E1" w:rsidRPr="00603F9E" w:rsidRDefault="006E72E1" w:rsidP="00837CB7">
      <w:pPr>
        <w:pStyle w:val="af"/>
        <w:numPr>
          <w:ilvl w:val="2"/>
          <w:numId w:val="30"/>
        </w:numPr>
        <w:spacing w:line="440" w:lineRule="exact"/>
        <w:ind w:leftChars="295" w:left="1190" w:hangingChars="201" w:hanging="482"/>
        <w:jc w:val="both"/>
        <w:rPr>
          <w:rFonts w:ascii="Times New Roman" w:eastAsia="標楷體" w:hAnsi="Times New Roman" w:cs="Times New Roman"/>
        </w:rPr>
      </w:pPr>
      <w:r w:rsidRPr="00603F9E">
        <w:rPr>
          <w:rFonts w:ascii="Times New Roman" w:eastAsia="標楷體" w:hAnsi="Times New Roman" w:cs="Times New Roman"/>
        </w:rPr>
        <w:lastRenderedPageBreak/>
        <w:t>Remarks: VHF voice communications shall use plain language. Secret codes or private communications are not allowed, unless approved by Port Authority.</w:t>
      </w:r>
    </w:p>
    <w:p w14:paraId="0CB8F233" w14:textId="22C2B9D3" w:rsidR="005B5C63" w:rsidRPr="00603F9E" w:rsidRDefault="006E72E1" w:rsidP="00837CB7">
      <w:pPr>
        <w:pStyle w:val="af"/>
        <w:numPr>
          <w:ilvl w:val="2"/>
          <w:numId w:val="30"/>
        </w:numPr>
        <w:spacing w:line="440" w:lineRule="exact"/>
        <w:ind w:leftChars="295" w:left="1190" w:hangingChars="201" w:hanging="482"/>
        <w:jc w:val="both"/>
        <w:rPr>
          <w:rFonts w:ascii="Times New Roman" w:eastAsia="標楷體" w:hAnsi="Times New Roman" w:cs="Times New Roman"/>
        </w:rPr>
      </w:pPr>
      <w:r w:rsidRPr="00603F9E">
        <w:rPr>
          <w:rFonts w:ascii="Times New Roman" w:eastAsia="標楷體" w:hAnsi="Times New Roman" w:cs="Times New Roman"/>
        </w:rPr>
        <w:t xml:space="preserve">Calling </w:t>
      </w:r>
      <w:r w:rsidR="007E4B01" w:rsidRPr="00603F9E">
        <w:rPr>
          <w:rFonts w:ascii="Times New Roman" w:eastAsia="標楷體" w:hAnsi="Times New Roman" w:cs="Times New Roman"/>
        </w:rPr>
        <w:t>Procedures: In</w:t>
      </w:r>
      <w:r w:rsidRPr="00603F9E">
        <w:rPr>
          <w:rFonts w:ascii="Times New Roman" w:eastAsia="標楷體" w:hAnsi="Times New Roman" w:cs="Times New Roman"/>
        </w:rPr>
        <w:t xml:space="preserve"> accordance with International Radio Communication Procedures.</w:t>
      </w:r>
      <w:r w:rsidR="00647D09" w:rsidRPr="00603F9E">
        <w:rPr>
          <w:rFonts w:ascii="Times New Roman" w:eastAsia="標楷體" w:hAnsi="Times New Roman" w:cs="Times New Roman"/>
        </w:rPr>
        <w:t xml:space="preserve"> </w:t>
      </w:r>
    </w:p>
    <w:p w14:paraId="2E3040A8" w14:textId="3EDC8B99" w:rsidR="005B5C63" w:rsidRPr="00603F9E" w:rsidRDefault="007E4B01" w:rsidP="00837CB7">
      <w:pPr>
        <w:numPr>
          <w:ilvl w:val="0"/>
          <w:numId w:val="3"/>
        </w:numPr>
        <w:spacing w:beforeLines="50" w:before="163" w:afterLines="50" w:after="163" w:line="440" w:lineRule="exact"/>
        <w:ind w:left="567" w:hangingChars="236" w:hanging="567"/>
        <w:rPr>
          <w:rFonts w:eastAsia="標楷體"/>
          <w:b/>
          <w:szCs w:val="24"/>
        </w:rPr>
      </w:pPr>
      <w:r w:rsidRPr="00603F9E">
        <w:rPr>
          <w:rFonts w:eastAsia="標楷體"/>
          <w:b/>
          <w:szCs w:val="24"/>
        </w:rPr>
        <w:t>Estimated Time of Arrival (ETA):</w:t>
      </w:r>
      <w:r w:rsidR="00D53424" w:rsidRPr="00603F9E">
        <w:rPr>
          <w:rFonts w:eastAsia="標楷體"/>
          <w:b/>
          <w:szCs w:val="24"/>
        </w:rPr>
        <w:t xml:space="preserve"> </w:t>
      </w:r>
    </w:p>
    <w:p w14:paraId="1916FC1E" w14:textId="77777777" w:rsidR="007E4B01" w:rsidRPr="00603F9E" w:rsidRDefault="007E4B01" w:rsidP="007E4B01">
      <w:pPr>
        <w:spacing w:line="440" w:lineRule="exact"/>
        <w:ind w:leftChars="236" w:left="566"/>
        <w:jc w:val="both"/>
        <w:rPr>
          <w:rFonts w:eastAsia="標楷體"/>
          <w:szCs w:val="24"/>
        </w:rPr>
      </w:pPr>
      <w:r w:rsidRPr="00603F9E">
        <w:rPr>
          <w:rFonts w:eastAsia="標楷體"/>
          <w:szCs w:val="24"/>
        </w:rPr>
        <w:t>Every vessel should report to Taichung VTS on Channel 14 when 20 miles or 2 hours in advance of arrival and should comply with the Regulations prescribed in the IMO Standard</w:t>
      </w:r>
    </w:p>
    <w:p w14:paraId="0C2D345E" w14:textId="600F8C96" w:rsidR="005B5C63" w:rsidRPr="00603F9E" w:rsidRDefault="007E4B01" w:rsidP="007E4B01">
      <w:pPr>
        <w:spacing w:line="440" w:lineRule="exact"/>
        <w:ind w:leftChars="236" w:left="566"/>
        <w:jc w:val="both"/>
        <w:rPr>
          <w:rFonts w:eastAsia="標楷體"/>
          <w:szCs w:val="24"/>
        </w:rPr>
      </w:pPr>
      <w:r w:rsidRPr="00603F9E">
        <w:rPr>
          <w:rFonts w:eastAsia="標楷體"/>
          <w:szCs w:val="24"/>
        </w:rPr>
        <w:t>Ship Reporting System by stating</w:t>
      </w:r>
      <w:r w:rsidR="00D53424" w:rsidRPr="00603F9E">
        <w:rPr>
          <w:rFonts w:eastAsia="標楷體"/>
          <w:szCs w:val="24"/>
        </w:rPr>
        <w:t xml:space="preserve">: </w:t>
      </w:r>
    </w:p>
    <w:p w14:paraId="3D3EAAA1" w14:textId="333319EE" w:rsidR="005B5C63" w:rsidRPr="00603F9E" w:rsidRDefault="005B5C63" w:rsidP="00837CB7">
      <w:pPr>
        <w:pStyle w:val="af"/>
        <w:numPr>
          <w:ilvl w:val="2"/>
          <w:numId w:val="31"/>
        </w:numPr>
        <w:spacing w:line="440" w:lineRule="exact"/>
        <w:ind w:leftChars="236" w:left="1046"/>
        <w:jc w:val="both"/>
        <w:rPr>
          <w:rFonts w:ascii="Times New Roman" w:eastAsia="標楷體" w:hAnsi="Times New Roman" w:cs="Times New Roman"/>
        </w:rPr>
      </w:pPr>
      <w:r w:rsidRPr="00603F9E">
        <w:rPr>
          <w:rFonts w:ascii="Times New Roman" w:eastAsia="標楷體" w:hAnsi="Times New Roman" w:cs="Times New Roman"/>
        </w:rPr>
        <w:t>ALFA</w:t>
      </w:r>
      <w:r w:rsidR="00D53424" w:rsidRPr="00603F9E">
        <w:rPr>
          <w:rFonts w:ascii="Times New Roman" w:eastAsia="標楷體" w:hAnsi="Times New Roman" w:cs="Times New Roman"/>
        </w:rPr>
        <w:t xml:space="preserve">: </w:t>
      </w:r>
      <w:r w:rsidR="007E4B01" w:rsidRPr="00603F9E">
        <w:rPr>
          <w:rFonts w:ascii="Times New Roman" w:eastAsia="標楷體" w:hAnsi="Times New Roman" w:cs="Times New Roman"/>
        </w:rPr>
        <w:t>Ship’s name and call sign.</w:t>
      </w:r>
      <w:r w:rsidRPr="00603F9E">
        <w:rPr>
          <w:rFonts w:ascii="Times New Roman" w:eastAsia="標楷體" w:hAnsi="Times New Roman" w:cs="Times New Roman"/>
        </w:rPr>
        <w:t xml:space="preserve"> </w:t>
      </w:r>
    </w:p>
    <w:p w14:paraId="2824A9F9" w14:textId="235936C9" w:rsidR="005B5C63" w:rsidRPr="00603F9E" w:rsidRDefault="005B5C63" w:rsidP="00837CB7">
      <w:pPr>
        <w:pStyle w:val="af"/>
        <w:numPr>
          <w:ilvl w:val="2"/>
          <w:numId w:val="31"/>
        </w:numPr>
        <w:spacing w:line="440" w:lineRule="exact"/>
        <w:ind w:leftChars="236" w:left="1046"/>
        <w:jc w:val="both"/>
        <w:rPr>
          <w:rFonts w:ascii="Times New Roman" w:eastAsia="標楷體" w:hAnsi="Times New Roman" w:cs="Times New Roman"/>
        </w:rPr>
      </w:pPr>
      <w:r w:rsidRPr="00603F9E">
        <w:rPr>
          <w:rFonts w:ascii="Times New Roman" w:eastAsia="標楷體" w:hAnsi="Times New Roman" w:cs="Times New Roman"/>
        </w:rPr>
        <w:t>CHARLIE</w:t>
      </w:r>
      <w:r w:rsidR="007E4B01" w:rsidRPr="00603F9E">
        <w:rPr>
          <w:rFonts w:ascii="Times New Roman" w:eastAsia="標楷體" w:hAnsi="Times New Roman" w:cs="Times New Roman"/>
        </w:rPr>
        <w:t>/</w:t>
      </w:r>
      <w:r w:rsidRPr="00603F9E">
        <w:rPr>
          <w:rFonts w:ascii="Times New Roman" w:eastAsia="標楷體" w:hAnsi="Times New Roman" w:cs="Times New Roman"/>
        </w:rPr>
        <w:t>DELTA</w:t>
      </w:r>
      <w:r w:rsidR="00D53424" w:rsidRPr="00603F9E">
        <w:rPr>
          <w:rFonts w:ascii="Times New Roman" w:eastAsia="標楷體" w:hAnsi="Times New Roman" w:cs="Times New Roman"/>
        </w:rPr>
        <w:t xml:space="preserve">: </w:t>
      </w:r>
      <w:r w:rsidR="007E4B01" w:rsidRPr="00603F9E">
        <w:rPr>
          <w:rFonts w:ascii="Times New Roman" w:eastAsia="標楷體" w:hAnsi="Times New Roman" w:cs="Times New Roman"/>
        </w:rPr>
        <w:t>Ship</w:t>
      </w:r>
      <w:r w:rsidR="00FF30DF" w:rsidRPr="00603F9E">
        <w:rPr>
          <w:rFonts w:ascii="Times New Roman" w:eastAsia="標楷體" w:hAnsi="Times New Roman" w:cs="Times New Roman"/>
        </w:rPr>
        <w:t>’s position</w:t>
      </w:r>
    </w:p>
    <w:p w14:paraId="219973E0" w14:textId="68854205" w:rsidR="005B5C63" w:rsidRPr="00603F9E" w:rsidRDefault="005B5C63" w:rsidP="00837CB7">
      <w:pPr>
        <w:pStyle w:val="af"/>
        <w:numPr>
          <w:ilvl w:val="2"/>
          <w:numId w:val="31"/>
        </w:numPr>
        <w:spacing w:line="440" w:lineRule="exact"/>
        <w:ind w:leftChars="236" w:left="1046"/>
        <w:jc w:val="both"/>
        <w:rPr>
          <w:rFonts w:ascii="Times New Roman" w:eastAsia="標楷體" w:hAnsi="Times New Roman" w:cs="Times New Roman"/>
        </w:rPr>
      </w:pPr>
      <w:r w:rsidRPr="00603F9E">
        <w:rPr>
          <w:rFonts w:ascii="Times New Roman" w:eastAsia="標楷體" w:hAnsi="Times New Roman" w:cs="Times New Roman"/>
        </w:rPr>
        <w:t>INDIA</w:t>
      </w:r>
      <w:r w:rsidR="00D53424" w:rsidRPr="00603F9E">
        <w:rPr>
          <w:rFonts w:ascii="Times New Roman" w:eastAsia="標楷體" w:hAnsi="Times New Roman" w:cs="Times New Roman"/>
        </w:rPr>
        <w:t xml:space="preserve">: </w:t>
      </w:r>
      <w:r w:rsidRPr="00603F9E">
        <w:rPr>
          <w:rFonts w:ascii="Times New Roman" w:eastAsia="標楷體" w:hAnsi="Times New Roman" w:cs="Times New Roman"/>
        </w:rPr>
        <w:t xml:space="preserve">ETA </w:t>
      </w:r>
      <w:r w:rsidR="003D4113" w:rsidRPr="00603F9E">
        <w:rPr>
          <w:rFonts w:ascii="Times New Roman" w:eastAsia="標楷體" w:hAnsi="Times New Roman" w:cs="Times New Roman"/>
        </w:rPr>
        <w:t>at</w:t>
      </w:r>
      <w:r w:rsidR="00FF30DF" w:rsidRPr="00603F9E">
        <w:rPr>
          <w:rFonts w:ascii="Times New Roman" w:eastAsia="標楷體" w:hAnsi="Times New Roman" w:cs="Times New Roman"/>
        </w:rPr>
        <w:t xml:space="preserve"> </w:t>
      </w:r>
      <w:r w:rsidR="007E4B01" w:rsidRPr="00603F9E">
        <w:rPr>
          <w:rFonts w:ascii="Times New Roman" w:eastAsia="標楷體" w:hAnsi="Times New Roman" w:cs="Times New Roman"/>
        </w:rPr>
        <w:t>Pilot station</w:t>
      </w:r>
    </w:p>
    <w:p w14:paraId="16FF179E" w14:textId="6057E0CC" w:rsidR="005B5C63" w:rsidRPr="00603F9E" w:rsidRDefault="005B5C63" w:rsidP="00837CB7">
      <w:pPr>
        <w:pStyle w:val="af"/>
        <w:numPr>
          <w:ilvl w:val="2"/>
          <w:numId w:val="31"/>
        </w:numPr>
        <w:spacing w:line="440" w:lineRule="exact"/>
        <w:ind w:leftChars="236" w:left="1046"/>
        <w:jc w:val="both"/>
        <w:rPr>
          <w:rFonts w:ascii="Times New Roman" w:eastAsia="標楷體" w:hAnsi="Times New Roman" w:cs="Times New Roman"/>
        </w:rPr>
      </w:pPr>
      <w:r w:rsidRPr="00603F9E">
        <w:rPr>
          <w:rFonts w:ascii="Times New Roman" w:eastAsia="標楷體" w:hAnsi="Times New Roman" w:cs="Times New Roman"/>
        </w:rPr>
        <w:t>QUEBEC</w:t>
      </w:r>
      <w:r w:rsidR="00D53424" w:rsidRPr="00603F9E">
        <w:rPr>
          <w:rFonts w:ascii="Times New Roman" w:eastAsia="標楷體" w:hAnsi="Times New Roman" w:cs="Times New Roman"/>
        </w:rPr>
        <w:t xml:space="preserve">: </w:t>
      </w:r>
      <w:r w:rsidR="007E4B01" w:rsidRPr="00603F9E">
        <w:rPr>
          <w:rFonts w:ascii="Times New Roman" w:eastAsia="標楷體" w:hAnsi="Times New Roman" w:cs="Times New Roman"/>
        </w:rPr>
        <w:t>Defects, damage, deficiencies and limitations.</w:t>
      </w:r>
      <w:r w:rsidRPr="00603F9E">
        <w:rPr>
          <w:rFonts w:ascii="Times New Roman" w:eastAsia="標楷體" w:hAnsi="Times New Roman" w:cs="Times New Roman"/>
        </w:rPr>
        <w:t xml:space="preserve"> </w:t>
      </w:r>
    </w:p>
    <w:p w14:paraId="5339C790" w14:textId="41E28386" w:rsidR="005B5C63" w:rsidRPr="00603F9E" w:rsidRDefault="007E4B01" w:rsidP="00837CB7">
      <w:pPr>
        <w:numPr>
          <w:ilvl w:val="0"/>
          <w:numId w:val="3"/>
        </w:numPr>
        <w:spacing w:beforeLines="50" w:before="163" w:afterLines="50" w:after="163" w:line="440" w:lineRule="exact"/>
        <w:ind w:left="567" w:hangingChars="236" w:hanging="567"/>
        <w:rPr>
          <w:rFonts w:eastAsia="標楷體"/>
          <w:b/>
          <w:szCs w:val="24"/>
        </w:rPr>
      </w:pPr>
      <w:r w:rsidRPr="00603F9E">
        <w:rPr>
          <w:rFonts w:eastAsia="標楷體"/>
          <w:b/>
          <w:szCs w:val="24"/>
        </w:rPr>
        <w:t>Reporting Ship’s Arrival</w:t>
      </w:r>
      <w:r w:rsidR="00F34C48" w:rsidRPr="00603F9E">
        <w:rPr>
          <w:rFonts w:eastAsia="標楷體"/>
          <w:b/>
          <w:szCs w:val="24"/>
        </w:rPr>
        <w:t>:</w:t>
      </w:r>
    </w:p>
    <w:p w14:paraId="2F5E280B" w14:textId="77777777" w:rsidR="007E4B01" w:rsidRPr="00603F9E" w:rsidRDefault="007E4B01" w:rsidP="007E4B01">
      <w:pPr>
        <w:spacing w:line="440" w:lineRule="exact"/>
        <w:ind w:leftChars="236" w:left="566"/>
        <w:jc w:val="both"/>
        <w:rPr>
          <w:rFonts w:eastAsia="標楷體"/>
          <w:szCs w:val="24"/>
        </w:rPr>
      </w:pPr>
      <w:r w:rsidRPr="00603F9E">
        <w:rPr>
          <w:rFonts w:eastAsia="標楷體"/>
          <w:szCs w:val="24"/>
        </w:rPr>
        <w:t>Every vessel should again report to Taichung VTS on Channel 14 when the ship’s position is 5 miles off the south breakwater and should comply with the IMO Standard Ship Reporting</w:t>
      </w:r>
    </w:p>
    <w:p w14:paraId="6AA9BDDF" w14:textId="4FA2EE74" w:rsidR="005B5C63" w:rsidRPr="00603F9E" w:rsidRDefault="007E4B01" w:rsidP="007E4B01">
      <w:pPr>
        <w:spacing w:line="440" w:lineRule="exact"/>
        <w:ind w:leftChars="236" w:left="566"/>
        <w:jc w:val="both"/>
        <w:rPr>
          <w:rFonts w:eastAsia="標楷體"/>
          <w:szCs w:val="24"/>
        </w:rPr>
      </w:pPr>
      <w:r w:rsidRPr="00603F9E">
        <w:rPr>
          <w:rFonts w:eastAsia="標楷體"/>
          <w:szCs w:val="24"/>
        </w:rPr>
        <w:t>System by stating:</w:t>
      </w:r>
      <w:r w:rsidR="00D53424" w:rsidRPr="00603F9E">
        <w:rPr>
          <w:rFonts w:eastAsia="標楷體"/>
          <w:szCs w:val="24"/>
        </w:rPr>
        <w:t xml:space="preserve"> </w:t>
      </w:r>
    </w:p>
    <w:p w14:paraId="0CE5F6B2" w14:textId="5607BFA2" w:rsidR="005B5C63" w:rsidRPr="00603F9E" w:rsidRDefault="005B5C63" w:rsidP="00837CB7">
      <w:pPr>
        <w:pStyle w:val="af"/>
        <w:numPr>
          <w:ilvl w:val="2"/>
          <w:numId w:val="32"/>
        </w:numPr>
        <w:spacing w:line="440" w:lineRule="exact"/>
        <w:ind w:leftChars="236" w:left="1046"/>
        <w:jc w:val="both"/>
        <w:rPr>
          <w:rFonts w:ascii="Times New Roman" w:eastAsia="標楷體" w:hAnsi="Times New Roman" w:cs="Times New Roman"/>
        </w:rPr>
      </w:pPr>
      <w:r w:rsidRPr="00603F9E">
        <w:rPr>
          <w:rFonts w:ascii="Times New Roman" w:eastAsia="標楷體" w:hAnsi="Times New Roman" w:cs="Times New Roman"/>
        </w:rPr>
        <w:t>ALFA</w:t>
      </w:r>
      <w:r w:rsidR="00D53424" w:rsidRPr="00603F9E">
        <w:rPr>
          <w:rFonts w:ascii="Times New Roman" w:eastAsia="標楷體" w:hAnsi="Times New Roman" w:cs="Times New Roman"/>
        </w:rPr>
        <w:t xml:space="preserve">: </w:t>
      </w:r>
      <w:r w:rsidR="007E4B01" w:rsidRPr="00603F9E">
        <w:rPr>
          <w:rFonts w:ascii="Times New Roman" w:eastAsia="標楷體" w:hAnsi="Times New Roman" w:cs="Times New Roman"/>
        </w:rPr>
        <w:t>Ship</w:t>
      </w:r>
      <w:r w:rsidR="003D4113" w:rsidRPr="00603F9E">
        <w:rPr>
          <w:rFonts w:ascii="Times New Roman" w:eastAsia="標楷體" w:hAnsi="Times New Roman" w:cs="Times New Roman"/>
        </w:rPr>
        <w:t>’s name</w:t>
      </w:r>
    </w:p>
    <w:p w14:paraId="6D35C69B" w14:textId="120D8175" w:rsidR="005B5C63" w:rsidRPr="00603F9E" w:rsidRDefault="005B5C63" w:rsidP="00837CB7">
      <w:pPr>
        <w:pStyle w:val="af"/>
        <w:numPr>
          <w:ilvl w:val="2"/>
          <w:numId w:val="32"/>
        </w:numPr>
        <w:spacing w:line="440" w:lineRule="exact"/>
        <w:ind w:leftChars="236" w:left="1046"/>
        <w:jc w:val="both"/>
        <w:rPr>
          <w:rFonts w:ascii="Times New Roman" w:eastAsia="標楷體" w:hAnsi="Times New Roman" w:cs="Times New Roman"/>
        </w:rPr>
      </w:pPr>
      <w:r w:rsidRPr="00603F9E">
        <w:rPr>
          <w:rFonts w:ascii="Times New Roman" w:eastAsia="標楷體" w:hAnsi="Times New Roman" w:cs="Times New Roman"/>
        </w:rPr>
        <w:t>DELTA</w:t>
      </w:r>
      <w:r w:rsidR="00D53424" w:rsidRPr="00603F9E">
        <w:rPr>
          <w:rFonts w:ascii="Times New Roman" w:eastAsia="標楷體" w:hAnsi="Times New Roman" w:cs="Times New Roman"/>
        </w:rPr>
        <w:t xml:space="preserve">: </w:t>
      </w:r>
      <w:r w:rsidR="007E4B01" w:rsidRPr="00603F9E">
        <w:rPr>
          <w:rFonts w:ascii="Times New Roman" w:eastAsia="標楷體" w:hAnsi="Times New Roman" w:cs="Times New Roman"/>
        </w:rPr>
        <w:t>Bearing and distance from the south breakwater.</w:t>
      </w:r>
    </w:p>
    <w:p w14:paraId="43110E23" w14:textId="1ACDEF15" w:rsidR="005B5C63" w:rsidRPr="00603F9E" w:rsidRDefault="005B5C63" w:rsidP="00837CB7">
      <w:pPr>
        <w:pStyle w:val="af"/>
        <w:numPr>
          <w:ilvl w:val="2"/>
          <w:numId w:val="32"/>
        </w:numPr>
        <w:spacing w:line="440" w:lineRule="exact"/>
        <w:ind w:leftChars="236" w:left="1046"/>
        <w:jc w:val="both"/>
        <w:rPr>
          <w:rFonts w:ascii="Times New Roman" w:eastAsia="標楷體" w:hAnsi="Times New Roman" w:cs="Times New Roman"/>
        </w:rPr>
      </w:pPr>
      <w:r w:rsidRPr="00603F9E">
        <w:rPr>
          <w:rFonts w:ascii="Times New Roman" w:eastAsia="標楷體" w:hAnsi="Times New Roman" w:cs="Times New Roman"/>
        </w:rPr>
        <w:t>HOTEL</w:t>
      </w:r>
      <w:r w:rsidR="00D53424" w:rsidRPr="00603F9E">
        <w:rPr>
          <w:rFonts w:ascii="Times New Roman" w:eastAsia="標楷體" w:hAnsi="Times New Roman" w:cs="Times New Roman"/>
        </w:rPr>
        <w:t xml:space="preserve">: </w:t>
      </w:r>
      <w:r w:rsidRPr="00603F9E">
        <w:rPr>
          <w:rFonts w:ascii="Times New Roman" w:eastAsia="標楷體" w:hAnsi="Times New Roman" w:cs="Times New Roman"/>
        </w:rPr>
        <w:t>ETA</w:t>
      </w:r>
      <w:r w:rsidR="003D4113" w:rsidRPr="00603F9E">
        <w:rPr>
          <w:rFonts w:ascii="Times New Roman" w:eastAsia="標楷體" w:hAnsi="Times New Roman" w:cs="Times New Roman"/>
        </w:rPr>
        <w:t xml:space="preserve"> at </w:t>
      </w:r>
      <w:r w:rsidR="007E4B01" w:rsidRPr="00603F9E">
        <w:rPr>
          <w:rFonts w:ascii="Times New Roman" w:eastAsia="標楷體" w:hAnsi="Times New Roman" w:cs="Times New Roman"/>
        </w:rPr>
        <w:t>Pilot Station.</w:t>
      </w:r>
      <w:r w:rsidRPr="00603F9E">
        <w:rPr>
          <w:rFonts w:ascii="Times New Roman" w:eastAsia="標楷體" w:hAnsi="Times New Roman" w:cs="Times New Roman"/>
        </w:rPr>
        <w:t xml:space="preserve"> </w:t>
      </w:r>
    </w:p>
    <w:p w14:paraId="005828DD" w14:textId="17F44C6A" w:rsidR="005B5C63" w:rsidRPr="00603F9E" w:rsidRDefault="006324E6" w:rsidP="00837CB7">
      <w:pPr>
        <w:numPr>
          <w:ilvl w:val="0"/>
          <w:numId w:val="3"/>
        </w:numPr>
        <w:spacing w:beforeLines="50" w:before="163" w:afterLines="50" w:after="163" w:line="440" w:lineRule="exact"/>
        <w:ind w:left="567" w:hangingChars="236" w:hanging="567"/>
        <w:rPr>
          <w:rFonts w:eastAsia="標楷體"/>
          <w:b/>
          <w:szCs w:val="24"/>
        </w:rPr>
      </w:pPr>
      <w:r w:rsidRPr="00603F9E">
        <w:rPr>
          <w:rFonts w:eastAsia="標楷體"/>
          <w:b/>
          <w:szCs w:val="24"/>
        </w:rPr>
        <w:t>Entry Permit:</w:t>
      </w:r>
      <w:r w:rsidR="00D53424" w:rsidRPr="00603F9E">
        <w:rPr>
          <w:rFonts w:eastAsia="標楷體"/>
          <w:b/>
          <w:szCs w:val="24"/>
        </w:rPr>
        <w:t xml:space="preserve"> </w:t>
      </w:r>
    </w:p>
    <w:p w14:paraId="51245916" w14:textId="362CB0A1" w:rsidR="005B5C63" w:rsidRPr="00603F9E" w:rsidRDefault="006324E6" w:rsidP="00837CB7">
      <w:pPr>
        <w:spacing w:line="440" w:lineRule="exact"/>
        <w:ind w:leftChars="236" w:left="566"/>
        <w:jc w:val="both"/>
        <w:rPr>
          <w:rFonts w:eastAsia="標楷體"/>
          <w:szCs w:val="24"/>
        </w:rPr>
      </w:pPr>
      <w:r w:rsidRPr="00603F9E">
        <w:rPr>
          <w:rFonts w:eastAsia="標楷體"/>
          <w:szCs w:val="24"/>
        </w:rPr>
        <w:t>When entry permit is granted by Taichung VTS, the vessel should proceed to west south west side of the south breakwater, join inbound route in sequence, and approach Pilot Boarding Ground to receive the Pilot, while maintaining a listening watch on Channel 14 and complying</w:t>
      </w:r>
      <w:r w:rsidRPr="00FA4A2C">
        <w:t xml:space="preserve"> </w:t>
      </w:r>
      <w:r w:rsidRPr="00603F9E">
        <w:rPr>
          <w:rFonts w:eastAsia="標楷體"/>
          <w:szCs w:val="24"/>
        </w:rPr>
        <w:t>with the IMO Standard Ship Reporting System by stating</w:t>
      </w:r>
      <w:r w:rsidR="006B1302" w:rsidRPr="00603F9E">
        <w:rPr>
          <w:rFonts w:eastAsia="標楷體"/>
          <w:szCs w:val="24"/>
        </w:rPr>
        <w:t>:</w:t>
      </w:r>
    </w:p>
    <w:p w14:paraId="7A7A80AD" w14:textId="13C4EB52" w:rsidR="005B5C63" w:rsidRPr="00603F9E" w:rsidRDefault="005B5C63" w:rsidP="00837CB7">
      <w:pPr>
        <w:pStyle w:val="af"/>
        <w:numPr>
          <w:ilvl w:val="2"/>
          <w:numId w:val="33"/>
        </w:numPr>
        <w:spacing w:line="440" w:lineRule="exact"/>
        <w:ind w:leftChars="236" w:left="1046"/>
        <w:jc w:val="both"/>
        <w:rPr>
          <w:rFonts w:ascii="Times New Roman" w:eastAsia="標楷體" w:hAnsi="Times New Roman" w:cs="Times New Roman"/>
        </w:rPr>
      </w:pPr>
      <w:r w:rsidRPr="00603F9E">
        <w:rPr>
          <w:rFonts w:ascii="Times New Roman" w:eastAsia="標楷體" w:hAnsi="Times New Roman" w:cs="Times New Roman"/>
        </w:rPr>
        <w:t>ALFA</w:t>
      </w:r>
      <w:r w:rsidR="00D53424" w:rsidRPr="00603F9E">
        <w:rPr>
          <w:rFonts w:ascii="Times New Roman" w:eastAsia="標楷體" w:hAnsi="Times New Roman" w:cs="Times New Roman"/>
        </w:rPr>
        <w:t xml:space="preserve">: </w:t>
      </w:r>
      <w:r w:rsidR="006324E6" w:rsidRPr="00603F9E">
        <w:rPr>
          <w:rFonts w:ascii="Times New Roman" w:eastAsia="標楷體" w:hAnsi="Times New Roman" w:cs="Times New Roman"/>
        </w:rPr>
        <w:t>Ship</w:t>
      </w:r>
      <w:r w:rsidR="006B1302" w:rsidRPr="00603F9E">
        <w:rPr>
          <w:rFonts w:ascii="Times New Roman" w:eastAsia="標楷體" w:hAnsi="Times New Roman" w:cs="Times New Roman"/>
        </w:rPr>
        <w:t>’s name</w:t>
      </w:r>
    </w:p>
    <w:p w14:paraId="48A75359" w14:textId="6034F946" w:rsidR="005B5C63" w:rsidRPr="00603F9E" w:rsidRDefault="005B5C63" w:rsidP="00837CB7">
      <w:pPr>
        <w:pStyle w:val="af"/>
        <w:numPr>
          <w:ilvl w:val="2"/>
          <w:numId w:val="33"/>
        </w:numPr>
        <w:spacing w:line="440" w:lineRule="exact"/>
        <w:ind w:leftChars="236" w:left="1046"/>
        <w:jc w:val="both"/>
        <w:rPr>
          <w:rFonts w:ascii="Times New Roman" w:eastAsia="標楷體" w:hAnsi="Times New Roman" w:cs="Times New Roman"/>
        </w:rPr>
      </w:pPr>
      <w:r w:rsidRPr="00603F9E">
        <w:rPr>
          <w:rFonts w:ascii="Times New Roman" w:eastAsia="標楷體" w:hAnsi="Times New Roman" w:cs="Times New Roman"/>
        </w:rPr>
        <w:t>DELTA</w:t>
      </w:r>
      <w:r w:rsidR="00D53424" w:rsidRPr="00603F9E">
        <w:rPr>
          <w:rFonts w:ascii="Times New Roman" w:eastAsia="標楷體" w:hAnsi="Times New Roman" w:cs="Times New Roman"/>
        </w:rPr>
        <w:t xml:space="preserve">: </w:t>
      </w:r>
      <w:r w:rsidR="006324E6" w:rsidRPr="00603F9E">
        <w:rPr>
          <w:rFonts w:ascii="Times New Roman" w:eastAsia="標楷體" w:hAnsi="Times New Roman" w:cs="Times New Roman"/>
        </w:rPr>
        <w:t>Bearing and distance from the south breakwater.</w:t>
      </w:r>
    </w:p>
    <w:p w14:paraId="563569C1" w14:textId="6EF01639" w:rsidR="005B5C63" w:rsidRPr="00603F9E" w:rsidRDefault="005B5C63" w:rsidP="00837CB7">
      <w:pPr>
        <w:pStyle w:val="af"/>
        <w:numPr>
          <w:ilvl w:val="2"/>
          <w:numId w:val="33"/>
        </w:numPr>
        <w:spacing w:line="440" w:lineRule="exact"/>
        <w:ind w:leftChars="236" w:left="1046"/>
        <w:jc w:val="both"/>
        <w:rPr>
          <w:rFonts w:ascii="Times New Roman" w:eastAsia="標楷體" w:hAnsi="Times New Roman" w:cs="Times New Roman"/>
        </w:rPr>
      </w:pPr>
      <w:r w:rsidRPr="00603F9E">
        <w:rPr>
          <w:rFonts w:ascii="Times New Roman" w:eastAsia="標楷體" w:hAnsi="Times New Roman" w:cs="Times New Roman"/>
        </w:rPr>
        <w:t>FOXTROT</w:t>
      </w:r>
      <w:r w:rsidR="00D53424" w:rsidRPr="00603F9E">
        <w:rPr>
          <w:rFonts w:ascii="Times New Roman" w:eastAsia="標楷體" w:hAnsi="Times New Roman" w:cs="Times New Roman"/>
        </w:rPr>
        <w:t xml:space="preserve">: </w:t>
      </w:r>
      <w:r w:rsidR="006324E6" w:rsidRPr="00603F9E">
        <w:rPr>
          <w:rFonts w:ascii="Times New Roman" w:eastAsia="標楷體" w:hAnsi="Times New Roman" w:cs="Times New Roman"/>
        </w:rPr>
        <w:t>Ship</w:t>
      </w:r>
      <w:r w:rsidR="006B1302" w:rsidRPr="00603F9E">
        <w:rPr>
          <w:rFonts w:ascii="Times New Roman" w:eastAsia="標楷體" w:hAnsi="Times New Roman" w:cs="Times New Roman"/>
        </w:rPr>
        <w:t>’s speed</w:t>
      </w:r>
    </w:p>
    <w:p w14:paraId="6E31906C" w14:textId="77777777" w:rsidR="00837CB7" w:rsidRDefault="00837CB7">
      <w:pPr>
        <w:widowControl/>
        <w:rPr>
          <w:rFonts w:eastAsia="標楷體"/>
          <w:b/>
          <w:szCs w:val="24"/>
        </w:rPr>
      </w:pPr>
      <w:r>
        <w:rPr>
          <w:rFonts w:eastAsia="標楷體"/>
          <w:b/>
          <w:szCs w:val="24"/>
        </w:rPr>
        <w:br w:type="page"/>
      </w:r>
    </w:p>
    <w:p w14:paraId="5A26E495" w14:textId="3B0FE08C" w:rsidR="005B5C63" w:rsidRPr="00603F9E" w:rsidRDefault="006324E6" w:rsidP="00837CB7">
      <w:pPr>
        <w:numPr>
          <w:ilvl w:val="0"/>
          <w:numId w:val="3"/>
        </w:numPr>
        <w:spacing w:beforeLines="50" w:before="163" w:afterLines="50" w:after="163" w:line="440" w:lineRule="exact"/>
        <w:ind w:left="567" w:hangingChars="236" w:hanging="567"/>
        <w:rPr>
          <w:rFonts w:eastAsia="標楷體"/>
          <w:b/>
          <w:szCs w:val="24"/>
        </w:rPr>
      </w:pPr>
      <w:r w:rsidRPr="00603F9E">
        <w:rPr>
          <w:rFonts w:eastAsia="標楷體"/>
          <w:b/>
          <w:szCs w:val="24"/>
        </w:rPr>
        <w:lastRenderedPageBreak/>
        <w:t xml:space="preserve">Vessels Intending to Drop Anchor in Outer Anchorage of </w:t>
      </w:r>
      <w:r w:rsidR="00FE0319" w:rsidRPr="00603F9E">
        <w:rPr>
          <w:rFonts w:eastAsia="標楷體"/>
          <w:b/>
          <w:szCs w:val="24"/>
        </w:rPr>
        <w:t>Taichung Port</w:t>
      </w:r>
      <w:r w:rsidR="00D53424" w:rsidRPr="00603F9E">
        <w:rPr>
          <w:rFonts w:eastAsia="標楷體"/>
          <w:b/>
          <w:szCs w:val="24"/>
        </w:rPr>
        <w:t xml:space="preserve">: </w:t>
      </w:r>
    </w:p>
    <w:p w14:paraId="6EEF92A2" w14:textId="77B95701" w:rsidR="006B1302" w:rsidRPr="00603F9E" w:rsidRDefault="006324E6" w:rsidP="00837CB7">
      <w:pPr>
        <w:spacing w:line="440" w:lineRule="exact"/>
        <w:ind w:leftChars="236" w:left="566"/>
        <w:jc w:val="both"/>
        <w:rPr>
          <w:rFonts w:eastAsia="標楷體"/>
          <w:szCs w:val="24"/>
        </w:rPr>
      </w:pPr>
      <w:r w:rsidRPr="00603F9E">
        <w:rPr>
          <w:rFonts w:eastAsia="標楷體"/>
          <w:szCs w:val="24"/>
        </w:rPr>
        <w:t>A vessel intending to drop anchor and await berth shall report her intention to Taichung VTS when the ship’s position is 5 miles off the south breakwater. The ship shall maintain a listening watch on Channel 14 with particular caution for inbound and outbound vessels proceeding in the fairway. The vessel shall report to Port Radio its anchor time and anchor position immediately after anchoring and shall comply with the IMO Standard Ship Reporting System by stating</w:t>
      </w:r>
      <w:r w:rsidRPr="00603F9E">
        <w:rPr>
          <w:rFonts w:eastAsia="標楷體" w:hint="eastAsia"/>
          <w:szCs w:val="24"/>
        </w:rPr>
        <w:t>:</w:t>
      </w:r>
    </w:p>
    <w:p w14:paraId="4C8401BF" w14:textId="73E3FDF4" w:rsidR="005B5C63" w:rsidRPr="00603F9E" w:rsidRDefault="005B5C63" w:rsidP="00837CB7">
      <w:pPr>
        <w:pStyle w:val="af"/>
        <w:numPr>
          <w:ilvl w:val="2"/>
          <w:numId w:val="34"/>
        </w:numPr>
        <w:spacing w:line="440" w:lineRule="exact"/>
        <w:ind w:leftChars="248" w:left="1075"/>
        <w:jc w:val="both"/>
        <w:rPr>
          <w:rFonts w:ascii="Times New Roman" w:eastAsia="標楷體" w:hAnsi="Times New Roman" w:cs="Times New Roman"/>
        </w:rPr>
      </w:pPr>
      <w:r w:rsidRPr="00603F9E">
        <w:rPr>
          <w:rFonts w:ascii="Times New Roman" w:eastAsia="標楷體" w:hAnsi="Times New Roman" w:cs="Times New Roman"/>
        </w:rPr>
        <w:t>ALFA</w:t>
      </w:r>
      <w:r w:rsidR="00D53424" w:rsidRPr="00603F9E">
        <w:rPr>
          <w:rFonts w:ascii="Times New Roman" w:eastAsia="標楷體" w:hAnsi="Times New Roman" w:cs="Times New Roman"/>
        </w:rPr>
        <w:t xml:space="preserve">: </w:t>
      </w:r>
      <w:r w:rsidR="006324E6" w:rsidRPr="00603F9E">
        <w:rPr>
          <w:rFonts w:ascii="Times New Roman" w:eastAsia="標楷體" w:hAnsi="Times New Roman" w:cs="Times New Roman" w:hint="eastAsia"/>
        </w:rPr>
        <w:t>S</w:t>
      </w:r>
      <w:r w:rsidR="006324E6" w:rsidRPr="00603F9E">
        <w:rPr>
          <w:rFonts w:ascii="Times New Roman" w:eastAsia="標楷體" w:hAnsi="Times New Roman" w:cs="Times New Roman"/>
        </w:rPr>
        <w:t>hip</w:t>
      </w:r>
      <w:r w:rsidR="006B1302" w:rsidRPr="00603F9E">
        <w:rPr>
          <w:rFonts w:ascii="Times New Roman" w:eastAsia="標楷體" w:hAnsi="Times New Roman" w:cs="Times New Roman"/>
        </w:rPr>
        <w:t>’s name</w:t>
      </w:r>
    </w:p>
    <w:p w14:paraId="7F43D121" w14:textId="5009E7B6" w:rsidR="005B5C63" w:rsidRPr="00603F9E" w:rsidRDefault="005B5C63" w:rsidP="00837CB7">
      <w:pPr>
        <w:pStyle w:val="af"/>
        <w:numPr>
          <w:ilvl w:val="2"/>
          <w:numId w:val="34"/>
        </w:numPr>
        <w:spacing w:line="440" w:lineRule="exact"/>
        <w:ind w:leftChars="248" w:left="1075"/>
        <w:jc w:val="both"/>
        <w:rPr>
          <w:rFonts w:ascii="Times New Roman" w:eastAsia="標楷體" w:hAnsi="Times New Roman" w:cs="Times New Roman"/>
        </w:rPr>
      </w:pPr>
      <w:r w:rsidRPr="00603F9E">
        <w:rPr>
          <w:rFonts w:ascii="Times New Roman" w:eastAsia="標楷體" w:hAnsi="Times New Roman" w:cs="Times New Roman"/>
        </w:rPr>
        <w:t>BRAVO</w:t>
      </w:r>
      <w:r w:rsidR="00D53424" w:rsidRPr="00603F9E">
        <w:rPr>
          <w:rFonts w:ascii="Times New Roman" w:eastAsia="標楷體" w:hAnsi="Times New Roman" w:cs="Times New Roman"/>
        </w:rPr>
        <w:t xml:space="preserve">: </w:t>
      </w:r>
      <w:r w:rsidR="006324E6" w:rsidRPr="00603F9E">
        <w:rPr>
          <w:rFonts w:ascii="Times New Roman" w:eastAsia="標楷體" w:hAnsi="Times New Roman" w:cs="Times New Roman"/>
        </w:rPr>
        <w:t>T</w:t>
      </w:r>
      <w:r w:rsidR="006B1302" w:rsidRPr="00603F9E">
        <w:rPr>
          <w:rFonts w:ascii="Times New Roman" w:eastAsia="標楷體" w:hAnsi="Times New Roman" w:cs="Times New Roman"/>
        </w:rPr>
        <w:t>ime</w:t>
      </w:r>
      <w:r w:rsidR="006324E6" w:rsidRPr="00603F9E">
        <w:rPr>
          <w:rFonts w:ascii="Times New Roman" w:eastAsia="標楷體" w:hAnsi="Times New Roman" w:cs="Times New Roman"/>
        </w:rPr>
        <w:t xml:space="preserve"> of </w:t>
      </w:r>
      <w:r w:rsidR="006B1302" w:rsidRPr="00603F9E">
        <w:rPr>
          <w:rFonts w:ascii="Times New Roman" w:eastAsia="標楷體" w:hAnsi="Times New Roman" w:cs="Times New Roman"/>
        </w:rPr>
        <w:t>anchor</w:t>
      </w:r>
    </w:p>
    <w:p w14:paraId="67BAC989" w14:textId="698B3D9E" w:rsidR="005B5C63" w:rsidRPr="00603F9E" w:rsidRDefault="005B5C63" w:rsidP="00837CB7">
      <w:pPr>
        <w:pStyle w:val="af"/>
        <w:numPr>
          <w:ilvl w:val="2"/>
          <w:numId w:val="34"/>
        </w:numPr>
        <w:spacing w:line="440" w:lineRule="exact"/>
        <w:ind w:leftChars="248" w:left="1075"/>
        <w:jc w:val="both"/>
        <w:rPr>
          <w:rFonts w:ascii="Times New Roman" w:eastAsia="標楷體" w:hAnsi="Times New Roman" w:cs="Times New Roman"/>
        </w:rPr>
      </w:pPr>
      <w:r w:rsidRPr="00603F9E">
        <w:rPr>
          <w:rFonts w:ascii="Times New Roman" w:eastAsia="標楷體" w:hAnsi="Times New Roman" w:cs="Times New Roman"/>
        </w:rPr>
        <w:t>DELTA</w:t>
      </w:r>
      <w:r w:rsidR="00D53424" w:rsidRPr="00603F9E">
        <w:rPr>
          <w:rFonts w:ascii="Times New Roman" w:eastAsia="標楷體" w:hAnsi="Times New Roman" w:cs="Times New Roman"/>
        </w:rPr>
        <w:t xml:space="preserve">: </w:t>
      </w:r>
      <w:r w:rsidR="006324E6" w:rsidRPr="00603F9E">
        <w:rPr>
          <w:rFonts w:ascii="Times New Roman" w:eastAsia="標楷體" w:hAnsi="Times New Roman" w:cs="Times New Roman"/>
        </w:rPr>
        <w:t>Anchor position (bearing and distance from the south breakwater).</w:t>
      </w:r>
      <w:r w:rsidRPr="00603F9E">
        <w:rPr>
          <w:rFonts w:ascii="Times New Roman" w:eastAsia="標楷體" w:hAnsi="Times New Roman" w:cs="Times New Roman"/>
        </w:rPr>
        <w:t xml:space="preserve"> </w:t>
      </w:r>
    </w:p>
    <w:p w14:paraId="03D27200" w14:textId="74C0A051" w:rsidR="005B5C63" w:rsidRPr="00603F9E" w:rsidRDefault="006324E6" w:rsidP="00837CB7">
      <w:pPr>
        <w:numPr>
          <w:ilvl w:val="0"/>
          <w:numId w:val="3"/>
        </w:numPr>
        <w:spacing w:beforeLines="50" w:before="163" w:afterLines="50" w:after="163" w:line="440" w:lineRule="exact"/>
        <w:ind w:left="567" w:hangingChars="236" w:hanging="567"/>
        <w:rPr>
          <w:rFonts w:eastAsia="標楷體"/>
          <w:b/>
          <w:szCs w:val="24"/>
        </w:rPr>
      </w:pPr>
      <w:r w:rsidRPr="00603F9E">
        <w:rPr>
          <w:rFonts w:eastAsia="標楷體"/>
          <w:b/>
          <w:szCs w:val="24"/>
        </w:rPr>
        <w:t>Application for Departure</w:t>
      </w:r>
      <w:r w:rsidR="00D53424" w:rsidRPr="00603F9E">
        <w:rPr>
          <w:rFonts w:eastAsia="標楷體"/>
          <w:b/>
          <w:szCs w:val="24"/>
        </w:rPr>
        <w:t xml:space="preserve">: </w:t>
      </w:r>
    </w:p>
    <w:p w14:paraId="3B6C2CB0" w14:textId="1A6B12E3" w:rsidR="005B5C63" w:rsidRPr="00603F9E" w:rsidRDefault="00691A31" w:rsidP="00837CB7">
      <w:pPr>
        <w:tabs>
          <w:tab w:val="left" w:pos="140"/>
        </w:tabs>
        <w:spacing w:line="440" w:lineRule="exact"/>
        <w:ind w:leftChars="236" w:left="566"/>
        <w:jc w:val="both"/>
        <w:rPr>
          <w:rFonts w:eastAsia="標楷體"/>
          <w:szCs w:val="24"/>
        </w:rPr>
      </w:pPr>
      <w:r w:rsidRPr="00603F9E">
        <w:rPr>
          <w:rFonts w:eastAsia="標楷體"/>
          <w:szCs w:val="24"/>
        </w:rPr>
        <w:t>A departing vessel should apply to Taichung VTS on Channel 14 to get permission to depart after the Pilot is on board or before the vessel casts off its berth. When departure permission is granted, the vessel can leave the berth while maintaining a listening watch on Channels 14 and 16 and complying with the outbound Rules of Port Authority.</w:t>
      </w:r>
    </w:p>
    <w:p w14:paraId="3FFB28BD" w14:textId="224C7825" w:rsidR="005B5C63" w:rsidRPr="00603F9E" w:rsidRDefault="00691A31" w:rsidP="00837CB7">
      <w:pPr>
        <w:numPr>
          <w:ilvl w:val="0"/>
          <w:numId w:val="3"/>
        </w:numPr>
        <w:spacing w:beforeLines="50" w:before="163" w:afterLines="50" w:after="163" w:line="440" w:lineRule="exact"/>
        <w:ind w:left="567" w:hangingChars="236" w:hanging="567"/>
        <w:rPr>
          <w:rFonts w:eastAsia="標楷體"/>
          <w:b/>
          <w:szCs w:val="24"/>
        </w:rPr>
      </w:pPr>
      <w:r w:rsidRPr="00603F9E">
        <w:rPr>
          <w:rFonts w:eastAsia="標楷體"/>
          <w:b/>
          <w:szCs w:val="24"/>
        </w:rPr>
        <w:t>Application for Shifting Berths</w:t>
      </w:r>
      <w:r w:rsidR="00D53424" w:rsidRPr="00603F9E">
        <w:rPr>
          <w:rFonts w:eastAsia="標楷體"/>
          <w:b/>
          <w:szCs w:val="24"/>
        </w:rPr>
        <w:t xml:space="preserve">: </w:t>
      </w:r>
    </w:p>
    <w:p w14:paraId="2156BB78" w14:textId="2B3AC7AF" w:rsidR="005B5C63" w:rsidRPr="00603F9E" w:rsidRDefault="00691A31" w:rsidP="00837CB7">
      <w:pPr>
        <w:tabs>
          <w:tab w:val="left" w:pos="140"/>
        </w:tabs>
        <w:spacing w:line="440" w:lineRule="exact"/>
        <w:ind w:leftChars="236" w:left="566"/>
        <w:jc w:val="both"/>
        <w:rPr>
          <w:rFonts w:eastAsia="標楷體"/>
          <w:szCs w:val="24"/>
        </w:rPr>
      </w:pPr>
      <w:r w:rsidRPr="00603F9E">
        <w:rPr>
          <w:rFonts w:eastAsia="標楷體"/>
          <w:szCs w:val="24"/>
        </w:rPr>
        <w:t>A vessel desiring to shift berths should apply to Taichung VTS on Channel 14 to get shifting permission after the Pilot is on board or before the vessel casts off its berth. When shifting permission is granted, the vessel can be shifted while maintaining a listening watch on Channels 12 and 14 and complying with the shifting Rules of Port Authority.</w:t>
      </w:r>
    </w:p>
    <w:p w14:paraId="1762B826" w14:textId="47B6527D" w:rsidR="005B5C63" w:rsidRPr="00603F9E" w:rsidRDefault="00691A31" w:rsidP="00837CB7">
      <w:pPr>
        <w:numPr>
          <w:ilvl w:val="0"/>
          <w:numId w:val="3"/>
        </w:numPr>
        <w:spacing w:beforeLines="50" w:before="163" w:afterLines="50" w:after="163" w:line="440" w:lineRule="exact"/>
        <w:ind w:left="567" w:hangingChars="236" w:hanging="567"/>
        <w:rPr>
          <w:rFonts w:eastAsia="標楷體"/>
          <w:b/>
          <w:szCs w:val="24"/>
        </w:rPr>
      </w:pPr>
      <w:r w:rsidRPr="00603F9E">
        <w:rPr>
          <w:rFonts w:eastAsia="標楷體"/>
          <w:b/>
          <w:szCs w:val="24"/>
        </w:rPr>
        <w:t>Distress, Emergency and Safety Communications</w:t>
      </w:r>
      <w:r w:rsidR="00B45151" w:rsidRPr="00603F9E">
        <w:rPr>
          <w:rFonts w:eastAsia="標楷體"/>
          <w:b/>
          <w:szCs w:val="24"/>
        </w:rPr>
        <w:t>:</w:t>
      </w:r>
      <w:r w:rsidR="00D53424" w:rsidRPr="00603F9E">
        <w:rPr>
          <w:rFonts w:eastAsia="標楷體"/>
          <w:b/>
          <w:szCs w:val="24"/>
        </w:rPr>
        <w:t xml:space="preserve"> </w:t>
      </w:r>
    </w:p>
    <w:p w14:paraId="321BE4F5" w14:textId="1D6BC501" w:rsidR="005B5C63" w:rsidRPr="00603F9E" w:rsidRDefault="00691A31" w:rsidP="00691A31">
      <w:pPr>
        <w:tabs>
          <w:tab w:val="left" w:pos="140"/>
        </w:tabs>
        <w:spacing w:line="440" w:lineRule="exact"/>
        <w:ind w:leftChars="236" w:left="566"/>
        <w:jc w:val="both"/>
        <w:rPr>
          <w:rFonts w:eastAsia="標楷體"/>
          <w:szCs w:val="24"/>
        </w:rPr>
      </w:pPr>
      <w:r w:rsidRPr="00603F9E">
        <w:rPr>
          <w:rFonts w:eastAsia="標楷體"/>
          <w:szCs w:val="24"/>
        </w:rPr>
        <w:t>When a vessel is in distress, or in case of an emergency, the event should be reported to Taichung VTS as soon as practical on Channel 16. Taichung VTS should be given all relevant information about the event and the message should comply with the Rules and Procedures of ITU.</w:t>
      </w:r>
      <w:r w:rsidR="00DC5AAF" w:rsidRPr="00603F9E">
        <w:rPr>
          <w:rFonts w:eastAsia="標楷體"/>
          <w:szCs w:val="24"/>
        </w:rPr>
        <w:t xml:space="preserve"> </w:t>
      </w:r>
    </w:p>
    <w:p w14:paraId="732B6883" w14:textId="6B08AA8D" w:rsidR="005B5C63" w:rsidRPr="00603F9E" w:rsidRDefault="00691A31" w:rsidP="00837CB7">
      <w:pPr>
        <w:spacing w:line="440" w:lineRule="exact"/>
        <w:rPr>
          <w:rFonts w:eastAsia="標楷體"/>
          <w:b/>
          <w:szCs w:val="24"/>
        </w:rPr>
      </w:pPr>
      <w:r w:rsidRPr="00603F9E">
        <w:rPr>
          <w:rFonts w:eastAsia="標楷體"/>
          <w:b/>
          <w:szCs w:val="24"/>
        </w:rPr>
        <w:t>Remarks</w:t>
      </w:r>
      <w:r w:rsidR="00D53424" w:rsidRPr="00603F9E">
        <w:rPr>
          <w:rFonts w:eastAsia="標楷體"/>
          <w:b/>
          <w:szCs w:val="24"/>
        </w:rPr>
        <w:t xml:space="preserve">: </w:t>
      </w:r>
    </w:p>
    <w:p w14:paraId="63555DCD" w14:textId="703ECA8D" w:rsidR="0029409D" w:rsidRPr="00603F9E" w:rsidRDefault="00691A31" w:rsidP="00837CB7">
      <w:pPr>
        <w:spacing w:line="440" w:lineRule="exact"/>
        <w:ind w:leftChars="236" w:left="566"/>
        <w:jc w:val="both"/>
        <w:rPr>
          <w:rFonts w:eastAsia="標楷體"/>
          <w:szCs w:val="24"/>
        </w:rPr>
        <w:sectPr w:rsidR="0029409D" w:rsidRPr="00603F9E" w:rsidSect="008B1200">
          <w:pgSz w:w="11906" w:h="16838" w:code="9"/>
          <w:pgMar w:top="851" w:right="1134" w:bottom="851" w:left="1134" w:header="851" w:footer="992" w:gutter="0"/>
          <w:cols w:space="425"/>
          <w:docGrid w:type="lines" w:linePitch="326"/>
        </w:sectPr>
      </w:pPr>
      <w:r w:rsidRPr="00603F9E">
        <w:rPr>
          <w:rFonts w:eastAsia="標楷體"/>
          <w:szCs w:val="24"/>
        </w:rPr>
        <w:t>The positions shown in this booklet longitude and latitude are based on WGS-84 System. Vessel with a harbor chart of GRS-67 System, the latitude should be moved 0'.12 northward and the longitude should be moved 0'.5 westward.</w:t>
      </w:r>
      <w:r w:rsidR="00273F2C" w:rsidRPr="00603F9E">
        <w:rPr>
          <w:rFonts w:eastAsia="標楷體"/>
          <w:szCs w:val="24"/>
        </w:rPr>
        <w:t xml:space="preserve"> </w:t>
      </w:r>
    </w:p>
    <w:p w14:paraId="5CFC772F" w14:textId="2A3F2A24" w:rsidR="005B5C63" w:rsidRPr="00373D49" w:rsidRDefault="00B56C1A" w:rsidP="008B3508">
      <w:pPr>
        <w:pStyle w:val="1"/>
        <w:numPr>
          <w:ilvl w:val="0"/>
          <w:numId w:val="6"/>
        </w:numPr>
        <w:spacing w:line="520" w:lineRule="exact"/>
        <w:rPr>
          <w:rFonts w:eastAsia="標楷體"/>
          <w:b/>
          <w:sz w:val="32"/>
          <w:szCs w:val="32"/>
        </w:rPr>
      </w:pPr>
      <w:bookmarkStart w:id="4" w:name="_Toc114757810"/>
      <w:r w:rsidRPr="00373D49">
        <w:rPr>
          <w:rFonts w:eastAsia="標楷體"/>
          <w:b/>
          <w:sz w:val="32"/>
          <w:szCs w:val="32"/>
        </w:rPr>
        <w:lastRenderedPageBreak/>
        <w:t xml:space="preserve">Control Criteria for Entering and Exiting </w:t>
      </w:r>
      <w:bookmarkEnd w:id="4"/>
      <w:r w:rsidR="00FE0319">
        <w:rPr>
          <w:rFonts w:eastAsia="標楷體"/>
          <w:b/>
          <w:sz w:val="32"/>
          <w:szCs w:val="32"/>
        </w:rPr>
        <w:t>Taichung Port</w:t>
      </w:r>
    </w:p>
    <w:p w14:paraId="5C752DA0" w14:textId="712AD6B5" w:rsidR="001F095E" w:rsidRPr="00837CB7" w:rsidRDefault="00CF3420" w:rsidP="00373D49">
      <w:pPr>
        <w:numPr>
          <w:ilvl w:val="1"/>
          <w:numId w:val="4"/>
        </w:numPr>
        <w:spacing w:beforeLines="50" w:before="163" w:afterLines="50" w:after="163" w:line="360" w:lineRule="exact"/>
        <w:ind w:left="708" w:hangingChars="295" w:hanging="708"/>
        <w:rPr>
          <w:rFonts w:eastAsia="標楷體"/>
          <w:szCs w:val="24"/>
        </w:rPr>
      </w:pPr>
      <w:r w:rsidRPr="00837CB7">
        <w:rPr>
          <w:rFonts w:eastAsia="標楷體"/>
          <w:szCs w:val="24"/>
        </w:rPr>
        <w:t>Definition</w:t>
      </w:r>
      <w:r w:rsidR="001F095E" w:rsidRPr="00837CB7">
        <w:rPr>
          <w:rFonts w:eastAsia="標楷體"/>
          <w:szCs w:val="24"/>
        </w:rPr>
        <w:t xml:space="preserve"> </w:t>
      </w:r>
    </w:p>
    <w:p w14:paraId="16642E04" w14:textId="0EDEC435" w:rsidR="001F095E" w:rsidRPr="00837CB7" w:rsidRDefault="00CF3420" w:rsidP="00373D49">
      <w:pPr>
        <w:pStyle w:val="af"/>
        <w:numPr>
          <w:ilvl w:val="2"/>
          <w:numId w:val="35"/>
        </w:numPr>
        <w:spacing w:line="360" w:lineRule="exact"/>
        <w:ind w:left="1176"/>
        <w:contextualSpacing w:val="0"/>
        <w:jc w:val="both"/>
        <w:rPr>
          <w:rFonts w:ascii="Times New Roman" w:eastAsia="標楷體" w:hAnsi="Times New Roman" w:cs="Times New Roman"/>
        </w:rPr>
      </w:pPr>
      <w:r w:rsidRPr="00FA4A2C">
        <w:rPr>
          <w:rFonts w:ascii="Times New Roman" w:eastAsia="標楷體" w:hAnsi="Times New Roman" w:cs="Times New Roman"/>
        </w:rPr>
        <w:t>Normal time</w:t>
      </w:r>
      <w:r w:rsidR="00D53424" w:rsidRPr="00FA4A2C">
        <w:rPr>
          <w:rFonts w:ascii="Times New Roman" w:eastAsia="標楷體" w:hAnsi="Times New Roman" w:cs="Times New Roman"/>
        </w:rPr>
        <w:t xml:space="preserve">: </w:t>
      </w:r>
      <w:r w:rsidRPr="00FA4A2C">
        <w:rPr>
          <w:rFonts w:ascii="Times New Roman" w:eastAsia="標楷體" w:hAnsi="Times New Roman" w:cs="Times New Roman"/>
        </w:rPr>
        <w:t>p</w:t>
      </w:r>
      <w:r w:rsidRPr="00837CB7">
        <w:rPr>
          <w:rFonts w:ascii="Times New Roman" w:eastAsia="標楷體" w:hAnsi="Times New Roman" w:cs="Times New Roman"/>
        </w:rPr>
        <w:t xml:space="preserve">eriods other than those of </w:t>
      </w:r>
      <w:r w:rsidR="0025092C" w:rsidRPr="00837CB7">
        <w:rPr>
          <w:rFonts w:ascii="Times New Roman" w:eastAsia="標楷體" w:hAnsi="Times New Roman" w:cs="Times New Roman"/>
        </w:rPr>
        <w:t>limited visibility</w:t>
      </w:r>
      <w:r w:rsidRPr="00837CB7">
        <w:rPr>
          <w:rFonts w:ascii="Times New Roman" w:eastAsia="標楷體" w:hAnsi="Times New Roman" w:cs="Times New Roman"/>
        </w:rPr>
        <w:t xml:space="preserve"> and typhoon. </w:t>
      </w:r>
    </w:p>
    <w:p w14:paraId="1C460F98" w14:textId="2F93A0DE" w:rsidR="006A263D" w:rsidRPr="00837CB7" w:rsidRDefault="0025092C" w:rsidP="00373D49">
      <w:pPr>
        <w:pStyle w:val="af"/>
        <w:numPr>
          <w:ilvl w:val="2"/>
          <w:numId w:val="35"/>
        </w:numPr>
        <w:spacing w:line="360" w:lineRule="exact"/>
        <w:ind w:left="1176"/>
        <w:contextualSpacing w:val="0"/>
        <w:jc w:val="both"/>
        <w:rPr>
          <w:rFonts w:ascii="Times New Roman" w:eastAsia="標楷體" w:hAnsi="Times New Roman" w:cs="Times New Roman"/>
        </w:rPr>
      </w:pPr>
      <w:r w:rsidRPr="00837CB7">
        <w:rPr>
          <w:rFonts w:ascii="Times New Roman" w:eastAsia="標楷體" w:hAnsi="Times New Roman" w:cs="Times New Roman"/>
        </w:rPr>
        <w:t>Limited visibility</w:t>
      </w:r>
      <w:r w:rsidR="00CF3420" w:rsidRPr="00837CB7">
        <w:rPr>
          <w:rFonts w:ascii="Times New Roman" w:eastAsia="標楷體" w:hAnsi="Times New Roman" w:cs="Times New Roman"/>
        </w:rPr>
        <w:t xml:space="preserve"> period</w:t>
      </w:r>
      <w:r w:rsidR="00D53424" w:rsidRPr="00837CB7">
        <w:rPr>
          <w:rFonts w:ascii="Times New Roman" w:eastAsia="標楷體" w:hAnsi="Times New Roman" w:cs="Times New Roman"/>
        </w:rPr>
        <w:t xml:space="preserve">: </w:t>
      </w:r>
      <w:r w:rsidRPr="00014CB9">
        <w:rPr>
          <w:rFonts w:ascii="Times New Roman" w:eastAsia="標楷體" w:hAnsi="Times New Roman" w:cs="Times New Roman"/>
        </w:rPr>
        <w:t xml:space="preserve">fog is frequent at </w:t>
      </w:r>
      <w:r w:rsidR="00014CB9">
        <w:rPr>
          <w:rFonts w:ascii="Times New Roman" w:eastAsia="標楷體" w:hAnsi="Times New Roman" w:cs="Times New Roman"/>
        </w:rPr>
        <w:t>Taichung Port</w:t>
      </w:r>
      <w:r w:rsidRPr="00014CB9">
        <w:rPr>
          <w:rFonts w:ascii="Times New Roman" w:eastAsia="標楷體" w:hAnsi="Times New Roman" w:cs="Times New Roman"/>
        </w:rPr>
        <w:t xml:space="preserve"> from February to May every year</w:t>
      </w:r>
      <w:r w:rsidRPr="00837CB7">
        <w:rPr>
          <w:rFonts w:ascii="Times New Roman" w:eastAsia="標楷體" w:hAnsi="Times New Roman" w:cs="Times New Roman"/>
        </w:rPr>
        <w:t xml:space="preserve">, which creates limited visibility. </w:t>
      </w:r>
    </w:p>
    <w:p w14:paraId="46D10047" w14:textId="1C3C5C78" w:rsidR="006A263D" w:rsidRPr="00603F9E" w:rsidRDefault="00A16D29" w:rsidP="00373D49">
      <w:pPr>
        <w:pStyle w:val="af"/>
        <w:numPr>
          <w:ilvl w:val="0"/>
          <w:numId w:val="19"/>
        </w:numPr>
        <w:spacing w:line="360" w:lineRule="exact"/>
        <w:ind w:leftChars="490" w:left="1602" w:hanging="426"/>
        <w:contextualSpacing w:val="0"/>
        <w:jc w:val="both"/>
        <w:rPr>
          <w:rFonts w:ascii="Times New Roman" w:eastAsia="標楷體" w:hAnsi="Times New Roman" w:cs="Times New Roman"/>
        </w:rPr>
      </w:pPr>
      <w:r w:rsidRPr="00603F9E">
        <w:rPr>
          <w:rFonts w:ascii="Times New Roman" w:eastAsia="標楷體" w:hAnsi="Times New Roman" w:cs="Times New Roman"/>
        </w:rPr>
        <w:t>W</w:t>
      </w:r>
      <w:r w:rsidR="00FF12B4" w:rsidRPr="00603F9E">
        <w:rPr>
          <w:rFonts w:ascii="Times New Roman" w:eastAsia="標楷體" w:hAnsi="Times New Roman" w:cs="Times New Roman"/>
        </w:rPr>
        <w:t xml:space="preserve">hen the visibility is such that the light at the south inner breakwater </w:t>
      </w:r>
      <w:r w:rsidR="00FE0319" w:rsidRPr="00603F9E">
        <w:rPr>
          <w:rFonts w:ascii="Times New Roman" w:eastAsia="標楷體" w:hAnsi="Times New Roman" w:cs="Times New Roman"/>
        </w:rPr>
        <w:t>lighthouse</w:t>
      </w:r>
      <w:r w:rsidR="00FF12B4" w:rsidRPr="00603F9E">
        <w:rPr>
          <w:rFonts w:ascii="Times New Roman" w:eastAsia="標楷體" w:hAnsi="Times New Roman" w:cs="Times New Roman"/>
        </w:rPr>
        <w:t xml:space="preserve"> cannot be seen with the naked eye from the signal station (approximately 740 meters).</w:t>
      </w:r>
    </w:p>
    <w:p w14:paraId="5B047743" w14:textId="2EC7CF26" w:rsidR="006A263D" w:rsidRPr="00603F9E" w:rsidRDefault="00A16D29" w:rsidP="00373D49">
      <w:pPr>
        <w:pStyle w:val="af"/>
        <w:numPr>
          <w:ilvl w:val="0"/>
          <w:numId w:val="19"/>
        </w:numPr>
        <w:spacing w:line="360" w:lineRule="exact"/>
        <w:ind w:leftChars="490" w:left="1602" w:hanging="426"/>
        <w:contextualSpacing w:val="0"/>
        <w:jc w:val="both"/>
        <w:rPr>
          <w:rFonts w:ascii="Times New Roman" w:eastAsia="標楷體" w:hAnsi="Times New Roman" w:cs="Times New Roman"/>
        </w:rPr>
      </w:pPr>
      <w:r w:rsidRPr="00603F9E">
        <w:rPr>
          <w:rFonts w:ascii="Times New Roman" w:eastAsia="標楷體" w:hAnsi="Times New Roman" w:cs="Times New Roman"/>
        </w:rPr>
        <w:t>W</w:t>
      </w:r>
      <w:r w:rsidR="00486BCA" w:rsidRPr="00603F9E">
        <w:rPr>
          <w:rFonts w:ascii="Times New Roman" w:eastAsia="標楷體" w:hAnsi="Times New Roman" w:cs="Times New Roman"/>
        </w:rPr>
        <w:t xml:space="preserve">hen the visibility is such that the light at the south inner breakwater </w:t>
      </w:r>
      <w:r w:rsidR="00FE0319" w:rsidRPr="00603F9E">
        <w:rPr>
          <w:rFonts w:ascii="Times New Roman" w:eastAsia="標楷體" w:hAnsi="Times New Roman" w:cs="Times New Roman"/>
        </w:rPr>
        <w:t>lighthouse</w:t>
      </w:r>
      <w:r w:rsidR="00486BCA" w:rsidRPr="00603F9E">
        <w:rPr>
          <w:rFonts w:ascii="Times New Roman" w:eastAsia="標楷體" w:hAnsi="Times New Roman" w:cs="Times New Roman"/>
        </w:rPr>
        <w:t xml:space="preserve"> can be seen but the light at the south breakwater </w:t>
      </w:r>
      <w:r w:rsidR="00FE0319" w:rsidRPr="00603F9E">
        <w:rPr>
          <w:rFonts w:ascii="Times New Roman" w:eastAsia="標楷體" w:hAnsi="Times New Roman" w:cs="Times New Roman"/>
        </w:rPr>
        <w:t>lighthouse</w:t>
      </w:r>
      <w:r w:rsidR="00486BCA" w:rsidRPr="00603F9E">
        <w:rPr>
          <w:rFonts w:ascii="Times New Roman" w:eastAsia="標楷體" w:hAnsi="Times New Roman" w:cs="Times New Roman"/>
        </w:rPr>
        <w:t xml:space="preserve"> cannot be seen with the naked eye from the signal station (approximately 1,650 meters).</w:t>
      </w:r>
      <w:r w:rsidR="0025092C" w:rsidRPr="00603F9E">
        <w:rPr>
          <w:rFonts w:ascii="Times New Roman" w:eastAsia="標楷體" w:hAnsi="Times New Roman" w:cs="Times New Roman"/>
        </w:rPr>
        <w:t xml:space="preserve"> </w:t>
      </w:r>
    </w:p>
    <w:p w14:paraId="55602C84" w14:textId="25D56E09" w:rsidR="006A263D" w:rsidRPr="00FA4A2C" w:rsidRDefault="00CF3420" w:rsidP="00373D49">
      <w:pPr>
        <w:pStyle w:val="af"/>
        <w:numPr>
          <w:ilvl w:val="2"/>
          <w:numId w:val="35"/>
        </w:numPr>
        <w:spacing w:line="360" w:lineRule="exact"/>
        <w:ind w:left="1176"/>
        <w:contextualSpacing w:val="0"/>
        <w:jc w:val="both"/>
        <w:rPr>
          <w:rFonts w:ascii="Times New Roman" w:eastAsia="標楷體" w:hAnsi="Times New Roman" w:cs="Times New Roman"/>
        </w:rPr>
      </w:pPr>
      <w:r w:rsidRPr="00FA4A2C">
        <w:rPr>
          <w:rFonts w:ascii="Times New Roman" w:eastAsia="標楷體" w:hAnsi="Times New Roman" w:cs="Times New Roman"/>
        </w:rPr>
        <w:t>Typhoon period</w:t>
      </w:r>
      <w:r w:rsidR="00D53424" w:rsidRPr="00FA4A2C">
        <w:rPr>
          <w:rFonts w:ascii="Times New Roman" w:eastAsia="標楷體" w:hAnsi="Times New Roman" w:cs="Times New Roman"/>
        </w:rPr>
        <w:t xml:space="preserve">: </w:t>
      </w:r>
      <w:r w:rsidR="0025092C" w:rsidRPr="00FA4A2C">
        <w:rPr>
          <w:rFonts w:ascii="Times New Roman" w:eastAsia="標楷體" w:hAnsi="Times New Roman" w:cs="Times New Roman"/>
        </w:rPr>
        <w:t xml:space="preserve">period from the </w:t>
      </w:r>
      <w:r w:rsidR="00FE0319" w:rsidRPr="00FA4A2C">
        <w:rPr>
          <w:rFonts w:ascii="Times New Roman" w:eastAsia="標楷體" w:hAnsi="Times New Roman" w:cs="Times New Roman" w:hint="eastAsia"/>
        </w:rPr>
        <w:t>a</w:t>
      </w:r>
      <w:r w:rsidR="00FE0319" w:rsidRPr="00FA4A2C">
        <w:rPr>
          <w:rFonts w:ascii="Times New Roman" w:eastAsia="標楷體" w:hAnsi="Times New Roman" w:cs="Times New Roman"/>
        </w:rPr>
        <w:t>nnouncement</w:t>
      </w:r>
      <w:r w:rsidR="0025092C" w:rsidRPr="00FA4A2C">
        <w:rPr>
          <w:rFonts w:ascii="Times New Roman" w:eastAsia="標楷體" w:hAnsi="Times New Roman" w:cs="Times New Roman"/>
        </w:rPr>
        <w:t xml:space="preserve"> of sea </w:t>
      </w:r>
      <w:r w:rsidR="00014CB9" w:rsidRPr="00603F9E">
        <w:rPr>
          <w:rFonts w:ascii="Times New Roman" w:eastAsia="標楷體" w:hAnsi="Times New Roman" w:cs="Times New Roman"/>
        </w:rPr>
        <w:t>and</w:t>
      </w:r>
      <w:r w:rsidR="0025092C" w:rsidRPr="00FA4A2C">
        <w:rPr>
          <w:rFonts w:ascii="Times New Roman" w:eastAsia="標楷體" w:hAnsi="Times New Roman" w:cs="Times New Roman"/>
        </w:rPr>
        <w:t xml:space="preserve"> land </w:t>
      </w:r>
      <w:r w:rsidR="00E81293" w:rsidRPr="00FA4A2C">
        <w:rPr>
          <w:rFonts w:ascii="Times New Roman" w:eastAsia="標楷體" w:hAnsi="Times New Roman" w:cs="Times New Roman"/>
        </w:rPr>
        <w:t>typhoon warning</w:t>
      </w:r>
      <w:r w:rsidR="0025092C" w:rsidRPr="00FA4A2C">
        <w:rPr>
          <w:rFonts w:ascii="Times New Roman" w:eastAsia="標楷體" w:hAnsi="Times New Roman" w:cs="Times New Roman"/>
        </w:rPr>
        <w:t xml:space="preserve"> by Central Weather Bureau (CWB) </w:t>
      </w:r>
      <w:r w:rsidR="0025092C" w:rsidRPr="00603F9E">
        <w:rPr>
          <w:rFonts w:ascii="Times New Roman" w:eastAsia="標楷體" w:hAnsi="Times New Roman" w:cs="Times New Roman"/>
        </w:rPr>
        <w:t xml:space="preserve">(covering the ports and areas operating under </w:t>
      </w:r>
      <w:r w:rsidR="00FE0319" w:rsidRPr="00603F9E">
        <w:rPr>
          <w:rFonts w:ascii="Times New Roman" w:eastAsia="標楷體" w:hAnsi="Times New Roman" w:cs="Times New Roman"/>
        </w:rPr>
        <w:t xml:space="preserve">Taichung </w:t>
      </w:r>
      <w:r w:rsidR="00F128EF" w:rsidRPr="00603F9E">
        <w:rPr>
          <w:rFonts w:ascii="Times New Roman" w:eastAsia="標楷體" w:hAnsi="Times New Roman" w:cs="Times New Roman" w:hint="eastAsia"/>
        </w:rPr>
        <w:t>P</w:t>
      </w:r>
      <w:r w:rsidR="00F128EF" w:rsidRPr="00603F9E">
        <w:rPr>
          <w:rFonts w:ascii="Times New Roman" w:eastAsia="標楷體" w:hAnsi="Times New Roman" w:cs="Times New Roman"/>
        </w:rPr>
        <w:t>ort</w:t>
      </w:r>
      <w:r w:rsidR="0025092C" w:rsidRPr="00FA4A2C">
        <w:rPr>
          <w:rFonts w:ascii="Times New Roman" w:eastAsia="標楷體" w:hAnsi="Times New Roman" w:cs="Times New Roman"/>
        </w:rPr>
        <w:t xml:space="preserve">) to 24 hours after the land alarm is lifted. </w:t>
      </w:r>
    </w:p>
    <w:p w14:paraId="6598A25C" w14:textId="32D10322" w:rsidR="006A263D" w:rsidRPr="00914AF9" w:rsidRDefault="0025092C" w:rsidP="00373D49">
      <w:pPr>
        <w:pStyle w:val="af"/>
        <w:numPr>
          <w:ilvl w:val="2"/>
          <w:numId w:val="35"/>
        </w:numPr>
        <w:spacing w:line="360" w:lineRule="exact"/>
        <w:ind w:left="1176"/>
        <w:contextualSpacing w:val="0"/>
        <w:jc w:val="both"/>
        <w:rPr>
          <w:rFonts w:ascii="Times New Roman" w:eastAsia="標楷體" w:hAnsi="Times New Roman" w:cs="Times New Roman"/>
        </w:rPr>
      </w:pPr>
      <w:r w:rsidRPr="00FF088B">
        <w:rPr>
          <w:rFonts w:ascii="Times New Roman" w:eastAsia="標楷體" w:hAnsi="Times New Roman" w:cs="Times New Roman"/>
        </w:rPr>
        <w:t>Wind speed</w:t>
      </w:r>
      <w:r w:rsidR="00CF3420" w:rsidRPr="00FF088B">
        <w:rPr>
          <w:rFonts w:ascii="Times New Roman" w:eastAsia="標楷體" w:hAnsi="Times New Roman" w:cs="Times New Roman"/>
        </w:rPr>
        <w:t xml:space="preserve"> determination priority</w:t>
      </w:r>
      <w:r w:rsidR="00D53424" w:rsidRPr="00914AF9">
        <w:rPr>
          <w:rFonts w:ascii="Times New Roman" w:eastAsia="標楷體" w:hAnsi="Times New Roman" w:cs="Times New Roman"/>
        </w:rPr>
        <w:t xml:space="preserve">: </w:t>
      </w:r>
    </w:p>
    <w:p w14:paraId="2B999E88" w14:textId="52C50BDC" w:rsidR="006A263D" w:rsidRPr="00FA4A2C" w:rsidRDefault="0025092C" w:rsidP="00FA4A2C">
      <w:pPr>
        <w:pStyle w:val="af"/>
        <w:numPr>
          <w:ilvl w:val="0"/>
          <w:numId w:val="20"/>
        </w:numPr>
        <w:spacing w:line="360" w:lineRule="exact"/>
        <w:contextualSpacing w:val="0"/>
        <w:jc w:val="both"/>
        <w:rPr>
          <w:rFonts w:ascii="Times New Roman" w:eastAsia="標楷體" w:hAnsi="Times New Roman" w:cs="Times New Roman"/>
        </w:rPr>
      </w:pPr>
      <w:r w:rsidRPr="00914AF9">
        <w:rPr>
          <w:rFonts w:ascii="Times New Roman" w:eastAsia="標楷體" w:hAnsi="Times New Roman" w:cs="Times New Roman"/>
        </w:rPr>
        <w:t xml:space="preserve">Average wind speed measured by the </w:t>
      </w:r>
      <w:r w:rsidR="00FA4A2C" w:rsidRPr="00B500E5">
        <w:rPr>
          <w:rFonts w:ascii="Times New Roman" w:eastAsia="標楷體" w:hAnsi="Times New Roman" w:cs="Times New Roman"/>
        </w:rPr>
        <w:t>anemometer</w:t>
      </w:r>
      <w:r w:rsidR="00FA4A2C" w:rsidRPr="00B500E5">
        <w:rPr>
          <w:rFonts w:ascii="Times New Roman" w:eastAsia="標楷體" w:hAnsi="Times New Roman" w:cs="Times New Roman" w:hint="eastAsia"/>
        </w:rPr>
        <w:t xml:space="preserve"> </w:t>
      </w:r>
      <w:r w:rsidRPr="00B500E5">
        <w:rPr>
          <w:rFonts w:ascii="Times New Roman" w:eastAsia="標楷體" w:hAnsi="Times New Roman" w:cs="Times New Roman"/>
        </w:rPr>
        <w:t xml:space="preserve">installed on the north </w:t>
      </w:r>
      <w:r w:rsidR="001E7178" w:rsidRPr="00603F9E">
        <w:rPr>
          <w:rFonts w:ascii="Times New Roman" w:eastAsia="標楷體" w:hAnsi="Times New Roman" w:cs="Times New Roman"/>
        </w:rPr>
        <w:t xml:space="preserve">and south </w:t>
      </w:r>
      <w:r w:rsidRPr="00603F9E">
        <w:rPr>
          <w:rFonts w:ascii="Times New Roman" w:eastAsia="標楷體" w:hAnsi="Times New Roman" w:cs="Times New Roman"/>
        </w:rPr>
        <w:t>breakwater</w:t>
      </w:r>
      <w:r w:rsidR="001E7178" w:rsidRPr="00603F9E">
        <w:rPr>
          <w:rFonts w:ascii="Times New Roman" w:eastAsia="標楷體" w:hAnsi="Times New Roman" w:cs="Times New Roman"/>
        </w:rPr>
        <w:t>s</w:t>
      </w:r>
      <w:r w:rsidRPr="00FA4A2C">
        <w:rPr>
          <w:rFonts w:ascii="Times New Roman" w:eastAsia="標楷體" w:hAnsi="Times New Roman" w:cs="Times New Roman"/>
        </w:rPr>
        <w:t xml:space="preserve">; </w:t>
      </w:r>
    </w:p>
    <w:p w14:paraId="3F638B97" w14:textId="4D86C144" w:rsidR="006A263D" w:rsidRPr="00603F9E" w:rsidRDefault="0025092C" w:rsidP="00373D49">
      <w:pPr>
        <w:pStyle w:val="af"/>
        <w:numPr>
          <w:ilvl w:val="0"/>
          <w:numId w:val="20"/>
        </w:numPr>
        <w:spacing w:line="360" w:lineRule="exact"/>
        <w:ind w:leftChars="490" w:left="1602" w:hanging="426"/>
        <w:contextualSpacing w:val="0"/>
        <w:jc w:val="both"/>
        <w:rPr>
          <w:rFonts w:ascii="Times New Roman" w:eastAsia="標楷體" w:hAnsi="Times New Roman" w:cs="Times New Roman"/>
        </w:rPr>
      </w:pPr>
      <w:r w:rsidRPr="00FF088B">
        <w:rPr>
          <w:rFonts w:ascii="Times New Roman" w:eastAsia="標楷體" w:hAnsi="Times New Roman" w:cs="Times New Roman"/>
        </w:rPr>
        <w:t xml:space="preserve">Average wind speed measured by the </w:t>
      </w:r>
      <w:r w:rsidR="00FA4A2C" w:rsidRPr="00FF088B">
        <w:rPr>
          <w:rFonts w:ascii="Times New Roman" w:eastAsia="標楷體" w:hAnsi="Times New Roman" w:cs="Times New Roman"/>
        </w:rPr>
        <w:t>anemometer</w:t>
      </w:r>
      <w:r w:rsidR="00FA4A2C" w:rsidRPr="00914AF9" w:rsidDel="00FA4A2C">
        <w:rPr>
          <w:rFonts w:ascii="Times New Roman" w:eastAsia="標楷體" w:hAnsi="Times New Roman" w:cs="Times New Roman"/>
        </w:rPr>
        <w:t xml:space="preserve"> </w:t>
      </w:r>
      <w:r w:rsidRPr="00914AF9">
        <w:rPr>
          <w:rFonts w:ascii="Times New Roman" w:eastAsia="標楷體" w:hAnsi="Times New Roman" w:cs="Times New Roman"/>
        </w:rPr>
        <w:t xml:space="preserve">at the </w:t>
      </w:r>
      <w:r w:rsidR="00FE0319" w:rsidRPr="00914AF9">
        <w:rPr>
          <w:rFonts w:ascii="Times New Roman" w:eastAsia="標楷體" w:hAnsi="Times New Roman" w:cs="Times New Roman"/>
        </w:rPr>
        <w:t>Vessel Traffic Service</w:t>
      </w:r>
      <w:r w:rsidRPr="00B500E5">
        <w:rPr>
          <w:rFonts w:ascii="Times New Roman" w:eastAsia="標楷體" w:hAnsi="Times New Roman" w:cs="Times New Roman"/>
        </w:rPr>
        <w:t xml:space="preserve"> </w:t>
      </w:r>
      <w:r w:rsidR="00D76452" w:rsidRPr="00603F9E">
        <w:rPr>
          <w:rFonts w:ascii="Times New Roman" w:eastAsia="標楷體" w:hAnsi="Times New Roman" w:cs="Times New Roman"/>
        </w:rPr>
        <w:t>(</w:t>
      </w:r>
      <w:r w:rsidR="0029409D" w:rsidRPr="00603F9E">
        <w:rPr>
          <w:rFonts w:ascii="Times New Roman" w:eastAsia="標楷體" w:hAnsi="Times New Roman" w:cs="Times New Roman"/>
        </w:rPr>
        <w:t>VTS</w:t>
      </w:r>
      <w:r w:rsidR="00D76452" w:rsidRPr="00603F9E">
        <w:rPr>
          <w:rFonts w:ascii="Times New Roman" w:eastAsia="標楷體" w:hAnsi="Times New Roman" w:cs="Times New Roman"/>
        </w:rPr>
        <w:t>)</w:t>
      </w:r>
      <w:r w:rsidRPr="00603F9E">
        <w:rPr>
          <w:rFonts w:ascii="Times New Roman" w:eastAsia="標楷體" w:hAnsi="Times New Roman" w:cs="Times New Roman"/>
        </w:rPr>
        <w:t xml:space="preserve">; </w:t>
      </w:r>
    </w:p>
    <w:p w14:paraId="68EF04EE" w14:textId="796C1EFA" w:rsidR="006A263D" w:rsidRPr="00603F9E" w:rsidRDefault="0025092C" w:rsidP="00373D49">
      <w:pPr>
        <w:pStyle w:val="af"/>
        <w:numPr>
          <w:ilvl w:val="0"/>
          <w:numId w:val="20"/>
        </w:numPr>
        <w:spacing w:line="360" w:lineRule="exact"/>
        <w:ind w:leftChars="490" w:left="1602" w:hanging="426"/>
        <w:contextualSpacing w:val="0"/>
        <w:jc w:val="both"/>
        <w:rPr>
          <w:rFonts w:ascii="Times New Roman" w:eastAsia="標楷體" w:hAnsi="Times New Roman" w:cs="Times New Roman"/>
        </w:rPr>
      </w:pPr>
      <w:r w:rsidRPr="00603F9E">
        <w:rPr>
          <w:rFonts w:ascii="Times New Roman" w:eastAsia="標楷體" w:hAnsi="Times New Roman" w:cs="Times New Roman"/>
        </w:rPr>
        <w:t xml:space="preserve">Data provided by CWB </w:t>
      </w:r>
      <w:proofErr w:type="spellStart"/>
      <w:r w:rsidRPr="00603F9E">
        <w:rPr>
          <w:rFonts w:ascii="Times New Roman" w:eastAsia="標楷體" w:hAnsi="Times New Roman" w:cs="Times New Roman"/>
        </w:rPr>
        <w:t>Wuqi</w:t>
      </w:r>
      <w:proofErr w:type="spellEnd"/>
      <w:r w:rsidRPr="00603F9E">
        <w:rPr>
          <w:rFonts w:ascii="Times New Roman" w:eastAsia="標楷體" w:hAnsi="Times New Roman" w:cs="Times New Roman"/>
        </w:rPr>
        <w:t xml:space="preserve"> Weather Station.</w:t>
      </w:r>
    </w:p>
    <w:p w14:paraId="349D1FF0" w14:textId="53636B7A" w:rsidR="006A263D" w:rsidRPr="00FA4A2C" w:rsidRDefault="0025092C" w:rsidP="00373D49">
      <w:pPr>
        <w:pStyle w:val="af"/>
        <w:numPr>
          <w:ilvl w:val="2"/>
          <w:numId w:val="35"/>
        </w:numPr>
        <w:spacing w:line="360" w:lineRule="exact"/>
        <w:ind w:left="1176"/>
        <w:contextualSpacing w:val="0"/>
        <w:jc w:val="both"/>
        <w:rPr>
          <w:rFonts w:ascii="Times New Roman" w:eastAsia="標楷體" w:hAnsi="Times New Roman" w:cs="Times New Roman"/>
        </w:rPr>
      </w:pPr>
      <w:r w:rsidRPr="00603F9E">
        <w:rPr>
          <w:rFonts w:ascii="Times New Roman" w:eastAsia="標楷體" w:hAnsi="Times New Roman" w:cs="Times New Roman"/>
        </w:rPr>
        <w:t>Average wind speed</w:t>
      </w:r>
      <w:r w:rsidR="00D53424" w:rsidRPr="00603F9E">
        <w:rPr>
          <w:rFonts w:ascii="Times New Roman" w:eastAsia="標楷體" w:hAnsi="Times New Roman" w:cs="Times New Roman"/>
        </w:rPr>
        <w:t xml:space="preserve">: </w:t>
      </w:r>
      <w:r w:rsidRPr="00603F9E">
        <w:rPr>
          <w:rFonts w:ascii="Times New Roman" w:eastAsia="標楷體" w:hAnsi="Times New Roman" w:cs="Times New Roman"/>
        </w:rPr>
        <w:t>wind speed averaged across 10 to 15 minutes of data measured by the</w:t>
      </w:r>
      <w:r w:rsidR="00FA4A2C" w:rsidRPr="00603F9E">
        <w:rPr>
          <w:rFonts w:ascii="Times New Roman" w:eastAsia="標楷體" w:hAnsi="Times New Roman" w:cs="Times New Roman" w:hint="eastAsia"/>
        </w:rPr>
        <w:t xml:space="preserve"> </w:t>
      </w:r>
      <w:r w:rsidR="00FA4A2C" w:rsidRPr="00603F9E">
        <w:rPr>
          <w:rFonts w:ascii="Times New Roman" w:eastAsia="標楷體" w:hAnsi="Times New Roman" w:cs="Times New Roman"/>
        </w:rPr>
        <w:t>anemometer</w:t>
      </w:r>
      <w:r w:rsidR="00FA4A2C" w:rsidRPr="00603F9E" w:rsidDel="00FA4A2C">
        <w:rPr>
          <w:rFonts w:ascii="Times New Roman" w:eastAsia="標楷體" w:hAnsi="Times New Roman" w:cs="Times New Roman"/>
        </w:rPr>
        <w:t xml:space="preserve"> </w:t>
      </w:r>
      <w:r w:rsidRPr="00FA4A2C">
        <w:rPr>
          <w:rFonts w:ascii="Times New Roman" w:eastAsia="標楷體" w:hAnsi="Times New Roman" w:cs="Times New Roman"/>
        </w:rPr>
        <w:t xml:space="preserve">. </w:t>
      </w:r>
    </w:p>
    <w:p w14:paraId="0ADF0F3C" w14:textId="69F7058D" w:rsidR="006A263D" w:rsidRPr="00603F9E" w:rsidRDefault="00EA52C8" w:rsidP="00373D49">
      <w:pPr>
        <w:pStyle w:val="af"/>
        <w:numPr>
          <w:ilvl w:val="2"/>
          <w:numId w:val="35"/>
        </w:numPr>
        <w:spacing w:line="360" w:lineRule="exact"/>
        <w:ind w:left="1176"/>
        <w:contextualSpacing w:val="0"/>
        <w:jc w:val="both"/>
        <w:rPr>
          <w:rFonts w:ascii="Times New Roman" w:eastAsia="標楷體" w:hAnsi="Times New Roman" w:cs="Times New Roman"/>
        </w:rPr>
      </w:pPr>
      <w:r w:rsidRPr="00603F9E">
        <w:rPr>
          <w:rFonts w:ascii="Times New Roman" w:eastAsia="標楷體" w:hAnsi="Times New Roman" w:cs="Times New Roman"/>
        </w:rPr>
        <w:t xml:space="preserve">Idle load: </w:t>
      </w:r>
      <w:r w:rsidR="00486BCA" w:rsidRPr="00603F9E">
        <w:rPr>
          <w:rFonts w:ascii="Times New Roman" w:eastAsia="標楷體" w:hAnsi="Times New Roman" w:cs="Times New Roman"/>
        </w:rPr>
        <w:t>Ships destined to the port as the unloading port, upon unloading the cargo, are deemed as idle load.</w:t>
      </w:r>
      <w:r w:rsidR="0025092C" w:rsidRPr="00603F9E">
        <w:rPr>
          <w:rFonts w:ascii="Times New Roman" w:eastAsia="標楷體" w:hAnsi="Times New Roman" w:cs="Times New Roman"/>
        </w:rPr>
        <w:t xml:space="preserve"> </w:t>
      </w:r>
    </w:p>
    <w:p w14:paraId="2A582A7E" w14:textId="7ED0CB55" w:rsidR="001F095E" w:rsidRPr="00837CB7" w:rsidRDefault="0025092C" w:rsidP="00373D49">
      <w:pPr>
        <w:numPr>
          <w:ilvl w:val="1"/>
          <w:numId w:val="4"/>
        </w:numPr>
        <w:spacing w:beforeLines="50" w:before="163" w:afterLines="50" w:after="163" w:line="360" w:lineRule="exact"/>
        <w:ind w:left="708" w:hangingChars="295" w:hanging="708"/>
        <w:rPr>
          <w:rFonts w:eastAsia="標楷體"/>
          <w:b/>
          <w:szCs w:val="24"/>
        </w:rPr>
      </w:pPr>
      <w:r w:rsidRPr="00837CB7">
        <w:rPr>
          <w:rFonts w:eastAsia="標楷體"/>
          <w:szCs w:val="24"/>
        </w:rPr>
        <w:t xml:space="preserve">Control criteria for entering and exiting </w:t>
      </w:r>
      <w:r w:rsidR="00FE0319">
        <w:rPr>
          <w:rFonts w:eastAsia="標楷體"/>
          <w:szCs w:val="24"/>
        </w:rPr>
        <w:t>Taichung Port</w:t>
      </w:r>
    </w:p>
    <w:p w14:paraId="1362F85F" w14:textId="1A631C07" w:rsidR="006A263D" w:rsidRPr="00FA4A2C" w:rsidRDefault="0025092C" w:rsidP="00373D49">
      <w:pPr>
        <w:pStyle w:val="af"/>
        <w:numPr>
          <w:ilvl w:val="2"/>
          <w:numId w:val="36"/>
        </w:numPr>
        <w:spacing w:line="360" w:lineRule="exact"/>
        <w:ind w:left="1190"/>
        <w:contextualSpacing w:val="0"/>
        <w:jc w:val="both"/>
        <w:rPr>
          <w:rFonts w:ascii="Times New Roman" w:eastAsia="標楷體" w:hAnsi="Times New Roman" w:cs="Times New Roman"/>
        </w:rPr>
      </w:pPr>
      <w:r w:rsidRPr="00FA4A2C">
        <w:rPr>
          <w:rFonts w:ascii="Times New Roman" w:eastAsia="標楷體" w:hAnsi="Times New Roman" w:cs="Times New Roman"/>
        </w:rPr>
        <w:t>Normal time</w:t>
      </w:r>
      <w:r w:rsidR="00D53424" w:rsidRPr="00FA4A2C">
        <w:rPr>
          <w:rFonts w:ascii="Times New Roman" w:eastAsia="標楷體" w:hAnsi="Times New Roman" w:cs="Times New Roman"/>
        </w:rPr>
        <w:t xml:space="preserve">: </w:t>
      </w:r>
    </w:p>
    <w:p w14:paraId="56DF0AC2" w14:textId="78B2E1E5" w:rsidR="006A263D" w:rsidRPr="00837CB7" w:rsidRDefault="00D0610E" w:rsidP="00D0610E">
      <w:pPr>
        <w:pStyle w:val="af"/>
        <w:numPr>
          <w:ilvl w:val="0"/>
          <w:numId w:val="53"/>
        </w:numPr>
        <w:spacing w:line="360" w:lineRule="exact"/>
        <w:contextualSpacing w:val="0"/>
        <w:jc w:val="both"/>
        <w:rPr>
          <w:rFonts w:ascii="Times New Roman" w:eastAsia="標楷體" w:hAnsi="Times New Roman" w:cs="Times New Roman"/>
        </w:rPr>
      </w:pPr>
      <w:r w:rsidRPr="00FA4A2C">
        <w:rPr>
          <w:rFonts w:ascii="Times New Roman" w:eastAsia="標楷體" w:hAnsi="Times New Roman" w:cs="Times New Roman" w:hint="eastAsia"/>
        </w:rPr>
        <w:t>V</w:t>
      </w:r>
      <w:r w:rsidR="00436CEE" w:rsidRPr="00FA4A2C">
        <w:rPr>
          <w:rFonts w:ascii="Times New Roman" w:eastAsia="標楷體" w:hAnsi="Times New Roman" w:cs="Times New Roman"/>
        </w:rPr>
        <w:t>essel entries</w:t>
      </w:r>
      <w:r w:rsidR="0025092C" w:rsidRPr="00FA4A2C">
        <w:rPr>
          <w:rFonts w:ascii="Times New Roman" w:eastAsia="標楷體" w:hAnsi="Times New Roman" w:cs="Times New Roman"/>
        </w:rPr>
        <w:t xml:space="preserve"> </w:t>
      </w:r>
      <w:r w:rsidR="001E7178" w:rsidRPr="00603F9E">
        <w:rPr>
          <w:rFonts w:ascii="Times New Roman" w:eastAsia="標楷體" w:hAnsi="Times New Roman" w:cs="Times New Roman"/>
        </w:rPr>
        <w:t>may</w:t>
      </w:r>
      <w:r w:rsidR="0025092C" w:rsidRPr="00FA4A2C">
        <w:rPr>
          <w:rFonts w:ascii="Times New Roman" w:eastAsia="標楷體" w:hAnsi="Times New Roman" w:cs="Times New Roman"/>
        </w:rPr>
        <w:t xml:space="preserve"> be suspended when the average wind speed is measured at </w:t>
      </w:r>
      <w:r w:rsidR="008B1200" w:rsidRPr="00FA4A2C">
        <w:rPr>
          <w:rFonts w:ascii="Times New Roman" w:eastAsia="標楷體" w:hAnsi="Times New Roman" w:cs="Times New Roman"/>
        </w:rPr>
        <w:t>20m/s</w:t>
      </w:r>
      <w:r w:rsidR="0025092C" w:rsidRPr="00FA4A2C">
        <w:rPr>
          <w:rFonts w:ascii="Times New Roman" w:eastAsia="標楷體" w:hAnsi="Times New Roman" w:cs="Times New Roman"/>
        </w:rPr>
        <w:t xml:space="preserve"> or more </w:t>
      </w:r>
      <w:r w:rsidR="008B1200" w:rsidRPr="00FF088B">
        <w:rPr>
          <w:rFonts w:ascii="Times New Roman" w:eastAsia="標楷體" w:hAnsi="Times New Roman" w:cs="Times New Roman"/>
        </w:rPr>
        <w:t>(</w:t>
      </w:r>
      <w:r w:rsidR="0025092C" w:rsidRPr="00FF088B">
        <w:rPr>
          <w:rFonts w:ascii="Times New Roman" w:eastAsia="標楷體" w:hAnsi="Times New Roman" w:cs="Times New Roman"/>
        </w:rPr>
        <w:t>approximately level 8 on</w:t>
      </w:r>
      <w:r w:rsidRPr="00FF088B">
        <w:rPr>
          <w:rFonts w:ascii="Times New Roman" w:eastAsia="標楷體" w:hAnsi="Times New Roman" w:cs="Times New Roman"/>
        </w:rPr>
        <w:t xml:space="preserve"> Beaufort wind force scale</w:t>
      </w:r>
      <w:r w:rsidR="008B1200" w:rsidRPr="00FF088B">
        <w:rPr>
          <w:rFonts w:ascii="Times New Roman" w:eastAsia="標楷體" w:hAnsi="Times New Roman" w:cs="Times New Roman"/>
        </w:rPr>
        <w:t>)</w:t>
      </w:r>
      <w:r w:rsidR="0025092C" w:rsidRPr="00914AF9">
        <w:rPr>
          <w:rFonts w:ascii="Times New Roman" w:eastAsia="標楷體" w:hAnsi="Times New Roman" w:cs="Times New Roman"/>
        </w:rPr>
        <w:t xml:space="preserve"> and showing an upward trend after 2 hours of continuous observation or according to forecasts </w:t>
      </w:r>
      <w:r w:rsidR="008B1200" w:rsidRPr="00914AF9">
        <w:rPr>
          <w:rFonts w:ascii="Times New Roman" w:eastAsia="標楷體" w:hAnsi="Times New Roman" w:cs="Times New Roman"/>
        </w:rPr>
        <w:t>(</w:t>
      </w:r>
      <w:r w:rsidR="0025092C" w:rsidRPr="00914AF9">
        <w:rPr>
          <w:rFonts w:ascii="Times New Roman" w:eastAsia="標楷體" w:hAnsi="Times New Roman" w:cs="Times New Roman"/>
        </w:rPr>
        <w:t xml:space="preserve">for vessels of </w:t>
      </w:r>
      <w:r w:rsidR="00C36D0F" w:rsidRPr="00603F9E">
        <w:rPr>
          <w:rFonts w:ascii="Times New Roman" w:eastAsia="標楷體" w:hAnsi="Times New Roman" w:cs="Times New Roman"/>
        </w:rPr>
        <w:t>noncompulsory</w:t>
      </w:r>
      <w:r w:rsidR="0025092C" w:rsidRPr="00603F9E">
        <w:rPr>
          <w:rFonts w:ascii="Times New Roman" w:eastAsia="標楷體" w:hAnsi="Times New Roman" w:cs="Times New Roman"/>
        </w:rPr>
        <w:t xml:space="preserve"> piloting or emergency entry, the criterion is flexible depending on the actual weather conditions)</w:t>
      </w:r>
      <w:r w:rsidR="001E7178" w:rsidRPr="00603F9E">
        <w:rPr>
          <w:rFonts w:ascii="Times New Roman" w:eastAsia="標楷體" w:hAnsi="Times New Roman" w:cs="Times New Roman"/>
        </w:rPr>
        <w:t>;</w:t>
      </w:r>
      <w:r w:rsidR="001E7178" w:rsidRPr="00603F9E">
        <w:rPr>
          <w:rFonts w:ascii="Times New Roman" w:eastAsia="標楷體" w:hAnsi="Times New Roman" w:cs="Times New Roman" w:hint="eastAsia"/>
        </w:rPr>
        <w:t xml:space="preserve"> </w:t>
      </w:r>
      <w:r w:rsidR="001E7178" w:rsidRPr="00603F9E">
        <w:rPr>
          <w:rFonts w:ascii="Times New Roman" w:eastAsia="標楷體" w:hAnsi="Times New Roman" w:cs="Times New Roman"/>
        </w:rPr>
        <w:t>the suspension may be</w:t>
      </w:r>
      <w:r w:rsidR="001E7178" w:rsidRPr="00FF088B">
        <w:rPr>
          <w:rFonts w:ascii="Times New Roman" w:eastAsia="標楷體" w:hAnsi="Times New Roman" w:cs="Times New Roman"/>
        </w:rPr>
        <w:t xml:space="preserve"> </w:t>
      </w:r>
      <w:r w:rsidR="00FF088B">
        <w:rPr>
          <w:rFonts w:ascii="Times New Roman" w:eastAsia="標楷體" w:hAnsi="Times New Roman" w:cs="Times New Roman" w:hint="eastAsia"/>
        </w:rPr>
        <w:t>l</w:t>
      </w:r>
      <w:r w:rsidR="00FF088B">
        <w:rPr>
          <w:rFonts w:ascii="Times New Roman" w:eastAsia="標楷體" w:hAnsi="Times New Roman" w:cs="Times New Roman"/>
        </w:rPr>
        <w:t xml:space="preserve">ifted </w:t>
      </w:r>
      <w:r w:rsidR="001E7178" w:rsidRPr="00FF088B">
        <w:rPr>
          <w:rFonts w:ascii="Times New Roman" w:eastAsia="標楷體" w:hAnsi="Times New Roman" w:cs="Times New Roman"/>
        </w:rPr>
        <w:t>a</w:t>
      </w:r>
      <w:r w:rsidR="001E7178" w:rsidRPr="00603F9E">
        <w:rPr>
          <w:rFonts w:ascii="Times New Roman" w:eastAsia="標楷體" w:hAnsi="Times New Roman" w:cs="Times New Roman"/>
        </w:rPr>
        <w:t>s appropriate provided that the environmental conditions permit and safety is confirmed by the ship master and pilot</w:t>
      </w:r>
      <w:r w:rsidR="001E7178" w:rsidRPr="00FA4A2C">
        <w:rPr>
          <w:rFonts w:ascii="Times New Roman" w:eastAsia="標楷體" w:hAnsi="Times New Roman" w:cs="Times New Roman"/>
        </w:rPr>
        <w:t>;</w:t>
      </w:r>
      <w:r w:rsidR="0025092C" w:rsidRPr="00FA4A2C">
        <w:rPr>
          <w:rFonts w:ascii="Times New Roman" w:eastAsia="標楷體" w:hAnsi="Times New Roman" w:cs="Times New Roman"/>
        </w:rPr>
        <w:t xml:space="preserve"> for less than </w:t>
      </w:r>
      <w:r w:rsidR="008B1200" w:rsidRPr="00FA4A2C">
        <w:rPr>
          <w:rFonts w:ascii="Times New Roman" w:eastAsia="標楷體" w:hAnsi="Times New Roman" w:cs="Times New Roman"/>
        </w:rPr>
        <w:t>20m/s</w:t>
      </w:r>
      <w:r w:rsidR="0025092C" w:rsidRPr="00FA4A2C">
        <w:rPr>
          <w:rFonts w:ascii="Times New Roman" w:eastAsia="標楷體" w:hAnsi="Times New Roman" w:cs="Times New Roman"/>
        </w:rPr>
        <w:t>,</w:t>
      </w:r>
      <w:r w:rsidR="0025092C" w:rsidRPr="00837CB7">
        <w:rPr>
          <w:rFonts w:ascii="Times New Roman" w:eastAsia="標楷體" w:hAnsi="Times New Roman" w:cs="Times New Roman"/>
        </w:rPr>
        <w:t xml:space="preserve"> the pilot may decide whether to pilot the vessel as appropriate depending on the maneuverability of the piloted vessel, tug boat capacity, tidal levels, sea currents an</w:t>
      </w:r>
      <w:r w:rsidR="0025092C" w:rsidRPr="00FA4A2C">
        <w:rPr>
          <w:rFonts w:ascii="Times New Roman" w:eastAsia="標楷體" w:hAnsi="Times New Roman" w:cs="Times New Roman"/>
        </w:rPr>
        <w:t xml:space="preserve">d </w:t>
      </w:r>
      <w:r w:rsidR="0025092C" w:rsidRPr="00603F9E">
        <w:rPr>
          <w:rFonts w:ascii="Times New Roman" w:eastAsia="標楷體" w:hAnsi="Times New Roman" w:cs="Times New Roman"/>
        </w:rPr>
        <w:t>location</w:t>
      </w:r>
      <w:r w:rsidR="00FE0319" w:rsidRPr="00603F9E">
        <w:rPr>
          <w:rFonts w:ascii="Times New Roman" w:eastAsia="標楷體" w:hAnsi="Times New Roman" w:cs="Times New Roman"/>
        </w:rPr>
        <w:t xml:space="preserve"> of</w:t>
      </w:r>
      <w:r w:rsidR="0025092C" w:rsidRPr="00603F9E">
        <w:rPr>
          <w:rFonts w:ascii="Times New Roman" w:eastAsia="標楷體" w:hAnsi="Times New Roman" w:cs="Times New Roman"/>
        </w:rPr>
        <w:t xml:space="preserve"> </w:t>
      </w:r>
      <w:r w:rsidRPr="00603F9E">
        <w:rPr>
          <w:rFonts w:ascii="Times New Roman" w:eastAsia="標楷體" w:hAnsi="Times New Roman" w:cs="Times New Roman" w:hint="eastAsia"/>
        </w:rPr>
        <w:t>w</w:t>
      </w:r>
      <w:r w:rsidRPr="00603F9E">
        <w:rPr>
          <w:rFonts w:ascii="Times New Roman" w:eastAsia="標楷體" w:hAnsi="Times New Roman" w:cs="Times New Roman"/>
        </w:rPr>
        <w:t xml:space="preserve">harf </w:t>
      </w:r>
      <w:r w:rsidR="0025092C" w:rsidRPr="00603F9E">
        <w:rPr>
          <w:rFonts w:ascii="Times New Roman" w:eastAsia="標楷體" w:hAnsi="Times New Roman" w:cs="Times New Roman"/>
        </w:rPr>
        <w:t xml:space="preserve">or </w:t>
      </w:r>
      <w:r w:rsidR="00FE0319" w:rsidRPr="00603F9E">
        <w:rPr>
          <w:rFonts w:ascii="Times New Roman" w:eastAsia="標楷體" w:hAnsi="Times New Roman" w:cs="Times New Roman"/>
        </w:rPr>
        <w:t>water</w:t>
      </w:r>
      <w:r w:rsidR="0025092C" w:rsidRPr="00FA4A2C">
        <w:rPr>
          <w:rFonts w:ascii="Times New Roman" w:eastAsia="標楷體" w:hAnsi="Times New Roman" w:cs="Times New Roman"/>
        </w:rPr>
        <w:t>.</w:t>
      </w:r>
      <w:r w:rsidR="0025092C" w:rsidRPr="00837CB7">
        <w:rPr>
          <w:rFonts w:ascii="Times New Roman" w:eastAsia="標楷體" w:hAnsi="Times New Roman" w:cs="Times New Roman"/>
        </w:rPr>
        <w:t xml:space="preserve"> </w:t>
      </w:r>
    </w:p>
    <w:p w14:paraId="45ACA1CC" w14:textId="610A1454" w:rsidR="008B1200" w:rsidRPr="00837CB7" w:rsidRDefault="0025092C" w:rsidP="00FA4A2C">
      <w:pPr>
        <w:pStyle w:val="af"/>
        <w:numPr>
          <w:ilvl w:val="0"/>
          <w:numId w:val="53"/>
        </w:numPr>
        <w:spacing w:line="360" w:lineRule="exact"/>
        <w:contextualSpacing w:val="0"/>
        <w:jc w:val="both"/>
        <w:rPr>
          <w:rFonts w:ascii="Times New Roman" w:eastAsia="標楷體" w:hAnsi="Times New Roman" w:cs="Times New Roman"/>
        </w:rPr>
      </w:pPr>
      <w:r w:rsidRPr="00837CB7">
        <w:rPr>
          <w:rFonts w:ascii="Times New Roman" w:eastAsia="標楷體" w:hAnsi="Times New Roman" w:cs="Times New Roman"/>
        </w:rPr>
        <w:t>The suspension of</w:t>
      </w:r>
      <w:r w:rsidR="00FF088B" w:rsidRPr="00FF088B">
        <w:rPr>
          <w:rFonts w:ascii="Times New Roman" w:eastAsia="標楷體" w:hAnsi="Times New Roman" w:cs="Times New Roman" w:hint="eastAsia"/>
        </w:rPr>
        <w:t xml:space="preserve"> </w:t>
      </w:r>
      <w:r w:rsidR="00FF088B">
        <w:rPr>
          <w:rFonts w:ascii="Times New Roman" w:eastAsia="標楷體" w:hAnsi="Times New Roman" w:cs="Times New Roman"/>
        </w:rPr>
        <w:t>v</w:t>
      </w:r>
      <w:r w:rsidR="00FF088B" w:rsidRPr="00FA4A2C">
        <w:rPr>
          <w:rFonts w:ascii="Times New Roman" w:eastAsia="標楷體" w:hAnsi="Times New Roman" w:cs="Times New Roman"/>
        </w:rPr>
        <w:t>essel entries</w:t>
      </w:r>
      <w:r w:rsidRPr="00837CB7">
        <w:rPr>
          <w:rFonts w:ascii="Times New Roman" w:eastAsia="標楷體" w:hAnsi="Times New Roman" w:cs="Times New Roman"/>
        </w:rPr>
        <w:t xml:space="preserve"> may be </w:t>
      </w:r>
      <w:r w:rsidR="00FF088B">
        <w:rPr>
          <w:rFonts w:ascii="Times New Roman" w:eastAsia="標楷體" w:hAnsi="Times New Roman" w:cs="Times New Roman" w:hint="eastAsia"/>
        </w:rPr>
        <w:t>l</w:t>
      </w:r>
      <w:r w:rsidR="00FF088B">
        <w:rPr>
          <w:rFonts w:ascii="Times New Roman" w:eastAsia="標楷體" w:hAnsi="Times New Roman" w:cs="Times New Roman"/>
        </w:rPr>
        <w:t>ifted</w:t>
      </w:r>
      <w:r w:rsidR="00FA4A2C" w:rsidRPr="00FA4A2C" w:rsidDel="00D0610E">
        <w:rPr>
          <w:rFonts w:ascii="Times New Roman" w:eastAsia="標楷體" w:hAnsi="Times New Roman" w:cs="Times New Roman"/>
        </w:rPr>
        <w:t xml:space="preserve"> </w:t>
      </w:r>
      <w:r w:rsidRPr="00837CB7">
        <w:rPr>
          <w:rFonts w:ascii="Times New Roman" w:eastAsia="標楷體" w:hAnsi="Times New Roman" w:cs="Times New Roman"/>
        </w:rPr>
        <w:t xml:space="preserve">when the average wind speed drops below the control criterion </w:t>
      </w:r>
      <w:r w:rsidR="008B1200" w:rsidRPr="00837CB7">
        <w:rPr>
          <w:rFonts w:ascii="Times New Roman" w:eastAsia="標楷體" w:hAnsi="Times New Roman" w:cs="Times New Roman"/>
        </w:rPr>
        <w:t>(20m/s)</w:t>
      </w:r>
      <w:r w:rsidRPr="00837CB7">
        <w:rPr>
          <w:rFonts w:ascii="Times New Roman" w:eastAsia="標楷體" w:hAnsi="Times New Roman" w:cs="Times New Roman"/>
        </w:rPr>
        <w:t xml:space="preserve"> for 2 consecutive hours of observation or the wind speed forecast indicates a downward trend.</w:t>
      </w:r>
    </w:p>
    <w:p w14:paraId="0AC7E97A" w14:textId="2DD593FF" w:rsidR="006A263D" w:rsidRPr="00FF088B" w:rsidRDefault="0025092C" w:rsidP="00FF088B">
      <w:pPr>
        <w:pStyle w:val="af"/>
        <w:numPr>
          <w:ilvl w:val="0"/>
          <w:numId w:val="53"/>
        </w:numPr>
        <w:spacing w:line="360" w:lineRule="exact"/>
        <w:contextualSpacing w:val="0"/>
        <w:jc w:val="both"/>
        <w:rPr>
          <w:rFonts w:ascii="Times New Roman" w:eastAsia="標楷體" w:hAnsi="Times New Roman" w:cs="Times New Roman"/>
        </w:rPr>
      </w:pPr>
      <w:r w:rsidRPr="00FF088B">
        <w:rPr>
          <w:rFonts w:ascii="Times New Roman" w:eastAsia="標楷體" w:hAnsi="Times New Roman" w:cs="Times New Roman"/>
        </w:rPr>
        <w:lastRenderedPageBreak/>
        <w:t xml:space="preserve">For </w:t>
      </w:r>
      <w:r w:rsidR="00FE0319" w:rsidRPr="00FF088B">
        <w:rPr>
          <w:rFonts w:ascii="Times New Roman" w:eastAsia="標楷體" w:hAnsi="Times New Roman" w:cs="Times New Roman"/>
        </w:rPr>
        <w:t>Liquid natural gas (LNG) vessel</w:t>
      </w:r>
      <w:r w:rsidR="009A04BD" w:rsidRPr="00914AF9">
        <w:rPr>
          <w:rFonts w:ascii="Times New Roman" w:eastAsia="標楷體" w:hAnsi="Times New Roman" w:cs="Times New Roman"/>
        </w:rPr>
        <w:t xml:space="preserve">s shall apply to </w:t>
      </w:r>
      <w:r w:rsidRPr="00914AF9">
        <w:rPr>
          <w:rFonts w:ascii="Times New Roman" w:eastAsia="標楷體" w:hAnsi="Times New Roman" w:cs="Times New Roman"/>
        </w:rPr>
        <w:t>the “</w:t>
      </w:r>
      <w:r w:rsidR="00D4740E" w:rsidRPr="00603F9E">
        <w:rPr>
          <w:rFonts w:ascii="Times New Roman" w:eastAsia="標楷體" w:hAnsi="Times New Roman" w:cs="Times New Roman"/>
        </w:rPr>
        <w:t>Operation Directions on the Arrival, Departure, and Mooring of Liquefied Natural Gas Tankers at/from the Port of Taichung</w:t>
      </w:r>
      <w:r w:rsidRPr="00FF088B">
        <w:rPr>
          <w:rFonts w:ascii="Times New Roman" w:eastAsia="標楷體" w:hAnsi="Times New Roman" w:cs="Times New Roman"/>
        </w:rPr>
        <w:t xml:space="preserve">” in Appendix 3 shall apply. </w:t>
      </w:r>
    </w:p>
    <w:p w14:paraId="3254A30C" w14:textId="7CAC2D5C" w:rsidR="006A263D" w:rsidRPr="00914AF9" w:rsidRDefault="0025092C" w:rsidP="00373D49">
      <w:pPr>
        <w:pStyle w:val="af"/>
        <w:numPr>
          <w:ilvl w:val="2"/>
          <w:numId w:val="36"/>
        </w:numPr>
        <w:spacing w:line="360" w:lineRule="exact"/>
        <w:ind w:left="1190"/>
        <w:contextualSpacing w:val="0"/>
        <w:jc w:val="both"/>
        <w:rPr>
          <w:rFonts w:ascii="Times New Roman" w:eastAsia="標楷體" w:hAnsi="Times New Roman" w:cs="Times New Roman"/>
        </w:rPr>
      </w:pPr>
      <w:r w:rsidRPr="00914AF9">
        <w:rPr>
          <w:rFonts w:ascii="Times New Roman" w:eastAsia="標楷體" w:hAnsi="Times New Roman" w:cs="Times New Roman"/>
        </w:rPr>
        <w:t>Limited visibility period</w:t>
      </w:r>
      <w:r w:rsidR="00D53424" w:rsidRPr="00914AF9">
        <w:rPr>
          <w:rFonts w:ascii="Times New Roman" w:eastAsia="標楷體" w:hAnsi="Times New Roman" w:cs="Times New Roman"/>
        </w:rPr>
        <w:t xml:space="preserve">: </w:t>
      </w:r>
    </w:p>
    <w:p w14:paraId="73FFBFE6" w14:textId="56C42A11" w:rsidR="006A263D" w:rsidRPr="00603F9E" w:rsidRDefault="006F374F" w:rsidP="00373D49">
      <w:pPr>
        <w:pStyle w:val="af"/>
        <w:numPr>
          <w:ilvl w:val="0"/>
          <w:numId w:val="22"/>
        </w:numPr>
        <w:spacing w:line="360" w:lineRule="exact"/>
        <w:ind w:leftChars="496" w:left="1615" w:hangingChars="177" w:hanging="425"/>
        <w:contextualSpacing w:val="0"/>
        <w:jc w:val="both"/>
        <w:rPr>
          <w:rFonts w:ascii="Times New Roman" w:eastAsia="標楷體" w:hAnsi="Times New Roman" w:cs="Times New Roman"/>
        </w:rPr>
      </w:pPr>
      <w:r w:rsidRPr="00603F9E">
        <w:rPr>
          <w:rFonts w:ascii="Times New Roman" w:eastAsia="標楷體" w:hAnsi="Times New Roman" w:cs="Times New Roman"/>
        </w:rPr>
        <w:t xml:space="preserve">The movement of all vessels (inbound, outbound, or shifting) will be suspended when the visibility is such that the light at the south inner breakwater </w:t>
      </w:r>
      <w:r w:rsidR="00FE0319" w:rsidRPr="00603F9E">
        <w:rPr>
          <w:rFonts w:ascii="Times New Roman" w:eastAsia="標楷體" w:hAnsi="Times New Roman" w:cs="Times New Roman"/>
        </w:rPr>
        <w:t>lighthouse</w:t>
      </w:r>
      <w:r w:rsidRPr="00603F9E">
        <w:rPr>
          <w:rFonts w:ascii="Times New Roman" w:eastAsia="標楷體" w:hAnsi="Times New Roman" w:cs="Times New Roman"/>
        </w:rPr>
        <w:t xml:space="preserve"> cannot be seen with the naked eye from the signal station (approximately 740 meters).</w:t>
      </w:r>
    </w:p>
    <w:p w14:paraId="3571D1C4" w14:textId="17FA8E7B" w:rsidR="006A263D" w:rsidRPr="00603F9E" w:rsidRDefault="007A0133" w:rsidP="00373D49">
      <w:pPr>
        <w:pStyle w:val="af"/>
        <w:numPr>
          <w:ilvl w:val="0"/>
          <w:numId w:val="22"/>
        </w:numPr>
        <w:spacing w:line="360" w:lineRule="exact"/>
        <w:ind w:leftChars="496" w:left="1615" w:hangingChars="177" w:hanging="425"/>
        <w:contextualSpacing w:val="0"/>
        <w:jc w:val="both"/>
        <w:rPr>
          <w:rFonts w:ascii="Times New Roman" w:eastAsia="標楷體" w:hAnsi="Times New Roman" w:cs="Times New Roman"/>
        </w:rPr>
      </w:pPr>
      <w:r w:rsidRPr="00603F9E">
        <w:rPr>
          <w:rFonts w:ascii="Times New Roman" w:eastAsia="標楷體" w:hAnsi="Times New Roman" w:cs="Times New Roman"/>
        </w:rPr>
        <w:t xml:space="preserve">The movement of all vessels (inbound, outbound, or shifting) with limited marine radar and/or maneuverability will be suspended temporarily when the visibility is such that the light at the south inner breakwater </w:t>
      </w:r>
      <w:r w:rsidR="00FE0319" w:rsidRPr="00603F9E">
        <w:rPr>
          <w:rFonts w:ascii="Times New Roman" w:eastAsia="標楷體" w:hAnsi="Times New Roman" w:cs="Times New Roman"/>
        </w:rPr>
        <w:t>lighthouse</w:t>
      </w:r>
      <w:r w:rsidRPr="00603F9E">
        <w:rPr>
          <w:rFonts w:ascii="Times New Roman" w:eastAsia="標楷體" w:hAnsi="Times New Roman" w:cs="Times New Roman"/>
        </w:rPr>
        <w:t xml:space="preserve"> can be seen but the light at the south breakwater </w:t>
      </w:r>
      <w:r w:rsidR="00FE0319" w:rsidRPr="00603F9E">
        <w:rPr>
          <w:rFonts w:ascii="Times New Roman" w:eastAsia="標楷體" w:hAnsi="Times New Roman" w:cs="Times New Roman"/>
        </w:rPr>
        <w:t>lighthouse</w:t>
      </w:r>
      <w:r w:rsidRPr="00603F9E">
        <w:rPr>
          <w:rFonts w:ascii="Times New Roman" w:eastAsia="標楷體" w:hAnsi="Times New Roman" w:cs="Times New Roman"/>
        </w:rPr>
        <w:t xml:space="preserve"> cannot be seen with the naked eye from the signal station (approximately 1,650 meters).</w:t>
      </w:r>
      <w:r w:rsidR="0025092C" w:rsidRPr="00603F9E">
        <w:rPr>
          <w:rFonts w:ascii="Times New Roman" w:eastAsia="標楷體" w:hAnsi="Times New Roman" w:cs="Times New Roman"/>
        </w:rPr>
        <w:t xml:space="preserve"> </w:t>
      </w:r>
    </w:p>
    <w:p w14:paraId="6A8925BD" w14:textId="446C0141" w:rsidR="006A263D" w:rsidRPr="00603F9E" w:rsidRDefault="007A0133" w:rsidP="00373D49">
      <w:pPr>
        <w:pStyle w:val="af"/>
        <w:numPr>
          <w:ilvl w:val="0"/>
          <w:numId w:val="22"/>
        </w:numPr>
        <w:spacing w:line="360" w:lineRule="exact"/>
        <w:ind w:leftChars="496" w:left="1615" w:hangingChars="177" w:hanging="425"/>
        <w:contextualSpacing w:val="0"/>
        <w:jc w:val="both"/>
        <w:rPr>
          <w:rFonts w:ascii="Times New Roman" w:eastAsia="標楷體" w:hAnsi="Times New Roman" w:cs="Times New Roman"/>
        </w:rPr>
      </w:pPr>
      <w:r w:rsidRPr="00603F9E">
        <w:rPr>
          <w:rFonts w:ascii="Times New Roman" w:eastAsia="標楷體" w:hAnsi="Times New Roman" w:cs="Times New Roman"/>
        </w:rPr>
        <w:t>During foggy conditions all vessels should comply with the rules of COLREG, keep a sharp lookout, and keep listening watch on Channels 14 and 16.</w:t>
      </w:r>
      <w:r w:rsidR="00736FD5" w:rsidRPr="00603F9E">
        <w:rPr>
          <w:rFonts w:ascii="Times New Roman" w:eastAsia="標楷體" w:hAnsi="Times New Roman" w:cs="Times New Roman"/>
        </w:rPr>
        <w:t xml:space="preserve"> </w:t>
      </w:r>
    </w:p>
    <w:p w14:paraId="2A79C630" w14:textId="3F6609AC" w:rsidR="006A263D" w:rsidRPr="00603F9E" w:rsidRDefault="009A04BD" w:rsidP="00FF088B">
      <w:pPr>
        <w:pStyle w:val="af"/>
        <w:numPr>
          <w:ilvl w:val="0"/>
          <w:numId w:val="22"/>
        </w:numPr>
        <w:spacing w:line="360" w:lineRule="exact"/>
        <w:ind w:left="1624"/>
        <w:contextualSpacing w:val="0"/>
        <w:jc w:val="both"/>
        <w:rPr>
          <w:rFonts w:ascii="Times New Roman" w:eastAsia="標楷體" w:hAnsi="Times New Roman" w:cs="Times New Roman"/>
        </w:rPr>
      </w:pPr>
      <w:r w:rsidRPr="00603F9E">
        <w:rPr>
          <w:rFonts w:ascii="Times New Roman" w:eastAsia="標楷體" w:hAnsi="Times New Roman" w:cs="Times New Roman"/>
        </w:rPr>
        <w:t xml:space="preserve">When there is a sudden change in weather conditions and visibility drops below minimums for safe operations, a vessel already entering or departing the harbor may proceed at the master’s sole decision, keeping safety paramount at all times and assuring full responsibility for the ship’s operation. </w:t>
      </w:r>
    </w:p>
    <w:p w14:paraId="1CB4E2F3" w14:textId="52FFE8F7" w:rsidR="006A263D" w:rsidRPr="00603F9E" w:rsidRDefault="007A0133" w:rsidP="00373D49">
      <w:pPr>
        <w:pStyle w:val="af"/>
        <w:numPr>
          <w:ilvl w:val="0"/>
          <w:numId w:val="22"/>
        </w:numPr>
        <w:spacing w:line="360" w:lineRule="exact"/>
        <w:ind w:leftChars="496" w:left="1615" w:hangingChars="177" w:hanging="425"/>
        <w:contextualSpacing w:val="0"/>
        <w:jc w:val="both"/>
        <w:rPr>
          <w:rFonts w:ascii="Times New Roman" w:eastAsia="標楷體" w:hAnsi="Times New Roman" w:cs="Times New Roman"/>
        </w:rPr>
      </w:pPr>
      <w:r w:rsidRPr="00603F9E">
        <w:rPr>
          <w:rFonts w:ascii="Times New Roman" w:eastAsia="標楷體" w:hAnsi="Times New Roman" w:cs="Times New Roman"/>
        </w:rPr>
        <w:t xml:space="preserve">Vessels movement will be started again when the visibility is such that the light at the south breakwater </w:t>
      </w:r>
      <w:r w:rsidR="00FE0319" w:rsidRPr="00603F9E">
        <w:rPr>
          <w:rFonts w:ascii="Times New Roman" w:eastAsia="標楷體" w:hAnsi="Times New Roman" w:cs="Times New Roman"/>
        </w:rPr>
        <w:t>lighthouse</w:t>
      </w:r>
      <w:r w:rsidRPr="00603F9E">
        <w:rPr>
          <w:rFonts w:ascii="Times New Roman" w:eastAsia="標楷體" w:hAnsi="Times New Roman" w:cs="Times New Roman"/>
        </w:rPr>
        <w:t xml:space="preserve"> can be seen from the signal station with the naked eye.</w:t>
      </w:r>
    </w:p>
    <w:p w14:paraId="62735101" w14:textId="6DA75DED" w:rsidR="006A263D" w:rsidRPr="00914AF9" w:rsidRDefault="0025092C" w:rsidP="00373D49">
      <w:pPr>
        <w:pStyle w:val="af"/>
        <w:numPr>
          <w:ilvl w:val="2"/>
          <w:numId w:val="36"/>
        </w:numPr>
        <w:spacing w:line="360" w:lineRule="exact"/>
        <w:ind w:left="1190"/>
        <w:contextualSpacing w:val="0"/>
        <w:jc w:val="both"/>
        <w:rPr>
          <w:rFonts w:ascii="Times New Roman" w:eastAsia="標楷體" w:hAnsi="Times New Roman" w:cs="Times New Roman"/>
        </w:rPr>
      </w:pPr>
      <w:r w:rsidRPr="00FF088B">
        <w:rPr>
          <w:rFonts w:ascii="Times New Roman" w:eastAsia="標楷體" w:hAnsi="Times New Roman" w:cs="Times New Roman"/>
        </w:rPr>
        <w:t xml:space="preserve">Typhoon period </w:t>
      </w:r>
      <w:r w:rsidR="006A263D" w:rsidRPr="00FF088B">
        <w:rPr>
          <w:rFonts w:ascii="Times New Roman" w:eastAsia="標楷體" w:hAnsi="Times New Roman" w:cs="Times New Roman"/>
        </w:rPr>
        <w:t>(</w:t>
      </w:r>
      <w:r w:rsidR="00A23D36" w:rsidRPr="00914AF9">
        <w:rPr>
          <w:rFonts w:ascii="Times New Roman" w:eastAsia="標楷體" w:hAnsi="Times New Roman" w:cs="Times New Roman"/>
        </w:rPr>
        <w:t>according to the “</w:t>
      </w:r>
      <w:r w:rsidR="009A04BD" w:rsidRPr="00914AF9">
        <w:t>Table of Summary on Operating Regulations governing Vessels Entering and Exiting and Mooring/Berthing at the Port of Taichung</w:t>
      </w:r>
      <w:r w:rsidR="00A23D36" w:rsidRPr="00914AF9">
        <w:rPr>
          <w:rFonts w:ascii="Times New Roman" w:eastAsia="標楷體" w:hAnsi="Times New Roman" w:cs="Times New Roman"/>
        </w:rPr>
        <w:t>”</w:t>
      </w:r>
      <w:r w:rsidR="006A263D" w:rsidRPr="00914AF9">
        <w:rPr>
          <w:rFonts w:ascii="Times New Roman" w:eastAsia="標楷體" w:hAnsi="Times New Roman" w:cs="Times New Roman"/>
        </w:rPr>
        <w:t>)</w:t>
      </w:r>
      <w:r w:rsidR="00D53424" w:rsidRPr="00914AF9">
        <w:rPr>
          <w:rFonts w:ascii="Times New Roman" w:eastAsia="標楷體" w:hAnsi="Times New Roman" w:cs="Times New Roman"/>
        </w:rPr>
        <w:t xml:space="preserve">: </w:t>
      </w:r>
    </w:p>
    <w:p w14:paraId="2EEAC46A" w14:textId="6AF86497" w:rsidR="00A25D0F" w:rsidRPr="00603F9E" w:rsidRDefault="00A25D0F" w:rsidP="00373D49">
      <w:pPr>
        <w:pStyle w:val="af"/>
        <w:numPr>
          <w:ilvl w:val="0"/>
          <w:numId w:val="23"/>
        </w:numPr>
        <w:spacing w:line="360" w:lineRule="exact"/>
        <w:ind w:leftChars="496" w:left="1615" w:hangingChars="177" w:hanging="425"/>
        <w:contextualSpacing w:val="0"/>
        <w:jc w:val="both"/>
        <w:rPr>
          <w:rFonts w:ascii="Times New Roman" w:eastAsia="標楷體" w:hAnsi="Times New Roman" w:cs="Times New Roman"/>
        </w:rPr>
      </w:pPr>
      <w:r w:rsidRPr="00603F9E">
        <w:rPr>
          <w:rFonts w:ascii="Times New Roman" w:eastAsia="標楷體" w:hAnsi="Times New Roman" w:cs="Times New Roman"/>
        </w:rPr>
        <w:t xml:space="preserve">When CWB announcing the sea and land typhoon </w:t>
      </w:r>
      <w:r w:rsidR="00FF088B" w:rsidRPr="00603F9E">
        <w:rPr>
          <w:rFonts w:ascii="Times New Roman" w:eastAsia="標楷體" w:hAnsi="Times New Roman" w:cs="Times New Roman"/>
        </w:rPr>
        <w:t xml:space="preserve">warning </w:t>
      </w:r>
      <w:r w:rsidRPr="00603F9E">
        <w:rPr>
          <w:rFonts w:ascii="Times New Roman" w:eastAsia="標楷體" w:hAnsi="Times New Roman" w:cs="Times New Roman"/>
        </w:rPr>
        <w:t xml:space="preserve">which are encompassing the Taichung area (including all levels of typhoon), and the measured average wind speed has reached Beaufort </w:t>
      </w:r>
      <w:r w:rsidR="00FF088B" w:rsidRPr="00603F9E">
        <w:rPr>
          <w:rFonts w:ascii="Times New Roman" w:eastAsia="標楷體" w:hAnsi="Times New Roman" w:cs="Times New Roman"/>
        </w:rPr>
        <w:t xml:space="preserve">wind force </w:t>
      </w:r>
      <w:r w:rsidRPr="00603F9E">
        <w:rPr>
          <w:rFonts w:ascii="Times New Roman" w:eastAsia="標楷體" w:hAnsi="Times New Roman" w:cs="Times New Roman"/>
        </w:rPr>
        <w:t>Scale level-8 (with wind speed being at17.2m/s~20.7m/s) or stronger at the north breakwater, all vessels entering and exiting the port operation may be temporarily suspended.</w:t>
      </w:r>
    </w:p>
    <w:p w14:paraId="3B253590" w14:textId="352FC756" w:rsidR="006A263D" w:rsidRPr="00FF088B" w:rsidRDefault="009A04BD" w:rsidP="00373D49">
      <w:pPr>
        <w:pStyle w:val="af"/>
        <w:numPr>
          <w:ilvl w:val="0"/>
          <w:numId w:val="23"/>
        </w:numPr>
        <w:spacing w:line="360" w:lineRule="exact"/>
        <w:ind w:leftChars="496" w:left="1615" w:hangingChars="177" w:hanging="425"/>
        <w:contextualSpacing w:val="0"/>
        <w:jc w:val="both"/>
        <w:rPr>
          <w:rFonts w:ascii="Times New Roman" w:eastAsia="標楷體" w:hAnsi="Times New Roman" w:cs="Times New Roman"/>
        </w:rPr>
      </w:pPr>
      <w:r w:rsidRPr="00603F9E">
        <w:rPr>
          <w:rFonts w:ascii="Times New Roman" w:eastAsia="標楷體" w:hAnsi="Times New Roman" w:cs="Times New Roman"/>
        </w:rPr>
        <w:t xml:space="preserve">Liquid natural gas (LNG) </w:t>
      </w:r>
      <w:r w:rsidR="00A25D0F" w:rsidRPr="00603F9E">
        <w:rPr>
          <w:rFonts w:ascii="Times New Roman" w:eastAsia="標楷體" w:hAnsi="Times New Roman" w:cs="Times New Roman"/>
        </w:rPr>
        <w:t>Tankers</w:t>
      </w:r>
      <w:r w:rsidR="00D53424" w:rsidRPr="00FF088B">
        <w:rPr>
          <w:rFonts w:ascii="Times New Roman" w:eastAsia="標楷體" w:hAnsi="Times New Roman" w:cs="Times New Roman"/>
        </w:rPr>
        <w:t xml:space="preserve">: </w:t>
      </w:r>
    </w:p>
    <w:p w14:paraId="1D84AEDB" w14:textId="3883021C" w:rsidR="006A263D" w:rsidRPr="00603F9E" w:rsidRDefault="007A0133" w:rsidP="00373D49">
      <w:pPr>
        <w:pStyle w:val="af"/>
        <w:widowControl w:val="0"/>
        <w:numPr>
          <w:ilvl w:val="1"/>
          <w:numId w:val="23"/>
        </w:numPr>
        <w:spacing w:line="360" w:lineRule="exact"/>
        <w:ind w:left="2072"/>
        <w:contextualSpacing w:val="0"/>
        <w:jc w:val="both"/>
        <w:rPr>
          <w:rFonts w:ascii="Times New Roman" w:eastAsia="標楷體" w:hAnsi="Times New Roman" w:cs="Times New Roman"/>
        </w:rPr>
      </w:pPr>
      <w:r w:rsidRPr="00603F9E">
        <w:rPr>
          <w:rFonts w:ascii="Times New Roman" w:eastAsia="標楷體" w:hAnsi="Times New Roman" w:cs="Times New Roman" w:hint="eastAsia"/>
        </w:rPr>
        <w:t>F</w:t>
      </w:r>
      <w:r w:rsidRPr="00603F9E">
        <w:rPr>
          <w:rFonts w:ascii="Times New Roman" w:eastAsia="標楷體" w:hAnsi="Times New Roman" w:cs="Times New Roman"/>
        </w:rPr>
        <w:t>ollowing a land typhoon alert is announced, indicating it might invade the port in the next 12 hours, all LNG vessel entering the port would be suspended.</w:t>
      </w:r>
      <w:r w:rsidR="00B554DC" w:rsidRPr="00603F9E">
        <w:rPr>
          <w:rFonts w:ascii="Times New Roman" w:eastAsia="標楷體" w:hAnsi="Times New Roman" w:cs="Times New Roman"/>
        </w:rPr>
        <w:t xml:space="preserve"> </w:t>
      </w:r>
    </w:p>
    <w:p w14:paraId="0634BD5C" w14:textId="46314CA7" w:rsidR="006A263D" w:rsidRPr="00914AF9" w:rsidRDefault="009A04BD" w:rsidP="009A04BD">
      <w:pPr>
        <w:pStyle w:val="af"/>
        <w:widowControl w:val="0"/>
        <w:numPr>
          <w:ilvl w:val="1"/>
          <w:numId w:val="23"/>
        </w:numPr>
        <w:spacing w:line="360" w:lineRule="exact"/>
        <w:contextualSpacing w:val="0"/>
        <w:jc w:val="both"/>
        <w:rPr>
          <w:rFonts w:ascii="Times New Roman" w:eastAsia="標楷體" w:hAnsi="Times New Roman" w:cs="Times New Roman"/>
        </w:rPr>
      </w:pPr>
      <w:r w:rsidRPr="00FF088B">
        <w:rPr>
          <w:rFonts w:ascii="Times New Roman" w:eastAsia="標楷體" w:hAnsi="Times New Roman" w:cs="Times New Roman"/>
        </w:rPr>
        <w:t xml:space="preserve">Following a sea typhoon </w:t>
      </w:r>
      <w:r w:rsidR="00FF088B" w:rsidRPr="00603F9E">
        <w:rPr>
          <w:rFonts w:ascii="Times New Roman" w:eastAsia="標楷體" w:hAnsi="Times New Roman" w:cs="Times New Roman"/>
        </w:rPr>
        <w:t>warning</w:t>
      </w:r>
      <w:r w:rsidRPr="00FF088B">
        <w:rPr>
          <w:rFonts w:ascii="Times New Roman" w:eastAsia="標楷體" w:hAnsi="Times New Roman" w:cs="Times New Roman"/>
        </w:rPr>
        <w:t xml:space="preserve"> has been announced, LNG vessels shall swiftly exit the port; following a land typhoon </w:t>
      </w:r>
      <w:r w:rsidR="00FF088B" w:rsidRPr="00603F9E">
        <w:rPr>
          <w:rFonts w:ascii="Times New Roman" w:eastAsia="標楷體" w:hAnsi="Times New Roman" w:cs="Times New Roman"/>
        </w:rPr>
        <w:t>warning</w:t>
      </w:r>
      <w:r w:rsidRPr="00FF088B">
        <w:rPr>
          <w:rFonts w:ascii="Times New Roman" w:eastAsia="標楷體" w:hAnsi="Times New Roman" w:cs="Times New Roman"/>
        </w:rPr>
        <w:t xml:space="preserve"> has been announced, when the typhoon critical areas encompass the harbor, LNG vessels shall exit the port for sheltering against the wind within 4 hours. </w:t>
      </w:r>
    </w:p>
    <w:p w14:paraId="305135EF" w14:textId="6A08606F" w:rsidR="006A263D" w:rsidRPr="00603F9E" w:rsidRDefault="00B56937" w:rsidP="00373D49">
      <w:pPr>
        <w:pStyle w:val="af"/>
        <w:numPr>
          <w:ilvl w:val="0"/>
          <w:numId w:val="23"/>
        </w:numPr>
        <w:spacing w:line="360" w:lineRule="exact"/>
        <w:ind w:leftChars="496" w:left="1615" w:hangingChars="177" w:hanging="425"/>
        <w:contextualSpacing w:val="0"/>
        <w:jc w:val="both"/>
        <w:rPr>
          <w:rFonts w:ascii="Times New Roman" w:eastAsia="標楷體" w:hAnsi="Times New Roman" w:cs="Times New Roman"/>
        </w:rPr>
      </w:pPr>
      <w:r w:rsidRPr="00914AF9">
        <w:rPr>
          <w:rFonts w:ascii="Times New Roman" w:eastAsia="標楷體" w:hAnsi="Times New Roman" w:cs="Times New Roman"/>
        </w:rPr>
        <w:t xml:space="preserve">Following a land typhoon alert has been announced, and when the Central Weather Bureau forecasting the typhoon paths are likely to encompass the port of Taichung </w:t>
      </w:r>
      <w:r w:rsidRPr="00603F9E">
        <w:rPr>
          <w:rFonts w:ascii="Times New Roman" w:eastAsia="標楷體" w:hAnsi="Times New Roman" w:cs="Times New Roman"/>
        </w:rPr>
        <w:lastRenderedPageBreak/>
        <w:t>area in the next 8 hours, vessels mandated to exit the port for sheltering against the wind or to move the berth are as follows:</w:t>
      </w:r>
      <w:r w:rsidR="00D53424" w:rsidRPr="00603F9E">
        <w:rPr>
          <w:rFonts w:ascii="Times New Roman" w:eastAsia="標楷體" w:hAnsi="Times New Roman" w:cs="Times New Roman"/>
        </w:rPr>
        <w:t xml:space="preserve"> </w:t>
      </w:r>
    </w:p>
    <w:p w14:paraId="368EDE8D" w14:textId="511AB13B" w:rsidR="006A263D" w:rsidRPr="00603F9E" w:rsidRDefault="00B56937" w:rsidP="00373D49">
      <w:pPr>
        <w:pStyle w:val="af"/>
        <w:widowControl w:val="0"/>
        <w:numPr>
          <w:ilvl w:val="1"/>
          <w:numId w:val="23"/>
        </w:numPr>
        <w:spacing w:line="360" w:lineRule="exact"/>
        <w:ind w:left="2072"/>
        <w:contextualSpacing w:val="0"/>
        <w:jc w:val="both"/>
        <w:rPr>
          <w:rFonts w:ascii="Times New Roman" w:eastAsia="標楷體" w:hAnsi="Times New Roman" w:cs="Times New Roman"/>
        </w:rPr>
      </w:pPr>
      <w:r w:rsidRPr="00603F9E">
        <w:rPr>
          <w:rFonts w:ascii="Times New Roman" w:eastAsia="標楷體" w:hAnsi="Times New Roman" w:cs="Times New Roman"/>
        </w:rPr>
        <w:t>Passenger ships and vehicles carrier with a gross tonnage are more than 30,000 metric tons.</w:t>
      </w:r>
      <w:r w:rsidR="00E81293" w:rsidRPr="00603F9E">
        <w:rPr>
          <w:rFonts w:ascii="Times New Roman" w:eastAsia="標楷體" w:hAnsi="Times New Roman" w:cs="Times New Roman"/>
        </w:rPr>
        <w:t xml:space="preserve">; </w:t>
      </w:r>
      <w:r w:rsidRPr="00603F9E">
        <w:rPr>
          <w:rFonts w:ascii="Times New Roman" w:eastAsia="標楷體" w:hAnsi="Times New Roman" w:cs="Times New Roman" w:hint="eastAsia"/>
        </w:rPr>
        <w:t xml:space="preserve"> </w:t>
      </w:r>
    </w:p>
    <w:p w14:paraId="21FCA110" w14:textId="33FC14D7" w:rsidR="006A263D" w:rsidRPr="00603F9E" w:rsidRDefault="00E81293" w:rsidP="00373D49">
      <w:pPr>
        <w:pStyle w:val="af"/>
        <w:widowControl w:val="0"/>
        <w:numPr>
          <w:ilvl w:val="1"/>
          <w:numId w:val="23"/>
        </w:numPr>
        <w:spacing w:line="360" w:lineRule="exact"/>
        <w:ind w:left="2072"/>
        <w:contextualSpacing w:val="0"/>
        <w:jc w:val="both"/>
        <w:rPr>
          <w:rFonts w:ascii="Times New Roman" w:eastAsia="標楷體" w:hAnsi="Times New Roman" w:cs="Times New Roman"/>
        </w:rPr>
      </w:pPr>
      <w:r w:rsidRPr="00603F9E">
        <w:rPr>
          <w:rFonts w:ascii="Times New Roman" w:eastAsia="標楷體" w:hAnsi="Times New Roman" w:cs="Times New Roman"/>
        </w:rPr>
        <w:t xml:space="preserve">All container ships; </w:t>
      </w:r>
    </w:p>
    <w:p w14:paraId="73BBB47B" w14:textId="1E8B45DF" w:rsidR="006A263D" w:rsidRPr="00914AF9" w:rsidRDefault="00EA52C8" w:rsidP="00373D49">
      <w:pPr>
        <w:pStyle w:val="af"/>
        <w:widowControl w:val="0"/>
        <w:numPr>
          <w:ilvl w:val="1"/>
          <w:numId w:val="23"/>
        </w:numPr>
        <w:spacing w:line="360" w:lineRule="exact"/>
        <w:ind w:left="2072"/>
        <w:contextualSpacing w:val="0"/>
        <w:jc w:val="both"/>
        <w:rPr>
          <w:rFonts w:ascii="Times New Roman" w:eastAsia="標楷體" w:hAnsi="Times New Roman" w:cs="Times New Roman"/>
        </w:rPr>
      </w:pPr>
      <w:r w:rsidRPr="00603F9E">
        <w:rPr>
          <w:rFonts w:ascii="Times New Roman" w:eastAsia="標楷體" w:hAnsi="Times New Roman" w:cs="Times New Roman"/>
        </w:rPr>
        <w:t>Idling</w:t>
      </w:r>
      <w:r w:rsidRPr="00914AF9">
        <w:rPr>
          <w:rFonts w:ascii="Times New Roman" w:eastAsia="標楷體" w:hAnsi="Times New Roman" w:cs="Times New Roman"/>
        </w:rPr>
        <w:t xml:space="preserve"> b</w:t>
      </w:r>
      <w:r w:rsidR="00E81293" w:rsidRPr="00914AF9">
        <w:rPr>
          <w:rFonts w:ascii="Times New Roman" w:eastAsia="標楷體" w:hAnsi="Times New Roman" w:cs="Times New Roman"/>
        </w:rPr>
        <w:t xml:space="preserve">ulk carriers with a gross tonnage </w:t>
      </w:r>
      <w:r w:rsidR="004F36AA" w:rsidRPr="00603F9E">
        <w:rPr>
          <w:rFonts w:ascii="Times New Roman" w:eastAsia="標楷體" w:hAnsi="Times New Roman" w:cs="Times New Roman"/>
        </w:rPr>
        <w:t>are more than</w:t>
      </w:r>
      <w:r w:rsidR="004F36AA" w:rsidRPr="00914AF9">
        <w:rPr>
          <w:rFonts w:ascii="Times New Roman" w:eastAsia="標楷體" w:hAnsi="Times New Roman" w:cs="Times New Roman"/>
        </w:rPr>
        <w:t xml:space="preserve"> </w:t>
      </w:r>
      <w:r w:rsidR="006A263D" w:rsidRPr="00914AF9">
        <w:rPr>
          <w:rFonts w:ascii="Times New Roman" w:eastAsia="標楷體" w:hAnsi="Times New Roman" w:cs="Times New Roman"/>
        </w:rPr>
        <w:t>25,000</w:t>
      </w:r>
      <w:r w:rsidR="00E81293" w:rsidRPr="00914AF9">
        <w:rPr>
          <w:rFonts w:ascii="Times New Roman" w:eastAsia="標楷體" w:hAnsi="Times New Roman" w:cs="Times New Roman"/>
        </w:rPr>
        <w:t xml:space="preserve"> </w:t>
      </w:r>
      <w:r w:rsidR="004F36AA" w:rsidRPr="00914AF9">
        <w:rPr>
          <w:rFonts w:ascii="Times New Roman" w:eastAsia="標楷體" w:hAnsi="Times New Roman" w:cs="Times New Roman"/>
        </w:rPr>
        <w:t xml:space="preserve"> </w:t>
      </w:r>
      <w:r w:rsidR="004F36AA" w:rsidRPr="00603F9E">
        <w:rPr>
          <w:rFonts w:ascii="Times New Roman" w:eastAsia="標楷體" w:hAnsi="Times New Roman" w:cs="Times New Roman"/>
        </w:rPr>
        <w:t>metric tons</w:t>
      </w:r>
      <w:r w:rsidR="00E81293" w:rsidRPr="00914AF9">
        <w:rPr>
          <w:rFonts w:ascii="Times New Roman" w:eastAsia="標楷體" w:hAnsi="Times New Roman" w:cs="Times New Roman"/>
        </w:rPr>
        <w:t xml:space="preserve">; </w:t>
      </w:r>
    </w:p>
    <w:p w14:paraId="0307D271" w14:textId="777817B3" w:rsidR="006A263D" w:rsidRPr="00603F9E" w:rsidRDefault="00B56937" w:rsidP="00373D49">
      <w:pPr>
        <w:pStyle w:val="af"/>
        <w:widowControl w:val="0"/>
        <w:numPr>
          <w:ilvl w:val="1"/>
          <w:numId w:val="23"/>
        </w:numPr>
        <w:spacing w:line="360" w:lineRule="exact"/>
        <w:ind w:left="2072"/>
        <w:contextualSpacing w:val="0"/>
        <w:jc w:val="both"/>
        <w:rPr>
          <w:rFonts w:ascii="Times New Roman" w:eastAsia="標楷體" w:hAnsi="Times New Roman" w:cs="Times New Roman"/>
        </w:rPr>
      </w:pPr>
      <w:r w:rsidRPr="00603F9E">
        <w:rPr>
          <w:rFonts w:ascii="Times New Roman" w:eastAsia="標楷體" w:hAnsi="Times New Roman" w:cs="Times New Roman"/>
        </w:rPr>
        <w:t>Vessels moored at the port’s east/west diaphragm walls and the west docks shall all coordinate the branch company’s instructions to move and berth at other docks.</w:t>
      </w:r>
      <w:r w:rsidR="00817FF6" w:rsidRPr="00603F9E">
        <w:rPr>
          <w:rFonts w:ascii="Times New Roman" w:eastAsia="標楷體" w:hAnsi="Times New Roman" w:cs="Times New Roman"/>
        </w:rPr>
        <w:t xml:space="preserve"> </w:t>
      </w:r>
    </w:p>
    <w:p w14:paraId="5E20E0FC" w14:textId="2EC079DC" w:rsidR="006A263D" w:rsidRPr="00603F9E" w:rsidRDefault="00B56937" w:rsidP="00373D49">
      <w:pPr>
        <w:pStyle w:val="af"/>
        <w:widowControl w:val="0"/>
        <w:numPr>
          <w:ilvl w:val="1"/>
          <w:numId w:val="23"/>
        </w:numPr>
        <w:spacing w:line="360" w:lineRule="exact"/>
        <w:ind w:left="2072"/>
        <w:contextualSpacing w:val="0"/>
        <w:jc w:val="both"/>
        <w:rPr>
          <w:rFonts w:ascii="Times New Roman" w:eastAsia="標楷體" w:hAnsi="Times New Roman" w:cs="Times New Roman"/>
        </w:rPr>
      </w:pPr>
      <w:r w:rsidRPr="00603F9E">
        <w:rPr>
          <w:rFonts w:ascii="Times New Roman" w:eastAsia="標楷體" w:hAnsi="Times New Roman" w:cs="Times New Roman"/>
        </w:rPr>
        <w:t>Dangerous goods carrier (including tankers, chemical goods carrier and the like)</w:t>
      </w:r>
      <w:r w:rsidR="00D53424" w:rsidRPr="00603F9E">
        <w:rPr>
          <w:rFonts w:ascii="Times New Roman" w:eastAsia="標楷體" w:hAnsi="Times New Roman" w:cs="Times New Roman"/>
        </w:rPr>
        <w:t xml:space="preserve">: </w:t>
      </w:r>
    </w:p>
    <w:p w14:paraId="2E641CA2" w14:textId="44186D59" w:rsidR="006A263D" w:rsidRPr="00603F9E" w:rsidRDefault="009A04BD" w:rsidP="009A04BD">
      <w:pPr>
        <w:pStyle w:val="af"/>
        <w:widowControl w:val="0"/>
        <w:numPr>
          <w:ilvl w:val="2"/>
          <w:numId w:val="23"/>
        </w:numPr>
        <w:spacing w:line="360" w:lineRule="exact"/>
        <w:contextualSpacing w:val="0"/>
        <w:jc w:val="both"/>
        <w:rPr>
          <w:rFonts w:ascii="Times New Roman" w:eastAsia="標楷體" w:hAnsi="Times New Roman" w:cs="Times New Roman"/>
        </w:rPr>
      </w:pPr>
      <w:r w:rsidRPr="00914AF9">
        <w:rPr>
          <w:rFonts w:ascii="Times New Roman" w:eastAsia="標楷體" w:hAnsi="Times New Roman" w:cs="Times New Roman"/>
        </w:rPr>
        <w:t>Idling dangerous goods carrier and Non-idle dangerous goods carrier with a gross tonnage more than 5,000 metric tons</w:t>
      </w:r>
      <w:r w:rsidR="00BD5AE9" w:rsidRPr="00914AF9">
        <w:rPr>
          <w:rFonts w:ascii="Times New Roman" w:eastAsia="標楷體" w:hAnsi="Times New Roman" w:cs="Times New Roman"/>
        </w:rPr>
        <w:t xml:space="preserve"> </w:t>
      </w:r>
      <w:r w:rsidRPr="00914AF9">
        <w:rPr>
          <w:rFonts w:ascii="Times New Roman" w:eastAsia="標楷體" w:hAnsi="Times New Roman" w:cs="Times New Roman"/>
        </w:rPr>
        <w:t xml:space="preserve">shall exit the port for sheltering against the wind. </w:t>
      </w:r>
    </w:p>
    <w:p w14:paraId="51AB51B6" w14:textId="061C843C" w:rsidR="006A263D" w:rsidRPr="00603F9E" w:rsidRDefault="009A04BD" w:rsidP="00BD5AE9">
      <w:pPr>
        <w:pStyle w:val="af"/>
        <w:widowControl w:val="0"/>
        <w:numPr>
          <w:ilvl w:val="2"/>
          <w:numId w:val="23"/>
        </w:numPr>
        <w:spacing w:line="360" w:lineRule="exact"/>
        <w:contextualSpacing w:val="0"/>
        <w:jc w:val="both"/>
        <w:rPr>
          <w:rFonts w:ascii="Times New Roman" w:eastAsia="標楷體" w:hAnsi="Times New Roman" w:cs="Times New Roman"/>
        </w:rPr>
      </w:pPr>
      <w:r w:rsidRPr="00603F9E">
        <w:rPr>
          <w:rFonts w:ascii="Times New Roman" w:eastAsia="標楷體" w:hAnsi="Times New Roman" w:cs="Times New Roman"/>
        </w:rPr>
        <w:t xml:space="preserve">Non-idle dangerous goods carrier with a gross tonnage are 5,000 metric tons or less , if not exiting the port, the ship </w:t>
      </w:r>
      <w:r w:rsidR="00A953D6" w:rsidRPr="00603F9E">
        <w:rPr>
          <w:rFonts w:ascii="Times New Roman" w:eastAsia="標楷體" w:hAnsi="Times New Roman" w:cs="Times New Roman"/>
          <w:u w:val="single"/>
        </w:rPr>
        <w:t>master</w:t>
      </w:r>
      <w:r w:rsidRPr="00603F9E">
        <w:rPr>
          <w:rFonts w:ascii="Times New Roman" w:eastAsia="標楷體" w:hAnsi="Times New Roman" w:cs="Times New Roman"/>
          <w:u w:val="single"/>
        </w:rPr>
        <w:t xml:space="preserve"> </w:t>
      </w:r>
      <w:r w:rsidRPr="00914AF9">
        <w:rPr>
          <w:rFonts w:ascii="Times New Roman" w:eastAsia="標楷體" w:hAnsi="Times New Roman" w:cs="Times New Roman"/>
        </w:rPr>
        <w:t xml:space="preserve">or the agent shall sign the </w:t>
      </w:r>
      <w:r w:rsidR="00BD5AE9" w:rsidRPr="00914AF9">
        <w:rPr>
          <w:rFonts w:ascii="Times New Roman" w:eastAsia="標楷體" w:hAnsi="Times New Roman" w:cs="Times New Roman"/>
        </w:rPr>
        <w:t>“</w:t>
      </w:r>
      <w:r w:rsidR="00BD5AE9" w:rsidRPr="00B500E5">
        <w:rPr>
          <w:rFonts w:ascii="Times New Roman" w:eastAsia="標楷體" w:hAnsi="Times New Roman" w:cs="Times New Roman"/>
        </w:rPr>
        <w:t>Affidavit for Voluntary Lingering in the Harbor for Vessels that are Supposed to Exit Port during a Typhoon”</w:t>
      </w:r>
      <w:r w:rsidR="00BD5AE9" w:rsidRPr="00B500E5" w:rsidDel="009A04BD">
        <w:rPr>
          <w:rFonts w:ascii="Times New Roman" w:eastAsia="標楷體" w:hAnsi="Times New Roman" w:cs="Times New Roman"/>
        </w:rPr>
        <w:t xml:space="preserve"> </w:t>
      </w:r>
      <w:r w:rsidR="00BD5AE9" w:rsidRPr="00B500E5">
        <w:rPr>
          <w:rFonts w:ascii="Times New Roman" w:eastAsia="標楷體" w:hAnsi="Times New Roman" w:cs="Times New Roman"/>
        </w:rPr>
        <w:t>and is also to adhere to the Commercial Port Law and the Regulations on Port Services at Commercial Ports and related regulations to devise proper pollution prevention and stepped-up mooring lines and related typhoon-prevention safety measures, to be eligible to linger in the port for wind</w:t>
      </w:r>
      <w:r w:rsidR="00BD5AE9" w:rsidRPr="00B500E5" w:rsidDel="009A04BD">
        <w:rPr>
          <w:rFonts w:ascii="Times New Roman" w:eastAsia="標楷體" w:hAnsi="Times New Roman" w:cs="Times New Roman"/>
        </w:rPr>
        <w:t xml:space="preserve"> </w:t>
      </w:r>
      <w:r w:rsidR="00BD5AE9" w:rsidRPr="00603F9E">
        <w:rPr>
          <w:rFonts w:ascii="Times New Roman" w:eastAsia="標楷體" w:hAnsi="Times New Roman" w:cs="Times New Roman"/>
        </w:rPr>
        <w:t>sheltering.</w:t>
      </w:r>
      <w:r w:rsidR="00BD5AE9" w:rsidRPr="00603F9E" w:rsidDel="009A04BD">
        <w:rPr>
          <w:rFonts w:ascii="Times New Roman" w:eastAsia="標楷體" w:hAnsi="Times New Roman" w:cs="Times New Roman"/>
        </w:rPr>
        <w:t xml:space="preserve"> </w:t>
      </w:r>
    </w:p>
    <w:p w14:paraId="346A8B4F" w14:textId="3305584D" w:rsidR="006A263D" w:rsidRPr="00603F9E" w:rsidRDefault="00B56937" w:rsidP="00373D49">
      <w:pPr>
        <w:pStyle w:val="af"/>
        <w:widowControl w:val="0"/>
        <w:numPr>
          <w:ilvl w:val="1"/>
          <w:numId w:val="23"/>
        </w:numPr>
        <w:spacing w:line="360" w:lineRule="exact"/>
        <w:ind w:left="2072"/>
        <w:contextualSpacing w:val="0"/>
        <w:jc w:val="both"/>
        <w:rPr>
          <w:rFonts w:ascii="Times New Roman" w:eastAsia="標楷體" w:hAnsi="Times New Roman" w:cs="Times New Roman"/>
        </w:rPr>
      </w:pPr>
      <w:r w:rsidRPr="00603F9E">
        <w:rPr>
          <w:rFonts w:ascii="Times New Roman" w:eastAsia="標楷體" w:hAnsi="Times New Roman" w:cs="Times New Roman"/>
        </w:rPr>
        <w:t>Offshore wind farm work vessels:</w:t>
      </w:r>
    </w:p>
    <w:p w14:paraId="766F2785" w14:textId="167259A4" w:rsidR="006A263D" w:rsidRPr="00BD5AE9" w:rsidRDefault="00BD5AE9" w:rsidP="00BD5AE9">
      <w:pPr>
        <w:pStyle w:val="af"/>
        <w:widowControl w:val="0"/>
        <w:numPr>
          <w:ilvl w:val="2"/>
          <w:numId w:val="23"/>
        </w:numPr>
        <w:spacing w:line="360" w:lineRule="exact"/>
        <w:contextualSpacing w:val="0"/>
        <w:jc w:val="both"/>
        <w:rPr>
          <w:rFonts w:ascii="Times New Roman" w:eastAsia="標楷體" w:hAnsi="Times New Roman" w:cs="Times New Roman"/>
        </w:rPr>
      </w:pPr>
      <w:r w:rsidRPr="00914AF9">
        <w:rPr>
          <w:rFonts w:ascii="Times New Roman" w:eastAsia="標楷體" w:hAnsi="Times New Roman" w:cs="Times New Roman"/>
        </w:rPr>
        <w:t>Vessels carrying large wind turbine components (non-idle), the large wind turbine component carried shall be unloade</w:t>
      </w:r>
      <w:r w:rsidRPr="00BD5AE9">
        <w:rPr>
          <w:rFonts w:ascii="Times New Roman" w:eastAsia="標楷體" w:hAnsi="Times New Roman" w:cs="Times New Roman"/>
        </w:rPr>
        <w:t>d to shore and the vessel stay in port unloaded</w:t>
      </w:r>
      <w:r>
        <w:rPr>
          <w:rFonts w:ascii="Times New Roman" w:eastAsia="標楷體" w:hAnsi="Times New Roman" w:cs="Times New Roman"/>
        </w:rPr>
        <w:t>.</w:t>
      </w:r>
      <w:r w:rsidRPr="00BD5AE9" w:rsidDel="00BD5AE9">
        <w:rPr>
          <w:rFonts w:ascii="Times New Roman" w:eastAsia="標楷體" w:hAnsi="Times New Roman" w:cs="Times New Roman"/>
        </w:rPr>
        <w:t xml:space="preserve"> </w:t>
      </w:r>
      <w:r w:rsidR="00F27D02" w:rsidRPr="00BD5AE9">
        <w:rPr>
          <w:rFonts w:ascii="Times New Roman" w:eastAsia="標楷體" w:hAnsi="Times New Roman" w:cs="Times New Roman"/>
        </w:rPr>
        <w:t xml:space="preserve">. </w:t>
      </w:r>
    </w:p>
    <w:p w14:paraId="214C00A5" w14:textId="66F7C3F8" w:rsidR="006A263D" w:rsidRPr="00CF08B1" w:rsidRDefault="00BD5AE9" w:rsidP="00BD5AE9">
      <w:pPr>
        <w:pStyle w:val="af"/>
        <w:widowControl w:val="0"/>
        <w:numPr>
          <w:ilvl w:val="2"/>
          <w:numId w:val="23"/>
        </w:numPr>
        <w:spacing w:line="360" w:lineRule="exact"/>
        <w:contextualSpacing w:val="0"/>
        <w:jc w:val="both"/>
        <w:rPr>
          <w:rFonts w:ascii="Times New Roman" w:eastAsia="標楷體" w:hAnsi="Times New Roman" w:cs="Times New Roman"/>
        </w:rPr>
      </w:pPr>
      <w:r w:rsidRPr="00BD5AE9">
        <w:rPr>
          <w:rFonts w:ascii="Times New Roman" w:eastAsia="標楷體" w:hAnsi="Times New Roman" w:cs="Times New Roman"/>
        </w:rPr>
        <w:t xml:space="preserve">In case that a vessel carries a large wind turbine component that is unable to </w:t>
      </w:r>
      <w:r w:rsidRPr="00CF08B1">
        <w:rPr>
          <w:rFonts w:ascii="Times New Roman" w:eastAsia="標楷體" w:hAnsi="Times New Roman" w:cs="Times New Roman"/>
        </w:rPr>
        <w:t>be unloaded to shore</w:t>
      </w:r>
      <w:r w:rsidRPr="00CF08B1" w:rsidDel="00BD5AE9">
        <w:rPr>
          <w:rFonts w:ascii="Times New Roman" w:eastAsia="標楷體" w:hAnsi="Times New Roman" w:cs="Times New Roman"/>
        </w:rPr>
        <w:t xml:space="preserve"> </w:t>
      </w:r>
      <w:r w:rsidRPr="00CF08B1">
        <w:rPr>
          <w:rFonts w:ascii="Times New Roman" w:eastAsia="標楷體" w:hAnsi="Times New Roman" w:cs="Times New Roman"/>
        </w:rPr>
        <w:t>shall exit port for wind sheltering</w:t>
      </w:r>
      <w:r w:rsidRPr="00CF08B1" w:rsidDel="00BD5AE9">
        <w:rPr>
          <w:rFonts w:ascii="Times New Roman" w:eastAsia="標楷體" w:hAnsi="Times New Roman" w:cs="Times New Roman"/>
        </w:rPr>
        <w:t xml:space="preserve"> </w:t>
      </w:r>
      <w:r w:rsidRPr="00CF08B1">
        <w:rPr>
          <w:rFonts w:ascii="Times New Roman" w:eastAsia="標楷體" w:hAnsi="Times New Roman" w:cs="Times New Roman"/>
        </w:rPr>
        <w:t>if refuses to exit port,</w:t>
      </w:r>
      <w:r w:rsidRPr="00CF08B1" w:rsidDel="00BD5AE9">
        <w:rPr>
          <w:rFonts w:ascii="Times New Roman" w:eastAsia="標楷體" w:hAnsi="Times New Roman" w:cs="Times New Roman"/>
        </w:rPr>
        <w:t xml:space="preserve"> </w:t>
      </w:r>
      <w:r w:rsidRPr="00CF08B1">
        <w:rPr>
          <w:rFonts w:ascii="Times New Roman" w:eastAsia="標楷體" w:hAnsi="Times New Roman" w:cs="Times New Roman"/>
        </w:rPr>
        <w:t xml:space="preserve">the ship owner or the agent is to sign the </w:t>
      </w:r>
      <w:r w:rsidRPr="00BD5AE9">
        <w:rPr>
          <w:rFonts w:ascii="Times New Roman" w:eastAsia="標楷體" w:hAnsi="Times New Roman" w:cs="Times New Roman"/>
        </w:rPr>
        <w:t>“</w:t>
      </w:r>
      <w:r w:rsidRPr="000A0C99">
        <w:rPr>
          <w:rFonts w:ascii="Times New Roman" w:eastAsia="標楷體" w:hAnsi="Times New Roman" w:cs="Times New Roman"/>
        </w:rPr>
        <w:t>Affidavit for Voluntary Lingering in the Harbor for Vessels that are Supposed to Exit Port during a Typhoon”</w:t>
      </w:r>
      <w:r>
        <w:rPr>
          <w:rFonts w:ascii="Times New Roman" w:eastAsia="標楷體" w:hAnsi="Times New Roman" w:cs="Times New Roman"/>
        </w:rPr>
        <w:t xml:space="preserve">  and is </w:t>
      </w:r>
      <w:r w:rsidRPr="00BD5AE9">
        <w:rPr>
          <w:rFonts w:ascii="Times New Roman" w:eastAsia="標楷體" w:hAnsi="Times New Roman" w:cs="Times New Roman"/>
        </w:rPr>
        <w:t>also to adhere to the Commercial Port Law and the Regulations on Port Services at Commercial Ports and related regulations to devise proper pollution prevention and stepped-up mooring lines and related typhoon-prevention safety measures, to be eligible to linger in the port for wind</w:t>
      </w:r>
      <w:r w:rsidRPr="00BD5AE9" w:rsidDel="009A04BD">
        <w:rPr>
          <w:rFonts w:ascii="Times New Roman" w:eastAsia="標楷體" w:hAnsi="Times New Roman" w:cs="Times New Roman"/>
        </w:rPr>
        <w:t xml:space="preserve"> </w:t>
      </w:r>
      <w:r w:rsidRPr="00BD5AE9">
        <w:rPr>
          <w:rFonts w:ascii="Times New Roman" w:eastAsia="標楷體" w:hAnsi="Times New Roman" w:cs="Times New Roman"/>
        </w:rPr>
        <w:t>sheltering</w:t>
      </w:r>
      <w:r>
        <w:rPr>
          <w:rFonts w:ascii="Times New Roman" w:eastAsia="標楷體" w:hAnsi="Times New Roman" w:cs="Times New Roman"/>
        </w:rPr>
        <w:t xml:space="preserve">. </w:t>
      </w:r>
    </w:p>
    <w:p w14:paraId="7BC17FFF" w14:textId="4EF096B2" w:rsidR="006A263D" w:rsidRPr="00CF08B1" w:rsidRDefault="00AB1B59" w:rsidP="00CF08B1">
      <w:pPr>
        <w:pStyle w:val="af"/>
        <w:widowControl w:val="0"/>
        <w:numPr>
          <w:ilvl w:val="2"/>
          <w:numId w:val="23"/>
        </w:numPr>
        <w:spacing w:line="360" w:lineRule="exact"/>
        <w:contextualSpacing w:val="0"/>
        <w:jc w:val="both"/>
        <w:rPr>
          <w:rFonts w:ascii="Times New Roman" w:eastAsia="標楷體" w:hAnsi="Times New Roman" w:cs="Times New Roman"/>
        </w:rPr>
      </w:pPr>
      <w:r w:rsidRPr="00CF08B1">
        <w:rPr>
          <w:rFonts w:ascii="Times New Roman" w:eastAsia="標楷體" w:hAnsi="Times New Roman" w:cs="Times New Roman"/>
        </w:rPr>
        <w:t xml:space="preserve">For the vessel berthing sequence, </w:t>
      </w:r>
      <w:r w:rsidR="00BD5AE9" w:rsidRPr="00CF08B1">
        <w:rPr>
          <w:rFonts w:ascii="Times New Roman" w:eastAsia="標楷體" w:hAnsi="Times New Roman" w:cs="Times New Roman"/>
        </w:rPr>
        <w:t>check</w:t>
      </w:r>
      <w:r w:rsidRPr="00CF08B1">
        <w:rPr>
          <w:rFonts w:ascii="Times New Roman" w:eastAsia="標楷體" w:hAnsi="Times New Roman" w:cs="Times New Roman"/>
        </w:rPr>
        <w:t xml:space="preserve"> the “</w:t>
      </w:r>
      <w:r w:rsidR="00CF08B1" w:rsidRPr="00CF08B1">
        <w:rPr>
          <w:rFonts w:ascii="Times New Roman" w:eastAsia="標楷體" w:hAnsi="Times New Roman" w:cs="Times New Roman"/>
        </w:rPr>
        <w:t>Table of Summary on Operating Regulations governing Vessels Entering and Exiting and Mooring/Berthing at the Port of Taichung. When the assigned berth is not available, the unassigned offshore wind farm work vessel shall prepare as early as possible to exit the harbor to seek shelter against the wind</w:t>
      </w:r>
      <w:r w:rsidR="00CF08B1">
        <w:rPr>
          <w:rFonts w:ascii="Times New Roman" w:eastAsia="標楷體" w:hAnsi="Times New Roman" w:cs="Times New Roman"/>
        </w:rPr>
        <w:t>.</w:t>
      </w:r>
      <w:r w:rsidRPr="00CF08B1">
        <w:rPr>
          <w:rFonts w:ascii="Times New Roman" w:eastAsia="標楷體" w:hAnsi="Times New Roman" w:cs="Times New Roman"/>
        </w:rPr>
        <w:t xml:space="preserve"> </w:t>
      </w:r>
    </w:p>
    <w:p w14:paraId="49585378" w14:textId="37F901E6" w:rsidR="006A263D" w:rsidRPr="00603F9E" w:rsidRDefault="00171453" w:rsidP="00373D49">
      <w:pPr>
        <w:pStyle w:val="af"/>
        <w:numPr>
          <w:ilvl w:val="0"/>
          <w:numId w:val="23"/>
        </w:numPr>
        <w:spacing w:line="360" w:lineRule="exact"/>
        <w:ind w:leftChars="496" w:left="1615" w:hangingChars="177" w:hanging="425"/>
        <w:contextualSpacing w:val="0"/>
        <w:jc w:val="both"/>
        <w:rPr>
          <w:rFonts w:ascii="Times New Roman" w:eastAsia="標楷體" w:hAnsi="Times New Roman" w:cs="Times New Roman"/>
        </w:rPr>
      </w:pPr>
      <w:r w:rsidRPr="00603F9E">
        <w:rPr>
          <w:rFonts w:ascii="Times New Roman" w:eastAsia="標楷體" w:hAnsi="Times New Roman" w:cs="Times New Roman"/>
        </w:rPr>
        <w:lastRenderedPageBreak/>
        <w:t>The vessels that have arrived at outside the port area’s perimeters shall all exit the harbor to seek shelter against the wind.</w:t>
      </w:r>
      <w:r w:rsidR="00AB1B59" w:rsidRPr="00603F9E">
        <w:rPr>
          <w:rFonts w:ascii="Times New Roman" w:eastAsia="標楷體" w:hAnsi="Times New Roman" w:cs="Times New Roman"/>
        </w:rPr>
        <w:t xml:space="preserve"> </w:t>
      </w:r>
    </w:p>
    <w:p w14:paraId="5C8709EB" w14:textId="248DE6E3" w:rsidR="006A263D" w:rsidRPr="00603F9E" w:rsidRDefault="00B56937" w:rsidP="00373D49">
      <w:pPr>
        <w:pStyle w:val="af"/>
        <w:numPr>
          <w:ilvl w:val="0"/>
          <w:numId w:val="23"/>
        </w:numPr>
        <w:spacing w:line="360" w:lineRule="exact"/>
        <w:ind w:leftChars="496" w:left="1615" w:hangingChars="177" w:hanging="425"/>
        <w:contextualSpacing w:val="0"/>
        <w:jc w:val="both"/>
        <w:rPr>
          <w:rFonts w:ascii="Times New Roman" w:eastAsia="標楷體" w:hAnsi="Times New Roman" w:cs="Times New Roman"/>
        </w:rPr>
      </w:pPr>
      <w:r w:rsidRPr="00603F9E">
        <w:rPr>
          <w:rFonts w:ascii="Times New Roman" w:eastAsia="標楷體" w:hAnsi="Times New Roman" w:cs="Times New Roman"/>
        </w:rPr>
        <w:t>Of vessels not mandated to exit the port for sheltering against the wind, if the onsite judgment or signs indicating there are certain hazards, the branch company may request said vessel to exit the port for sheltering against the wind.</w:t>
      </w:r>
      <w:r w:rsidR="00AB1B59" w:rsidRPr="00603F9E">
        <w:rPr>
          <w:rFonts w:ascii="Times New Roman" w:eastAsia="標楷體" w:hAnsi="Times New Roman" w:cs="Times New Roman"/>
        </w:rPr>
        <w:t xml:space="preserve"> </w:t>
      </w:r>
    </w:p>
    <w:p w14:paraId="439468B8" w14:textId="71916763" w:rsidR="006A263D" w:rsidRPr="00CF08B1" w:rsidRDefault="00CF08B1" w:rsidP="00914AF9">
      <w:pPr>
        <w:pStyle w:val="af"/>
        <w:numPr>
          <w:ilvl w:val="0"/>
          <w:numId w:val="23"/>
        </w:numPr>
        <w:spacing w:line="360" w:lineRule="exact"/>
        <w:contextualSpacing w:val="0"/>
        <w:jc w:val="both"/>
        <w:rPr>
          <w:rFonts w:ascii="Times New Roman" w:eastAsia="標楷體" w:hAnsi="Times New Roman" w:cs="Times New Roman"/>
        </w:rPr>
      </w:pPr>
      <w:r w:rsidRPr="00CF08B1">
        <w:rPr>
          <w:rFonts w:ascii="Times New Roman" w:eastAsia="標楷體" w:hAnsi="Times New Roman" w:cs="Times New Roman"/>
        </w:rPr>
        <w:t xml:space="preserve">Vessels permitted to linger within the port area are still urged to stringently inspect the ship conditions, cargo loading and related situations, and where deemed necessary are best to exit the port for sheltering against the wind as early as possible. </w:t>
      </w:r>
      <w:r w:rsidRPr="002B0DC9">
        <w:rPr>
          <w:rFonts w:ascii="Times New Roman" w:eastAsia="標楷體" w:hAnsi="Times New Roman" w:cs="Times New Roman"/>
        </w:rPr>
        <w:t>If determined to exit the port for sheltering against the wind, shall ready the preparations as early, and also need</w:t>
      </w:r>
      <w:r w:rsidRPr="00CF08B1">
        <w:rPr>
          <w:rFonts w:ascii="Times New Roman" w:eastAsia="標楷體" w:hAnsi="Times New Roman" w:cs="Times New Roman"/>
        </w:rPr>
        <w:t xml:space="preserve"> to exit the port at the specified schedule. </w:t>
      </w:r>
    </w:p>
    <w:p w14:paraId="2F822759" w14:textId="124A2F3B" w:rsidR="006A263D" w:rsidRPr="00CF08B1" w:rsidRDefault="00CF08B1" w:rsidP="00914AF9">
      <w:pPr>
        <w:pStyle w:val="af"/>
        <w:numPr>
          <w:ilvl w:val="0"/>
          <w:numId w:val="23"/>
        </w:numPr>
        <w:spacing w:line="360" w:lineRule="exact"/>
        <w:contextualSpacing w:val="0"/>
        <w:jc w:val="both"/>
        <w:rPr>
          <w:rFonts w:ascii="Times New Roman" w:eastAsia="標楷體" w:hAnsi="Times New Roman" w:cs="Times New Roman"/>
        </w:rPr>
      </w:pPr>
      <w:r w:rsidRPr="00CF08B1">
        <w:rPr>
          <w:rFonts w:ascii="Times New Roman" w:eastAsia="標楷體" w:hAnsi="Times New Roman" w:cs="Times New Roman"/>
        </w:rPr>
        <w:t xml:space="preserve">Upon implementing a temporarily suspension work on vessels entering and exiting the port, and when the typhoon storm perimeters leave the harbor area, also with average wind to be lower than the control baseline figure (level-8 wind) and lasts for 2 hours, the port entering and exiting operation may resume. </w:t>
      </w:r>
    </w:p>
    <w:p w14:paraId="2F2C4644" w14:textId="77777777" w:rsidR="008B1200" w:rsidRPr="00837CB7" w:rsidRDefault="008B1200" w:rsidP="00373D49">
      <w:pPr>
        <w:pStyle w:val="1"/>
        <w:numPr>
          <w:ilvl w:val="0"/>
          <w:numId w:val="6"/>
        </w:numPr>
        <w:spacing w:line="360" w:lineRule="exact"/>
        <w:rPr>
          <w:rFonts w:eastAsia="標楷體"/>
          <w:b/>
          <w:sz w:val="24"/>
          <w:szCs w:val="24"/>
        </w:rPr>
        <w:sectPr w:rsidR="008B1200" w:rsidRPr="00837CB7" w:rsidSect="008B1200">
          <w:pgSz w:w="11906" w:h="16838" w:code="9"/>
          <w:pgMar w:top="851" w:right="1134" w:bottom="851" w:left="1134" w:header="851" w:footer="992" w:gutter="0"/>
          <w:cols w:space="425"/>
          <w:docGrid w:type="lines" w:linePitch="326"/>
        </w:sectPr>
      </w:pPr>
    </w:p>
    <w:p w14:paraId="50907CBD" w14:textId="5ADC1108" w:rsidR="008B1200" w:rsidRPr="00373D49" w:rsidRDefault="00CF08B1" w:rsidP="008B3508">
      <w:pPr>
        <w:pStyle w:val="1"/>
        <w:numPr>
          <w:ilvl w:val="0"/>
          <w:numId w:val="6"/>
        </w:numPr>
        <w:spacing w:line="520" w:lineRule="exact"/>
        <w:rPr>
          <w:rFonts w:eastAsia="標楷體"/>
          <w:b/>
          <w:sz w:val="32"/>
          <w:szCs w:val="32"/>
        </w:rPr>
      </w:pPr>
      <w:bookmarkStart w:id="5" w:name="_Toc114757811"/>
      <w:r>
        <w:rPr>
          <w:rFonts w:eastAsia="標楷體"/>
          <w:b/>
          <w:sz w:val="32"/>
          <w:szCs w:val="32"/>
        </w:rPr>
        <w:lastRenderedPageBreak/>
        <w:t xml:space="preserve">General Information and Sailing </w:t>
      </w:r>
      <w:r w:rsidR="00603F9E">
        <w:rPr>
          <w:rFonts w:eastAsia="標楷體"/>
          <w:b/>
          <w:sz w:val="32"/>
          <w:szCs w:val="32"/>
        </w:rPr>
        <w:t>D</w:t>
      </w:r>
      <w:r>
        <w:rPr>
          <w:rFonts w:eastAsia="標楷體"/>
          <w:b/>
          <w:sz w:val="32"/>
          <w:szCs w:val="32"/>
        </w:rPr>
        <w:t xml:space="preserve">irection for </w:t>
      </w:r>
      <w:r w:rsidR="00603F9E">
        <w:rPr>
          <w:rFonts w:eastAsia="標楷體"/>
          <w:b/>
          <w:sz w:val="32"/>
          <w:szCs w:val="32"/>
        </w:rPr>
        <w:t>S</w:t>
      </w:r>
      <w:r>
        <w:rPr>
          <w:rFonts w:eastAsia="標楷體"/>
          <w:b/>
          <w:sz w:val="32"/>
          <w:szCs w:val="32"/>
        </w:rPr>
        <w:t xml:space="preserve">hips </w:t>
      </w:r>
      <w:r w:rsidR="00603F9E">
        <w:rPr>
          <w:rFonts w:eastAsia="標楷體"/>
          <w:b/>
          <w:sz w:val="32"/>
          <w:szCs w:val="32"/>
        </w:rPr>
        <w:t>C</w:t>
      </w:r>
      <w:r>
        <w:rPr>
          <w:rFonts w:eastAsia="標楷體"/>
          <w:b/>
          <w:sz w:val="32"/>
          <w:szCs w:val="32"/>
        </w:rPr>
        <w:t>alling at Taichung Port</w:t>
      </w:r>
      <w:bookmarkEnd w:id="5"/>
    </w:p>
    <w:p w14:paraId="520E36ED" w14:textId="310C1420" w:rsidR="000F04D3" w:rsidRPr="00373D49" w:rsidRDefault="00CF08B1" w:rsidP="00373D49">
      <w:pPr>
        <w:numPr>
          <w:ilvl w:val="0"/>
          <w:numId w:val="5"/>
        </w:numPr>
        <w:spacing w:beforeLines="50" w:before="163" w:afterLines="50" w:after="163" w:line="360" w:lineRule="exact"/>
        <w:ind w:left="567" w:hangingChars="236" w:hanging="567"/>
        <w:jc w:val="both"/>
        <w:rPr>
          <w:rFonts w:eastAsia="標楷體"/>
          <w:szCs w:val="24"/>
        </w:rPr>
      </w:pPr>
      <w:r>
        <w:rPr>
          <w:rFonts w:eastAsia="標楷體"/>
          <w:b/>
          <w:szCs w:val="24"/>
        </w:rPr>
        <w:t>General Information for Vessels inbound, outbound and shifting berth</w:t>
      </w:r>
      <w:r w:rsidR="00D53424" w:rsidRPr="00373D49">
        <w:rPr>
          <w:rFonts w:eastAsia="標楷體"/>
          <w:b/>
          <w:szCs w:val="24"/>
        </w:rPr>
        <w:t xml:space="preserve">: </w:t>
      </w:r>
    </w:p>
    <w:p w14:paraId="065DFAE4" w14:textId="782E615E" w:rsidR="003D3AD4" w:rsidRPr="00373D49" w:rsidRDefault="001C65F9" w:rsidP="00373D49">
      <w:pPr>
        <w:pStyle w:val="af"/>
        <w:numPr>
          <w:ilvl w:val="2"/>
          <w:numId w:val="37"/>
        </w:numPr>
        <w:spacing w:line="360" w:lineRule="exact"/>
        <w:ind w:left="1204"/>
        <w:contextualSpacing w:val="0"/>
        <w:jc w:val="both"/>
        <w:rPr>
          <w:rFonts w:ascii="Times New Roman" w:eastAsia="標楷體" w:hAnsi="Times New Roman" w:cs="Times New Roman"/>
        </w:rPr>
      </w:pPr>
      <w:r w:rsidRPr="00603F9E">
        <w:rPr>
          <w:rFonts w:ascii="Times New Roman" w:eastAsia="標楷體" w:hAnsi="Times New Roman" w:cs="Times New Roman"/>
        </w:rPr>
        <w:t>Information</w:t>
      </w:r>
      <w:r w:rsidRPr="00914AF9">
        <w:rPr>
          <w:rFonts w:ascii="Times New Roman" w:eastAsia="標楷體" w:hAnsi="Times New Roman" w:cs="Times New Roman"/>
        </w:rPr>
        <w:t xml:space="preserve"> </w:t>
      </w:r>
      <w:r w:rsidR="00C8036C" w:rsidRPr="00914AF9">
        <w:rPr>
          <w:rFonts w:ascii="Times New Roman" w:eastAsia="標楷體" w:hAnsi="Times New Roman" w:cs="Times New Roman"/>
        </w:rPr>
        <w:t>for en</w:t>
      </w:r>
      <w:r w:rsidR="00C8036C" w:rsidRPr="00373D49">
        <w:rPr>
          <w:rFonts w:ascii="Times New Roman" w:eastAsia="標楷體" w:hAnsi="Times New Roman" w:cs="Times New Roman"/>
        </w:rPr>
        <w:t>try, exit and berth shift</w:t>
      </w:r>
      <w:r w:rsidR="00D53424" w:rsidRPr="00373D49">
        <w:rPr>
          <w:rFonts w:ascii="Times New Roman" w:eastAsia="標楷體" w:hAnsi="Times New Roman" w:cs="Times New Roman"/>
        </w:rPr>
        <w:t xml:space="preserve">: </w:t>
      </w:r>
    </w:p>
    <w:p w14:paraId="5E6EB9AB" w14:textId="0BE94678" w:rsidR="000F04D3" w:rsidRPr="00603F9E" w:rsidRDefault="006221B7" w:rsidP="00373D49">
      <w:pPr>
        <w:numPr>
          <w:ilvl w:val="1"/>
          <w:numId w:val="24"/>
        </w:numPr>
        <w:spacing w:line="360" w:lineRule="exact"/>
        <w:jc w:val="both"/>
        <w:rPr>
          <w:rFonts w:eastAsia="標楷體"/>
          <w:szCs w:val="24"/>
        </w:rPr>
      </w:pPr>
      <w:r w:rsidRPr="00603F9E">
        <w:rPr>
          <w:rFonts w:eastAsia="標楷體"/>
          <w:szCs w:val="24"/>
        </w:rPr>
        <w:t>Inbound Vessels</w:t>
      </w:r>
    </w:p>
    <w:p w14:paraId="58D5C1D7" w14:textId="251F83CA" w:rsidR="001140FB" w:rsidRPr="00603F9E" w:rsidRDefault="006221B7" w:rsidP="00373D49">
      <w:pPr>
        <w:numPr>
          <w:ilvl w:val="2"/>
          <w:numId w:val="24"/>
        </w:numPr>
        <w:spacing w:line="360" w:lineRule="exact"/>
        <w:jc w:val="both"/>
        <w:rPr>
          <w:rFonts w:eastAsia="標楷體"/>
          <w:szCs w:val="24"/>
        </w:rPr>
      </w:pPr>
      <w:r w:rsidRPr="00603F9E">
        <w:rPr>
          <w:rFonts w:eastAsia="標楷體"/>
          <w:szCs w:val="24"/>
        </w:rPr>
        <w:t xml:space="preserve">Every vessel should make contact with Taichung VTS on Channel 14 when 5 miles from the south breakwater </w:t>
      </w:r>
      <w:r w:rsidR="00FE0319" w:rsidRPr="00603F9E">
        <w:rPr>
          <w:rFonts w:eastAsia="標楷體"/>
          <w:szCs w:val="24"/>
        </w:rPr>
        <w:t>lighthouse</w:t>
      </w:r>
      <w:r w:rsidRPr="00603F9E">
        <w:rPr>
          <w:rFonts w:eastAsia="標楷體"/>
          <w:szCs w:val="24"/>
        </w:rPr>
        <w:t>, so as to receive a full appraisal of the traffic situation and of the risk of collision with inbound and outbound vessels. All vessels shall proceed with particular caution in areas near the separation zone and the inbound lane.</w:t>
      </w:r>
      <w:r w:rsidR="00347395" w:rsidRPr="00603F9E">
        <w:rPr>
          <w:rFonts w:eastAsia="標楷體"/>
          <w:szCs w:val="24"/>
        </w:rPr>
        <w:t xml:space="preserve"> </w:t>
      </w:r>
    </w:p>
    <w:p w14:paraId="1B7A4474" w14:textId="3C31DB69" w:rsidR="003451A5" w:rsidRPr="00914AF9" w:rsidRDefault="001C65F9" w:rsidP="00373D49">
      <w:pPr>
        <w:pStyle w:val="af"/>
        <w:numPr>
          <w:ilvl w:val="2"/>
          <w:numId w:val="24"/>
        </w:numPr>
        <w:spacing w:line="360" w:lineRule="exact"/>
        <w:contextualSpacing w:val="0"/>
        <w:jc w:val="both"/>
        <w:rPr>
          <w:rFonts w:ascii="Times New Roman" w:eastAsia="標楷體" w:hAnsi="Times New Roman" w:cs="Times New Roman"/>
          <w:kern w:val="2"/>
        </w:rPr>
      </w:pPr>
      <w:r w:rsidRPr="00603F9E">
        <w:rPr>
          <w:rFonts w:ascii="Times New Roman" w:eastAsia="標楷體" w:hAnsi="Times New Roman" w:cs="Times New Roman"/>
          <w:kern w:val="2"/>
        </w:rPr>
        <w:t xml:space="preserve">Inbound Vessels shall wait for outbound vessel to clear the one-way channel and shall not impede the safe passage of outbound vessels by as sufficient sea room as possible. </w:t>
      </w:r>
      <w:r w:rsidR="00CF08B1" w:rsidRPr="00603F9E">
        <w:rPr>
          <w:rFonts w:ascii="Times New Roman" w:eastAsia="標楷體" w:hAnsi="Times New Roman" w:cs="Times New Roman"/>
          <w:kern w:val="2"/>
        </w:rPr>
        <w:t>Vessels entering or departing the harbor are not allowed to pass or overtake each</w:t>
      </w:r>
      <w:r w:rsidR="00CF08B1" w:rsidRPr="00914AF9">
        <w:rPr>
          <w:rFonts w:ascii="Times New Roman" w:eastAsia="標楷體" w:hAnsi="Times New Roman" w:cs="Times New Roman"/>
          <w:kern w:val="2"/>
        </w:rPr>
        <w:t xml:space="preserve"> other in one-way channel.</w:t>
      </w:r>
      <w:r w:rsidR="00347395" w:rsidRPr="00914AF9">
        <w:rPr>
          <w:rFonts w:ascii="Times New Roman" w:eastAsia="標楷體" w:hAnsi="Times New Roman" w:cs="Times New Roman"/>
          <w:kern w:val="2"/>
        </w:rPr>
        <w:t xml:space="preserve"> </w:t>
      </w:r>
    </w:p>
    <w:p w14:paraId="3CA0C678" w14:textId="65E2C2E0" w:rsidR="003451A5" w:rsidRPr="00373D49" w:rsidRDefault="008D4C6A" w:rsidP="00373D49">
      <w:pPr>
        <w:pStyle w:val="af"/>
        <w:numPr>
          <w:ilvl w:val="2"/>
          <w:numId w:val="24"/>
        </w:numPr>
        <w:spacing w:line="360" w:lineRule="exact"/>
        <w:contextualSpacing w:val="0"/>
        <w:jc w:val="both"/>
        <w:rPr>
          <w:rFonts w:ascii="Times New Roman" w:eastAsia="標楷體" w:hAnsi="Times New Roman" w:cs="Times New Roman"/>
          <w:kern w:val="2"/>
        </w:rPr>
      </w:pPr>
      <w:r w:rsidRPr="00373D49">
        <w:rPr>
          <w:rFonts w:ascii="Times New Roman" w:eastAsia="標楷體" w:hAnsi="Times New Roman" w:cs="Times New Roman"/>
          <w:kern w:val="2"/>
        </w:rPr>
        <w:t xml:space="preserve">Inbound vessels from the north and west shall stay 1.5 nautical miles or more away from the north breakwater lighthouse according to the traffic separation scheme. Passing through the separation zone is not allowed. Instead, vessels shall go around and enter the harbor from the southwest </w:t>
      </w:r>
      <w:r w:rsidR="00826499" w:rsidRPr="00373D49">
        <w:rPr>
          <w:rFonts w:ascii="Times New Roman" w:eastAsia="標楷體" w:hAnsi="Times New Roman" w:cs="Times New Roman"/>
          <w:kern w:val="2"/>
        </w:rPr>
        <w:t>inbound</w:t>
      </w:r>
      <w:r w:rsidRPr="00373D49">
        <w:rPr>
          <w:rFonts w:ascii="Times New Roman" w:eastAsia="標楷體" w:hAnsi="Times New Roman" w:cs="Times New Roman"/>
          <w:kern w:val="2"/>
        </w:rPr>
        <w:t xml:space="preserve"> </w:t>
      </w:r>
      <w:r w:rsidR="002726ED" w:rsidRPr="00373D49">
        <w:rPr>
          <w:rFonts w:ascii="Times New Roman" w:eastAsia="標楷體" w:hAnsi="Times New Roman" w:cs="Times New Roman"/>
          <w:kern w:val="2"/>
        </w:rPr>
        <w:t>lane</w:t>
      </w:r>
      <w:r w:rsidRPr="00373D49">
        <w:rPr>
          <w:rFonts w:ascii="Times New Roman" w:eastAsia="標楷體" w:hAnsi="Times New Roman" w:cs="Times New Roman"/>
          <w:kern w:val="2"/>
        </w:rPr>
        <w:t xml:space="preserve"> and approach the </w:t>
      </w:r>
      <w:r w:rsidR="00CF08B1">
        <w:rPr>
          <w:rFonts w:ascii="Times New Roman" w:eastAsia="標楷體" w:hAnsi="Times New Roman" w:cs="Times New Roman"/>
          <w:kern w:val="2"/>
        </w:rPr>
        <w:t>pilot boardi</w:t>
      </w:r>
      <w:r w:rsidR="00CF08B1" w:rsidRPr="00914AF9">
        <w:rPr>
          <w:rFonts w:ascii="Times New Roman" w:eastAsia="標楷體" w:hAnsi="Times New Roman" w:cs="Times New Roman"/>
          <w:kern w:val="2"/>
        </w:rPr>
        <w:t>ng ground</w:t>
      </w:r>
      <w:r w:rsidRPr="00914AF9">
        <w:rPr>
          <w:rFonts w:ascii="Times New Roman" w:eastAsia="標楷體" w:hAnsi="Times New Roman" w:cs="Times New Roman"/>
          <w:kern w:val="2"/>
        </w:rPr>
        <w:t xml:space="preserve"> </w:t>
      </w:r>
      <w:r w:rsidRPr="00603F9E">
        <w:rPr>
          <w:rFonts w:ascii="Times New Roman" w:eastAsia="標楷體" w:hAnsi="Times New Roman" w:cs="Times New Roman"/>
          <w:kern w:val="2"/>
        </w:rPr>
        <w:t>heading</w:t>
      </w:r>
      <w:r w:rsidRPr="00373D49">
        <w:rPr>
          <w:rFonts w:ascii="Times New Roman" w:eastAsia="標楷體" w:hAnsi="Times New Roman" w:cs="Times New Roman"/>
          <w:kern w:val="2"/>
        </w:rPr>
        <w:t xml:space="preserve"> </w:t>
      </w:r>
      <w:r w:rsidR="003451A5" w:rsidRPr="00373D49">
        <w:rPr>
          <w:rFonts w:ascii="Times New Roman" w:eastAsia="標楷體" w:hAnsi="Times New Roman" w:cs="Times New Roman"/>
          <w:kern w:val="2"/>
        </w:rPr>
        <w:t>065°(T)</w:t>
      </w:r>
      <w:r w:rsidRPr="00373D49">
        <w:rPr>
          <w:rFonts w:ascii="Times New Roman" w:eastAsia="標楷體" w:hAnsi="Times New Roman" w:cs="Times New Roman"/>
          <w:kern w:val="2"/>
        </w:rPr>
        <w:t xml:space="preserve">. </w:t>
      </w:r>
    </w:p>
    <w:p w14:paraId="7EEAC980" w14:textId="438E202D" w:rsidR="003451A5" w:rsidRPr="00914AF9" w:rsidRDefault="002726ED" w:rsidP="00373D49">
      <w:pPr>
        <w:pStyle w:val="af"/>
        <w:numPr>
          <w:ilvl w:val="2"/>
          <w:numId w:val="24"/>
        </w:numPr>
        <w:spacing w:line="360" w:lineRule="exact"/>
        <w:contextualSpacing w:val="0"/>
        <w:jc w:val="both"/>
        <w:rPr>
          <w:rFonts w:ascii="Times New Roman" w:eastAsia="標楷體" w:hAnsi="Times New Roman" w:cs="Times New Roman"/>
          <w:kern w:val="2"/>
        </w:rPr>
      </w:pPr>
      <w:r w:rsidRPr="00914AF9">
        <w:rPr>
          <w:rFonts w:ascii="Times New Roman" w:eastAsia="標楷體" w:hAnsi="Times New Roman" w:cs="Times New Roman"/>
          <w:kern w:val="2"/>
        </w:rPr>
        <w:t xml:space="preserve">Inbound vessels from the south or anchorage shall enter the </w:t>
      </w:r>
      <w:r w:rsidR="00914AF9" w:rsidRPr="00914AF9">
        <w:rPr>
          <w:rFonts w:ascii="Times New Roman" w:eastAsia="標楷體" w:hAnsi="Times New Roman" w:cs="Times New Roman"/>
          <w:kern w:val="2"/>
        </w:rPr>
        <w:t>port</w:t>
      </w:r>
      <w:r w:rsidRPr="00914AF9">
        <w:rPr>
          <w:rFonts w:ascii="Times New Roman" w:eastAsia="標楷體" w:hAnsi="Times New Roman" w:cs="Times New Roman"/>
          <w:kern w:val="2"/>
        </w:rPr>
        <w:t xml:space="preserve"> from the </w:t>
      </w:r>
      <w:r w:rsidR="002B0DC9" w:rsidRPr="00914AF9">
        <w:rPr>
          <w:rFonts w:ascii="Times New Roman" w:eastAsia="標楷體" w:hAnsi="Times New Roman" w:cs="Times New Roman"/>
          <w:kern w:val="2"/>
        </w:rPr>
        <w:t xml:space="preserve"> south </w:t>
      </w:r>
      <w:r w:rsidRPr="00603F9E">
        <w:rPr>
          <w:rFonts w:ascii="Times New Roman" w:eastAsia="標楷體" w:hAnsi="Times New Roman" w:cs="Times New Roman"/>
          <w:kern w:val="2"/>
        </w:rPr>
        <w:t xml:space="preserve">navigation lane according to the traffic separation scheme and approach the </w:t>
      </w:r>
      <w:r w:rsidR="00CF08B1" w:rsidRPr="00914AF9">
        <w:rPr>
          <w:rFonts w:ascii="Times New Roman" w:eastAsia="標楷體" w:hAnsi="Times New Roman" w:cs="Times New Roman"/>
          <w:kern w:val="2"/>
        </w:rPr>
        <w:t>pilot boarding ground</w:t>
      </w:r>
      <w:r w:rsidRPr="00914AF9">
        <w:rPr>
          <w:rFonts w:ascii="Times New Roman" w:eastAsia="標楷體" w:hAnsi="Times New Roman" w:cs="Times New Roman"/>
          <w:kern w:val="2"/>
        </w:rPr>
        <w:t xml:space="preserve"> heading </w:t>
      </w:r>
      <w:r w:rsidR="003451A5" w:rsidRPr="00914AF9">
        <w:rPr>
          <w:rFonts w:ascii="Times New Roman" w:eastAsia="標楷體" w:hAnsi="Times New Roman" w:cs="Times New Roman"/>
          <w:kern w:val="2"/>
        </w:rPr>
        <w:t>065°(T)</w:t>
      </w:r>
      <w:r w:rsidR="002B0DC9" w:rsidRPr="00914AF9">
        <w:rPr>
          <w:rFonts w:ascii="Times New Roman" w:eastAsia="標楷體" w:hAnsi="Times New Roman" w:cs="Times New Roman"/>
          <w:kern w:val="2"/>
        </w:rPr>
        <w:t xml:space="preserve"> and toward the port approach sector light</w:t>
      </w:r>
      <w:r w:rsidR="00914AF9" w:rsidRPr="00914AF9">
        <w:rPr>
          <w:rFonts w:ascii="Times New Roman" w:eastAsia="標楷體" w:hAnsi="Times New Roman" w:cs="Times New Roman"/>
          <w:kern w:val="2"/>
        </w:rPr>
        <w:t>.</w:t>
      </w:r>
    </w:p>
    <w:p w14:paraId="10412086" w14:textId="10853A17" w:rsidR="003451A5" w:rsidRPr="00373D49" w:rsidRDefault="002726ED" w:rsidP="001C1FC0">
      <w:pPr>
        <w:pStyle w:val="af"/>
        <w:numPr>
          <w:ilvl w:val="2"/>
          <w:numId w:val="24"/>
        </w:numPr>
        <w:spacing w:line="360" w:lineRule="exact"/>
        <w:contextualSpacing w:val="0"/>
        <w:jc w:val="both"/>
        <w:rPr>
          <w:rFonts w:ascii="Times New Roman" w:eastAsia="標楷體" w:hAnsi="Times New Roman" w:cs="Times New Roman"/>
          <w:kern w:val="2"/>
        </w:rPr>
      </w:pPr>
      <w:r w:rsidRPr="00373D49">
        <w:rPr>
          <w:rFonts w:ascii="Times New Roman" w:eastAsia="標楷體" w:hAnsi="Times New Roman" w:cs="Times New Roman"/>
          <w:kern w:val="2"/>
        </w:rPr>
        <w:t xml:space="preserve">Inbound vessels shall gradually make a turn into the main channel after passing by the </w:t>
      </w:r>
      <w:r w:rsidR="00CF08B1">
        <w:rPr>
          <w:rFonts w:ascii="Times New Roman" w:eastAsia="標楷體" w:hAnsi="Times New Roman" w:cs="Times New Roman"/>
          <w:kern w:val="2"/>
        </w:rPr>
        <w:t>pilot boarding ground</w:t>
      </w:r>
      <w:r w:rsidRPr="00373D49">
        <w:rPr>
          <w:rFonts w:ascii="Times New Roman" w:eastAsia="標楷體" w:hAnsi="Times New Roman" w:cs="Times New Roman"/>
          <w:kern w:val="2"/>
        </w:rPr>
        <w:t xml:space="preserve">, heading </w:t>
      </w:r>
      <w:r w:rsidR="003451A5" w:rsidRPr="00373D49">
        <w:rPr>
          <w:rFonts w:ascii="Times New Roman" w:eastAsia="標楷體" w:hAnsi="Times New Roman" w:cs="Times New Roman"/>
          <w:kern w:val="2"/>
        </w:rPr>
        <w:t>065°(T)</w:t>
      </w:r>
      <w:r w:rsidRPr="00373D49">
        <w:rPr>
          <w:rFonts w:ascii="Times New Roman" w:eastAsia="標楷體" w:hAnsi="Times New Roman" w:cs="Times New Roman"/>
          <w:kern w:val="2"/>
        </w:rPr>
        <w:t xml:space="preserve"> to </w:t>
      </w:r>
      <w:r w:rsidR="003451A5" w:rsidRPr="00373D49">
        <w:rPr>
          <w:rFonts w:ascii="Times New Roman" w:eastAsia="標楷體" w:hAnsi="Times New Roman" w:cs="Times New Roman"/>
          <w:kern w:val="2"/>
        </w:rPr>
        <w:t>114°(T)</w:t>
      </w:r>
      <w:r w:rsidRPr="00373D49">
        <w:rPr>
          <w:rFonts w:ascii="Times New Roman" w:eastAsia="標楷體" w:hAnsi="Times New Roman" w:cs="Times New Roman"/>
          <w:kern w:val="2"/>
        </w:rPr>
        <w:t xml:space="preserve">. A 3-stage turn should allow the vessel to align with the center of main channel. </w:t>
      </w:r>
      <w:r w:rsidR="0032651B" w:rsidRPr="00373D49">
        <w:rPr>
          <w:rFonts w:ascii="Times New Roman" w:eastAsia="標楷體" w:hAnsi="Times New Roman" w:cs="Times New Roman"/>
          <w:kern w:val="2"/>
        </w:rPr>
        <w:t>Observe the main cha</w:t>
      </w:r>
      <w:r w:rsidR="0032651B" w:rsidRPr="001C1FC0">
        <w:rPr>
          <w:rFonts w:ascii="Times New Roman" w:eastAsia="標楷體" w:hAnsi="Times New Roman" w:cs="Times New Roman"/>
          <w:kern w:val="2"/>
        </w:rPr>
        <w:t xml:space="preserve">nnel </w:t>
      </w:r>
      <w:r w:rsidR="001C1FC0" w:rsidRPr="001C1FC0">
        <w:rPr>
          <w:rFonts w:ascii="Times New Roman" w:eastAsia="標楷體" w:hAnsi="Times New Roman" w:cs="Times New Roman"/>
          <w:kern w:val="2"/>
        </w:rPr>
        <w:t>sector light</w:t>
      </w:r>
      <w:r w:rsidR="0032651B" w:rsidRPr="001C1FC0">
        <w:rPr>
          <w:rFonts w:ascii="Times New Roman" w:eastAsia="標楷體" w:hAnsi="Times New Roman" w:cs="Times New Roman"/>
          <w:kern w:val="2"/>
        </w:rPr>
        <w:t xml:space="preserve"> and </w:t>
      </w:r>
      <w:r w:rsidR="001C1FC0" w:rsidRPr="001C1FC0">
        <w:rPr>
          <w:rFonts w:ascii="Times New Roman" w:eastAsia="標楷體" w:hAnsi="Times New Roman" w:cs="Times New Roman"/>
          <w:kern w:val="2"/>
        </w:rPr>
        <w:t>directional light</w:t>
      </w:r>
      <w:r w:rsidR="0032651B" w:rsidRPr="001C1FC0">
        <w:rPr>
          <w:rFonts w:ascii="Times New Roman" w:eastAsia="標楷體" w:hAnsi="Times New Roman" w:cs="Times New Roman"/>
          <w:kern w:val="2"/>
        </w:rPr>
        <w:t xml:space="preserve"> i</w:t>
      </w:r>
      <w:r w:rsidR="0032651B" w:rsidRPr="00373D49">
        <w:rPr>
          <w:rFonts w:ascii="Times New Roman" w:eastAsia="標楷體" w:hAnsi="Times New Roman" w:cs="Times New Roman"/>
          <w:kern w:val="2"/>
        </w:rPr>
        <w:t xml:space="preserve">n the neighborhood of Dock </w:t>
      </w:r>
      <w:r w:rsidR="003451A5" w:rsidRPr="00373D49">
        <w:rPr>
          <w:rFonts w:ascii="Times New Roman" w:eastAsia="標楷體" w:hAnsi="Times New Roman" w:cs="Times New Roman"/>
          <w:kern w:val="2"/>
        </w:rPr>
        <w:t>8A</w:t>
      </w:r>
      <w:r w:rsidR="0032651B" w:rsidRPr="00373D49">
        <w:rPr>
          <w:rFonts w:ascii="Times New Roman" w:eastAsia="標楷體" w:hAnsi="Times New Roman" w:cs="Times New Roman"/>
          <w:kern w:val="2"/>
        </w:rPr>
        <w:t xml:space="preserve"> to correct the vessel’s position and stay centered in the channel. </w:t>
      </w:r>
    </w:p>
    <w:p w14:paraId="2D89733F" w14:textId="2E53EE1D" w:rsidR="003451A5" w:rsidRPr="00603F9E" w:rsidRDefault="0032651B" w:rsidP="00373D49">
      <w:pPr>
        <w:pStyle w:val="af"/>
        <w:numPr>
          <w:ilvl w:val="2"/>
          <w:numId w:val="24"/>
        </w:numPr>
        <w:spacing w:line="360" w:lineRule="exact"/>
        <w:contextualSpacing w:val="0"/>
        <w:jc w:val="both"/>
        <w:rPr>
          <w:rFonts w:ascii="Times New Roman" w:eastAsia="標楷體" w:hAnsi="Times New Roman" w:cs="Times New Roman"/>
          <w:kern w:val="2"/>
        </w:rPr>
      </w:pPr>
      <w:r w:rsidRPr="00373D49">
        <w:rPr>
          <w:rFonts w:ascii="Times New Roman" w:eastAsia="標楷體" w:hAnsi="Times New Roman" w:cs="Times New Roman"/>
          <w:kern w:val="2"/>
        </w:rPr>
        <w:t xml:space="preserve">While waiting for entry, vessels shall drift beyond 4 nautical miles from the north breakwater lighthouse without hindering any </w:t>
      </w:r>
      <w:r w:rsidR="006D01AD" w:rsidRPr="00373D49">
        <w:rPr>
          <w:rFonts w:ascii="Times New Roman" w:eastAsia="標楷體" w:hAnsi="Times New Roman" w:cs="Times New Roman"/>
          <w:kern w:val="2"/>
        </w:rPr>
        <w:t>inbound or outb</w:t>
      </w:r>
      <w:r w:rsidR="006D01AD" w:rsidRPr="001C1FC0">
        <w:rPr>
          <w:rFonts w:ascii="Times New Roman" w:eastAsia="標楷體" w:hAnsi="Times New Roman" w:cs="Times New Roman"/>
          <w:kern w:val="2"/>
        </w:rPr>
        <w:t xml:space="preserve">ound </w:t>
      </w:r>
      <w:r w:rsidRPr="001C1FC0">
        <w:rPr>
          <w:rFonts w:ascii="Times New Roman" w:eastAsia="標楷體" w:hAnsi="Times New Roman" w:cs="Times New Roman"/>
          <w:kern w:val="2"/>
        </w:rPr>
        <w:t xml:space="preserve">vessel. Start the approach into the </w:t>
      </w:r>
      <w:r w:rsidR="006D7BFD" w:rsidRPr="001C1FC0">
        <w:rPr>
          <w:rFonts w:ascii="Times New Roman" w:eastAsia="標楷體" w:hAnsi="Times New Roman" w:cs="Times New Roman"/>
          <w:kern w:val="2"/>
        </w:rPr>
        <w:t>inbound</w:t>
      </w:r>
      <w:r w:rsidRPr="001C1FC0">
        <w:rPr>
          <w:rFonts w:ascii="Times New Roman" w:eastAsia="標楷體" w:hAnsi="Times New Roman" w:cs="Times New Roman"/>
          <w:kern w:val="2"/>
        </w:rPr>
        <w:t xml:space="preserve"> channel only when instructed by </w:t>
      </w:r>
      <w:r w:rsidR="000E2253" w:rsidRPr="00603F9E">
        <w:rPr>
          <w:rFonts w:ascii="Times New Roman" w:eastAsia="標楷體" w:hAnsi="Times New Roman" w:cs="Times New Roman"/>
          <w:kern w:val="2"/>
        </w:rPr>
        <w:t>Taichung</w:t>
      </w:r>
      <w:r w:rsidRPr="001C1FC0">
        <w:rPr>
          <w:rFonts w:ascii="Times New Roman" w:eastAsia="標楷體" w:hAnsi="Times New Roman" w:cs="Times New Roman"/>
          <w:kern w:val="2"/>
        </w:rPr>
        <w:t xml:space="preserve"> </w:t>
      </w:r>
      <w:r w:rsidR="003451A5" w:rsidRPr="00603F9E">
        <w:rPr>
          <w:rFonts w:ascii="Times New Roman" w:eastAsia="標楷體" w:hAnsi="Times New Roman" w:cs="Times New Roman"/>
          <w:kern w:val="2"/>
        </w:rPr>
        <w:t>VTS</w:t>
      </w:r>
      <w:r w:rsidRPr="00603F9E">
        <w:rPr>
          <w:rFonts w:ascii="Times New Roman" w:eastAsia="標楷體" w:hAnsi="Times New Roman" w:cs="Times New Roman"/>
          <w:kern w:val="2"/>
        </w:rPr>
        <w:t xml:space="preserve">. </w:t>
      </w:r>
    </w:p>
    <w:p w14:paraId="0D170511" w14:textId="7D52C5BF" w:rsidR="001739CD" w:rsidRPr="00603F9E" w:rsidRDefault="006221B7" w:rsidP="00373D49">
      <w:pPr>
        <w:pStyle w:val="af"/>
        <w:numPr>
          <w:ilvl w:val="2"/>
          <w:numId w:val="24"/>
        </w:numPr>
        <w:spacing w:line="360" w:lineRule="exact"/>
        <w:contextualSpacing w:val="0"/>
        <w:jc w:val="both"/>
        <w:rPr>
          <w:rFonts w:ascii="Times New Roman" w:eastAsia="標楷體" w:hAnsi="Times New Roman" w:cs="Times New Roman"/>
          <w:kern w:val="2"/>
        </w:rPr>
      </w:pPr>
      <w:r w:rsidRPr="00603F9E">
        <w:rPr>
          <w:rFonts w:ascii="Times New Roman" w:eastAsia="標楷體" w:hAnsi="Times New Roman" w:cs="Times New Roman"/>
          <w:kern w:val="2"/>
        </w:rPr>
        <w:t>A non-compulsory piloted vessel applying to enter the harbor should comply with the Rules of TSS, and abide by directives issued by Taichung VTS.</w:t>
      </w:r>
      <w:r w:rsidR="00E86D89" w:rsidRPr="00603F9E">
        <w:rPr>
          <w:rFonts w:ascii="Times New Roman" w:eastAsia="標楷體" w:hAnsi="Times New Roman" w:cs="Times New Roman"/>
          <w:kern w:val="2"/>
        </w:rPr>
        <w:t xml:space="preserve"> </w:t>
      </w:r>
    </w:p>
    <w:p w14:paraId="472A1419" w14:textId="53C609CF" w:rsidR="003D3AD4" w:rsidRPr="00B500E5" w:rsidRDefault="00C8036C" w:rsidP="00373D49">
      <w:pPr>
        <w:numPr>
          <w:ilvl w:val="1"/>
          <w:numId w:val="24"/>
        </w:numPr>
        <w:spacing w:line="360" w:lineRule="exact"/>
        <w:jc w:val="both"/>
        <w:rPr>
          <w:rFonts w:eastAsia="標楷體"/>
          <w:szCs w:val="24"/>
        </w:rPr>
      </w:pPr>
      <w:r w:rsidRPr="001C1FC0">
        <w:rPr>
          <w:rFonts w:eastAsia="標楷體"/>
          <w:szCs w:val="24"/>
        </w:rPr>
        <w:t xml:space="preserve">Vessels shifting berth and </w:t>
      </w:r>
      <w:r w:rsidR="000E2253" w:rsidRPr="001C1FC0">
        <w:rPr>
          <w:rFonts w:eastAsia="標楷體"/>
          <w:szCs w:val="24"/>
        </w:rPr>
        <w:t xml:space="preserve">exiting </w:t>
      </w:r>
      <w:r w:rsidR="001C1FC0" w:rsidRPr="001C1FC0">
        <w:rPr>
          <w:rFonts w:eastAsia="標楷體"/>
          <w:szCs w:val="24"/>
        </w:rPr>
        <w:t>p</w:t>
      </w:r>
      <w:r w:rsidR="001C1FC0" w:rsidRPr="00B500E5">
        <w:rPr>
          <w:rFonts w:eastAsia="標楷體"/>
          <w:szCs w:val="24"/>
        </w:rPr>
        <w:t>ort</w:t>
      </w:r>
    </w:p>
    <w:p w14:paraId="3451E264" w14:textId="24E16128" w:rsidR="003451A5" w:rsidRPr="00603F9E" w:rsidRDefault="001823C7" w:rsidP="00373D49">
      <w:pPr>
        <w:numPr>
          <w:ilvl w:val="2"/>
          <w:numId w:val="24"/>
        </w:numPr>
        <w:spacing w:line="360" w:lineRule="exact"/>
        <w:jc w:val="both"/>
        <w:rPr>
          <w:rFonts w:eastAsia="標楷體"/>
          <w:szCs w:val="24"/>
        </w:rPr>
      </w:pPr>
      <w:r w:rsidRPr="00603F9E">
        <w:rPr>
          <w:rFonts w:eastAsia="標楷體"/>
          <w:szCs w:val="24"/>
        </w:rPr>
        <w:t xml:space="preserve">The master of </w:t>
      </w:r>
      <w:proofErr w:type="spellStart"/>
      <w:r w:rsidRPr="00603F9E">
        <w:rPr>
          <w:rFonts w:eastAsia="標楷體"/>
          <w:szCs w:val="24"/>
        </w:rPr>
        <w:t>a</w:t>
      </w:r>
      <w:proofErr w:type="spellEnd"/>
      <w:r w:rsidRPr="00603F9E">
        <w:rPr>
          <w:rFonts w:eastAsia="標楷體"/>
          <w:szCs w:val="24"/>
        </w:rPr>
        <w:t xml:space="preserve"> outbound vessel should consider the following factors before sailing in the strong monsoon season: the prevailing wind direction and force, the sea and current conditions, main engine capacity, ballast condition, draft, </w:t>
      </w:r>
      <w:r w:rsidRPr="00603F9E">
        <w:rPr>
          <w:rFonts w:eastAsia="標楷體"/>
          <w:szCs w:val="24"/>
        </w:rPr>
        <w:lastRenderedPageBreak/>
        <w:t>and other relevant factors which affecting the safety departure of the vessel. In order to avoid any extra expense for tugs, linemen or pilotage, etc., the pilot should be arranged by the agent after Master confirms that the vessel is ready to sail safely.</w:t>
      </w:r>
      <w:r w:rsidR="0007128F" w:rsidRPr="00603F9E">
        <w:rPr>
          <w:rFonts w:eastAsia="標楷體"/>
          <w:szCs w:val="24"/>
        </w:rPr>
        <w:t xml:space="preserve"> </w:t>
      </w:r>
    </w:p>
    <w:p w14:paraId="4466F1F7" w14:textId="6A73E7D4" w:rsidR="003451A5" w:rsidRPr="00603F9E" w:rsidRDefault="001823C7" w:rsidP="00CF0811">
      <w:pPr>
        <w:numPr>
          <w:ilvl w:val="2"/>
          <w:numId w:val="24"/>
        </w:numPr>
        <w:spacing w:line="380" w:lineRule="exact"/>
        <w:jc w:val="both"/>
        <w:rPr>
          <w:rFonts w:eastAsia="標楷體"/>
          <w:szCs w:val="24"/>
        </w:rPr>
      </w:pPr>
      <w:r w:rsidRPr="00603F9E">
        <w:rPr>
          <w:rFonts w:eastAsia="標楷體"/>
          <w:szCs w:val="24"/>
        </w:rPr>
        <w:t>A vessel which employs a pilot to shift berth or to depart should apply for permission from Taichung VTS. A non-compulsory piloted vessel planning to shift berths or depart should first apply for permission from Taichung VTS after being ready to sail. Such vessel shall keep in touch with Taichung VTS at all times. All vessels are prohibited from moving without first obtaining permission.</w:t>
      </w:r>
    </w:p>
    <w:p w14:paraId="3C5D7031" w14:textId="02F9E958" w:rsidR="003451A5" w:rsidRPr="00603F9E" w:rsidRDefault="001823C7" w:rsidP="00CF0811">
      <w:pPr>
        <w:numPr>
          <w:ilvl w:val="2"/>
          <w:numId w:val="24"/>
        </w:numPr>
        <w:spacing w:line="380" w:lineRule="exact"/>
        <w:jc w:val="both"/>
        <w:rPr>
          <w:rFonts w:eastAsia="標楷體"/>
          <w:szCs w:val="24"/>
        </w:rPr>
      </w:pPr>
      <w:r w:rsidRPr="00603F9E">
        <w:rPr>
          <w:rFonts w:eastAsia="標楷體"/>
          <w:szCs w:val="24"/>
        </w:rPr>
        <w:t xml:space="preserve">Sailing vessels should fill all ballast tanks to minimize the freeboard and reduce the effects of a strong wind. A </w:t>
      </w:r>
      <w:proofErr w:type="spellStart"/>
      <w:r w:rsidRPr="00603F9E">
        <w:rPr>
          <w:rFonts w:eastAsia="標楷體"/>
          <w:szCs w:val="24"/>
        </w:rPr>
        <w:t>panamax</w:t>
      </w:r>
      <w:proofErr w:type="spellEnd"/>
      <w:r w:rsidRPr="00603F9E">
        <w:rPr>
          <w:rFonts w:eastAsia="標楷體"/>
          <w:szCs w:val="24"/>
        </w:rPr>
        <w:t xml:space="preserve"> vessel should have heavy ballast condition in her No.4 cargo hold to make fore draft about 6 meters and aft draft about 8 meters. A cape-size vessel should have heavy ballast in her No.6 cargo hold to make fore draft about 8 meters and aft draft about 11 meters. Main engine should be warmed up in excellent condition prior to sailing in order to facilitate a quick speed up.</w:t>
      </w:r>
      <w:r w:rsidR="00C13B46" w:rsidRPr="00603F9E">
        <w:rPr>
          <w:rFonts w:eastAsia="標楷體"/>
          <w:szCs w:val="24"/>
        </w:rPr>
        <w:t xml:space="preserve"> </w:t>
      </w:r>
    </w:p>
    <w:p w14:paraId="67A5CB02" w14:textId="54089F1C" w:rsidR="003451A5" w:rsidRPr="00603F9E" w:rsidRDefault="00F57CE8" w:rsidP="00CF0811">
      <w:pPr>
        <w:numPr>
          <w:ilvl w:val="2"/>
          <w:numId w:val="24"/>
        </w:numPr>
        <w:spacing w:line="380" w:lineRule="exact"/>
        <w:jc w:val="both"/>
        <w:rPr>
          <w:rFonts w:eastAsia="標楷體"/>
          <w:szCs w:val="24"/>
        </w:rPr>
      </w:pPr>
      <w:r w:rsidRPr="00603F9E">
        <w:rPr>
          <w:rFonts w:eastAsia="標楷體"/>
          <w:szCs w:val="24"/>
        </w:rPr>
        <w:t>If a departing vessel is delayed from casting off for more than 30 minutes, it must reapply for permission before casting off.</w:t>
      </w:r>
      <w:r w:rsidR="00114696" w:rsidRPr="00603F9E">
        <w:rPr>
          <w:rFonts w:eastAsia="標楷體"/>
          <w:szCs w:val="24"/>
        </w:rPr>
        <w:t xml:space="preserve"> </w:t>
      </w:r>
    </w:p>
    <w:p w14:paraId="5E6A094E" w14:textId="2492AD45" w:rsidR="003451A5" w:rsidRPr="001C1FC0" w:rsidRDefault="00114696" w:rsidP="00CF0811">
      <w:pPr>
        <w:numPr>
          <w:ilvl w:val="2"/>
          <w:numId w:val="24"/>
        </w:numPr>
        <w:spacing w:line="380" w:lineRule="exact"/>
        <w:jc w:val="both"/>
        <w:rPr>
          <w:rFonts w:eastAsia="標楷體"/>
          <w:szCs w:val="24"/>
        </w:rPr>
      </w:pPr>
      <w:r w:rsidRPr="00373D49">
        <w:rPr>
          <w:rFonts w:eastAsia="標楷體"/>
          <w:szCs w:val="24"/>
        </w:rPr>
        <w:t xml:space="preserve">The outbound vessel shall not start the exit until </w:t>
      </w:r>
      <w:r w:rsidR="00376943" w:rsidRPr="00373D49">
        <w:rPr>
          <w:rFonts w:eastAsia="標楷體"/>
          <w:szCs w:val="24"/>
        </w:rPr>
        <w:t>an</w:t>
      </w:r>
      <w:r w:rsidRPr="00373D49">
        <w:rPr>
          <w:rFonts w:eastAsia="標楷體"/>
          <w:szCs w:val="24"/>
        </w:rPr>
        <w:t xml:space="preserve"> inbound vessel arrives at the first turning basin. </w:t>
      </w:r>
      <w:r w:rsidR="006F521D" w:rsidRPr="00373D49">
        <w:rPr>
          <w:rFonts w:eastAsia="標楷體"/>
          <w:szCs w:val="24"/>
        </w:rPr>
        <w:t xml:space="preserve">As the vessel clears the main channel and passes by the south breakwater, </w:t>
      </w:r>
      <w:r w:rsidR="00C51B54" w:rsidRPr="00373D49">
        <w:rPr>
          <w:rFonts w:eastAsia="標楷體"/>
          <w:szCs w:val="24"/>
        </w:rPr>
        <w:t xml:space="preserve">it shall start the exit heading </w:t>
      </w:r>
      <w:r w:rsidR="003451A5" w:rsidRPr="00373D49">
        <w:rPr>
          <w:rFonts w:eastAsia="標楷體"/>
          <w:szCs w:val="24"/>
        </w:rPr>
        <w:t>294°</w:t>
      </w:r>
      <w:r w:rsidR="00C51B54" w:rsidRPr="00373D49">
        <w:rPr>
          <w:rFonts w:eastAsia="標楷體"/>
          <w:szCs w:val="24"/>
        </w:rPr>
        <w:t xml:space="preserve"> </w:t>
      </w:r>
      <w:r w:rsidR="003451A5" w:rsidRPr="00373D49">
        <w:rPr>
          <w:rFonts w:eastAsia="標楷體"/>
          <w:szCs w:val="24"/>
        </w:rPr>
        <w:t>(T)</w:t>
      </w:r>
      <w:r w:rsidR="00C51B54" w:rsidRPr="00373D49">
        <w:rPr>
          <w:rFonts w:eastAsia="標楷體"/>
          <w:szCs w:val="24"/>
        </w:rPr>
        <w:t xml:space="preserve"> according to the traffic separation </w:t>
      </w:r>
      <w:r w:rsidR="002B0DC9">
        <w:rPr>
          <w:rFonts w:eastAsia="標楷體"/>
          <w:szCs w:val="24"/>
        </w:rPr>
        <w:t>scheme</w:t>
      </w:r>
      <w:r w:rsidR="002B0DC9" w:rsidRPr="00373D49">
        <w:rPr>
          <w:rFonts w:eastAsia="標楷體"/>
          <w:szCs w:val="24"/>
        </w:rPr>
        <w:t xml:space="preserve"> </w:t>
      </w:r>
      <w:r w:rsidR="00C51B54" w:rsidRPr="00373D49">
        <w:rPr>
          <w:rFonts w:eastAsia="標楷體"/>
          <w:szCs w:val="24"/>
        </w:rPr>
        <w:t xml:space="preserve">and keep a safe distance </w:t>
      </w:r>
      <w:r w:rsidR="00376943" w:rsidRPr="00373D49">
        <w:rPr>
          <w:rFonts w:eastAsia="標楷體"/>
          <w:szCs w:val="24"/>
        </w:rPr>
        <w:t xml:space="preserve">of </w:t>
      </w:r>
      <w:r w:rsidR="00C51B54" w:rsidRPr="00373D49">
        <w:rPr>
          <w:rFonts w:eastAsia="標楷體"/>
          <w:szCs w:val="24"/>
        </w:rPr>
        <w:t xml:space="preserve">approximately a nautical mile from the north breakwater lighthouse. Once leaving the separation zone, the </w:t>
      </w:r>
      <w:r w:rsidR="00C51B54" w:rsidRPr="001C1FC0">
        <w:rPr>
          <w:rFonts w:eastAsia="標楷體"/>
          <w:szCs w:val="24"/>
        </w:rPr>
        <w:t xml:space="preserve">vessel shall turn north or southwest </w:t>
      </w:r>
      <w:r w:rsidR="00376943" w:rsidRPr="001C1FC0">
        <w:rPr>
          <w:rFonts w:eastAsia="標楷體"/>
          <w:szCs w:val="24"/>
        </w:rPr>
        <w:t>and</w:t>
      </w:r>
      <w:r w:rsidR="00C51B54" w:rsidRPr="001C1FC0">
        <w:rPr>
          <w:rFonts w:eastAsia="標楷體"/>
          <w:szCs w:val="24"/>
        </w:rPr>
        <w:t xml:space="preserve"> steer away from the harbor. </w:t>
      </w:r>
    </w:p>
    <w:p w14:paraId="24F3DFA9" w14:textId="6AA21298" w:rsidR="003451A5" w:rsidRPr="00603F9E" w:rsidRDefault="00F57CE8" w:rsidP="00CF0811">
      <w:pPr>
        <w:numPr>
          <w:ilvl w:val="2"/>
          <w:numId w:val="24"/>
        </w:numPr>
        <w:spacing w:line="380" w:lineRule="exact"/>
        <w:jc w:val="both"/>
        <w:rPr>
          <w:rFonts w:eastAsia="標楷體"/>
          <w:szCs w:val="24"/>
        </w:rPr>
      </w:pPr>
      <w:r w:rsidRPr="00603F9E">
        <w:rPr>
          <w:rFonts w:eastAsia="標楷體"/>
          <w:szCs w:val="24"/>
        </w:rPr>
        <w:t>The Pilot will bring a departing vessel to the fairway near the inner breakwater after the Master fully understand the prevailing circumstances and traffic conditions, the pilot will disembark the vessel. As soon as the Pilot has left the outbound vessel, the Master should speed up his vessel immediately to avoid strong winds from affecting steering, and he should apply proper leeway as necessary.</w:t>
      </w:r>
      <w:r w:rsidR="00F3750C" w:rsidRPr="00603F9E">
        <w:rPr>
          <w:rFonts w:eastAsia="標楷體"/>
          <w:szCs w:val="24"/>
        </w:rPr>
        <w:t xml:space="preserve"> </w:t>
      </w:r>
    </w:p>
    <w:p w14:paraId="3AD82692" w14:textId="577D2934" w:rsidR="002A552F" w:rsidRPr="00603F9E" w:rsidRDefault="00162300" w:rsidP="00CF0811">
      <w:pPr>
        <w:numPr>
          <w:ilvl w:val="2"/>
          <w:numId w:val="24"/>
        </w:numPr>
        <w:spacing w:line="380" w:lineRule="exact"/>
        <w:jc w:val="both"/>
        <w:rPr>
          <w:rFonts w:eastAsia="標楷體"/>
          <w:szCs w:val="24"/>
        </w:rPr>
      </w:pPr>
      <w:r w:rsidRPr="00603F9E">
        <w:rPr>
          <w:rFonts w:eastAsia="標楷體"/>
          <w:szCs w:val="24"/>
        </w:rPr>
        <w:t>The departing vessel shall keep a sharp lookout for arriving vessels and/or through traffic when the vessel is navigating near the north breakwater. Those vessels should maintain a good listening watch on Channel 14 and keep in touch with Taichung VTS if it is in doubt of the risks of collision.</w:t>
      </w:r>
      <w:r w:rsidR="00AE65A2" w:rsidRPr="00603F9E">
        <w:rPr>
          <w:rFonts w:eastAsia="標楷體"/>
          <w:szCs w:val="24"/>
        </w:rPr>
        <w:t xml:space="preserve"> </w:t>
      </w:r>
    </w:p>
    <w:p w14:paraId="114C7028" w14:textId="391D2027" w:rsidR="003D3AD4" w:rsidRPr="00373D49" w:rsidRDefault="0061659E" w:rsidP="00CF0811">
      <w:pPr>
        <w:pStyle w:val="af"/>
        <w:numPr>
          <w:ilvl w:val="2"/>
          <w:numId w:val="37"/>
        </w:numPr>
        <w:spacing w:line="380" w:lineRule="exact"/>
        <w:ind w:left="1204"/>
        <w:contextualSpacing w:val="0"/>
        <w:jc w:val="both"/>
        <w:rPr>
          <w:rFonts w:ascii="Times New Roman" w:eastAsia="標楷體" w:hAnsi="Times New Roman" w:cs="Times New Roman"/>
        </w:rPr>
      </w:pPr>
      <w:r w:rsidRPr="00373D49">
        <w:rPr>
          <w:rFonts w:ascii="Times New Roman" w:eastAsia="標楷體" w:hAnsi="Times New Roman" w:cs="Times New Roman"/>
        </w:rPr>
        <w:t>Special precautions for monsoon seasons</w:t>
      </w:r>
      <w:r w:rsidR="00D53424" w:rsidRPr="00373D49">
        <w:rPr>
          <w:rFonts w:ascii="Times New Roman" w:eastAsia="標楷體" w:hAnsi="Times New Roman" w:cs="Times New Roman"/>
        </w:rPr>
        <w:t xml:space="preserve">: </w:t>
      </w:r>
    </w:p>
    <w:p w14:paraId="3C775C17" w14:textId="59958919" w:rsidR="003D3AD4" w:rsidRPr="001C1FC0" w:rsidRDefault="00AE65A2" w:rsidP="00CF0811">
      <w:pPr>
        <w:numPr>
          <w:ilvl w:val="0"/>
          <w:numId w:val="38"/>
        </w:numPr>
        <w:spacing w:line="380" w:lineRule="exact"/>
        <w:jc w:val="both"/>
        <w:rPr>
          <w:rFonts w:eastAsia="標楷體"/>
          <w:szCs w:val="24"/>
        </w:rPr>
      </w:pPr>
      <w:r w:rsidRPr="00373D49">
        <w:rPr>
          <w:rFonts w:eastAsia="標楷體"/>
          <w:szCs w:val="24"/>
        </w:rPr>
        <w:t>Northeastern monsoon</w:t>
      </w:r>
      <w:r w:rsidR="00D53424" w:rsidRPr="001C1FC0">
        <w:rPr>
          <w:rFonts w:eastAsia="標楷體"/>
          <w:szCs w:val="24"/>
        </w:rPr>
        <w:t xml:space="preserve">: </w:t>
      </w:r>
      <w:r w:rsidR="00633DB9" w:rsidRPr="00603F9E">
        <w:rPr>
          <w:rFonts w:eastAsia="標楷體"/>
          <w:szCs w:val="24"/>
        </w:rPr>
        <w:t xml:space="preserve">The NE monsoon season generally starts in September and </w:t>
      </w:r>
      <w:r w:rsidR="00633DB9" w:rsidRPr="00603F9E">
        <w:rPr>
          <w:rFonts w:eastAsia="標楷體"/>
          <w:szCs w:val="24"/>
        </w:rPr>
        <w:lastRenderedPageBreak/>
        <w:t>continues thru March next year. During this period, the wind direction is mostly NNE with wind forces up to 30 to 50.</w:t>
      </w:r>
    </w:p>
    <w:p w14:paraId="4A14A29D" w14:textId="21229118" w:rsidR="003451A5" w:rsidRPr="00603F9E" w:rsidRDefault="00633DB9" w:rsidP="00CF0811">
      <w:pPr>
        <w:numPr>
          <w:ilvl w:val="0"/>
          <w:numId w:val="39"/>
        </w:numPr>
        <w:spacing w:line="380" w:lineRule="exact"/>
        <w:jc w:val="both"/>
        <w:rPr>
          <w:rFonts w:eastAsia="標楷體"/>
          <w:szCs w:val="24"/>
        </w:rPr>
      </w:pPr>
      <w:r w:rsidRPr="00603F9E">
        <w:rPr>
          <w:rFonts w:eastAsia="標楷體"/>
          <w:szCs w:val="24"/>
        </w:rPr>
        <w:t>Knots which produce strong SW currents near the end of the north breakwater, drifting 2 to 4 knots. When an inbound vessel has approximately 1/4 of her length inside the north breakwater, the strong cross current, aided by a strong wind on her port side, will push her port quarter and veer her bow drastically to the north. This tendency will be exacerbated by the wind effect.</w:t>
      </w:r>
      <w:r w:rsidR="005C538E" w:rsidRPr="00603F9E">
        <w:rPr>
          <w:rFonts w:eastAsia="標楷體"/>
          <w:szCs w:val="24"/>
        </w:rPr>
        <w:t xml:space="preserve"> </w:t>
      </w:r>
    </w:p>
    <w:p w14:paraId="14AF4D16" w14:textId="40ACD85B" w:rsidR="003451A5" w:rsidRPr="00603F9E" w:rsidRDefault="00633DB9" w:rsidP="00CF0811">
      <w:pPr>
        <w:numPr>
          <w:ilvl w:val="0"/>
          <w:numId w:val="39"/>
        </w:numPr>
        <w:spacing w:line="380" w:lineRule="exact"/>
        <w:jc w:val="both"/>
        <w:rPr>
          <w:rFonts w:eastAsia="標楷體"/>
          <w:szCs w:val="24"/>
        </w:rPr>
      </w:pPr>
      <w:r w:rsidRPr="00603F9E">
        <w:rPr>
          <w:rFonts w:eastAsia="標楷體"/>
          <w:szCs w:val="24"/>
        </w:rPr>
        <w:t>It is possible for an inbound vessel to touch the north breakwater on her port bow if the ship’s position is too close to the breakwater. Also, there is a counter current of about 0.5 to 1.5 knots near the south breakwater.</w:t>
      </w:r>
      <w:r w:rsidR="00A83728" w:rsidRPr="00603F9E">
        <w:rPr>
          <w:rFonts w:eastAsia="標楷體"/>
          <w:szCs w:val="24"/>
        </w:rPr>
        <w:t xml:space="preserve"> </w:t>
      </w:r>
    </w:p>
    <w:p w14:paraId="242CF59F" w14:textId="705F111C" w:rsidR="003451A5" w:rsidRPr="00603F9E" w:rsidRDefault="00A83728" w:rsidP="00CF0811">
      <w:pPr>
        <w:numPr>
          <w:ilvl w:val="0"/>
          <w:numId w:val="39"/>
        </w:numPr>
        <w:spacing w:line="380" w:lineRule="exact"/>
        <w:jc w:val="both"/>
        <w:rPr>
          <w:rFonts w:eastAsia="標楷體"/>
          <w:szCs w:val="24"/>
        </w:rPr>
      </w:pPr>
      <w:r w:rsidRPr="001C1FC0">
        <w:rPr>
          <w:rFonts w:eastAsia="標楷體"/>
          <w:szCs w:val="24"/>
        </w:rPr>
        <w:t xml:space="preserve">Inbound vessels shall maintain </w:t>
      </w:r>
      <w:r w:rsidR="00EC0A72" w:rsidRPr="00603F9E">
        <w:rPr>
          <w:rFonts w:eastAsia="標楷體"/>
          <w:szCs w:val="24"/>
        </w:rPr>
        <w:t>an approach</w:t>
      </w:r>
      <w:r w:rsidRPr="00603F9E">
        <w:rPr>
          <w:rFonts w:eastAsia="標楷體"/>
          <w:szCs w:val="24"/>
        </w:rPr>
        <w:t xml:space="preserve"> </w:t>
      </w:r>
      <w:r w:rsidRPr="001C1FC0">
        <w:rPr>
          <w:rFonts w:eastAsia="標楷體"/>
          <w:szCs w:val="24"/>
        </w:rPr>
        <w:t>speed</w:t>
      </w:r>
      <w:r w:rsidRPr="00603F9E">
        <w:rPr>
          <w:rFonts w:eastAsia="標楷體"/>
          <w:szCs w:val="24"/>
        </w:rPr>
        <w:t xml:space="preserve"> </w:t>
      </w:r>
      <w:r w:rsidR="00EC0A72" w:rsidRPr="00603F9E">
        <w:rPr>
          <w:rFonts w:eastAsia="標楷體"/>
          <w:szCs w:val="24"/>
        </w:rPr>
        <w:t xml:space="preserve">about 6 to </w:t>
      </w:r>
      <w:r w:rsidRPr="001C1FC0">
        <w:rPr>
          <w:rFonts w:eastAsia="標楷體"/>
          <w:szCs w:val="24"/>
        </w:rPr>
        <w:t xml:space="preserve">10 knots in order to </w:t>
      </w:r>
      <w:r w:rsidR="00EC0A72" w:rsidRPr="00603F9E">
        <w:rPr>
          <w:rFonts w:eastAsia="標楷體"/>
          <w:szCs w:val="24"/>
        </w:rPr>
        <w:t>steer effectively.</w:t>
      </w:r>
    </w:p>
    <w:p w14:paraId="6BD7AA2D" w14:textId="36747279" w:rsidR="001140FB" w:rsidRPr="001C1FC0" w:rsidRDefault="00FD7013" w:rsidP="00CF0811">
      <w:pPr>
        <w:numPr>
          <w:ilvl w:val="0"/>
          <w:numId w:val="39"/>
        </w:numPr>
        <w:spacing w:line="380" w:lineRule="exact"/>
        <w:jc w:val="both"/>
        <w:rPr>
          <w:rFonts w:eastAsia="標楷體"/>
          <w:szCs w:val="24"/>
        </w:rPr>
      </w:pPr>
      <w:r w:rsidRPr="001C1FC0">
        <w:rPr>
          <w:rFonts w:eastAsia="標楷體"/>
          <w:szCs w:val="24"/>
        </w:rPr>
        <w:t>Refer to the following drawing:</w:t>
      </w:r>
      <w:r w:rsidR="00D53424" w:rsidRPr="001C1FC0">
        <w:rPr>
          <w:rFonts w:eastAsia="標楷體"/>
          <w:szCs w:val="24"/>
        </w:rPr>
        <w:t xml:space="preserve"> </w:t>
      </w:r>
    </w:p>
    <w:p w14:paraId="4BA8833F" w14:textId="72D51682" w:rsidR="001140FB" w:rsidRPr="00125CB8" w:rsidRDefault="00CF0811" w:rsidP="001140FB">
      <w:pPr>
        <w:ind w:left="2138"/>
        <w:jc w:val="both"/>
        <w:rPr>
          <w:rFonts w:eastAsia="標楷體"/>
          <w:sz w:val="28"/>
        </w:rPr>
      </w:pPr>
      <w:r>
        <w:rPr>
          <w:rFonts w:eastAsia="標楷體"/>
          <w:noProof/>
          <w:sz w:val="28"/>
        </w:rPr>
        <mc:AlternateContent>
          <mc:Choice Requires="wpg">
            <w:drawing>
              <wp:anchor distT="0" distB="0" distL="114300" distR="114300" simplePos="0" relativeHeight="251673600" behindDoc="0" locked="0" layoutInCell="1" allowOverlap="1" wp14:anchorId="73CD6858" wp14:editId="09D30A40">
                <wp:simplePos x="0" y="0"/>
                <wp:positionH relativeFrom="column">
                  <wp:posOffset>1346835</wp:posOffset>
                </wp:positionH>
                <wp:positionV relativeFrom="paragraph">
                  <wp:posOffset>901065</wp:posOffset>
                </wp:positionV>
                <wp:extent cx="4276597" cy="2350286"/>
                <wp:effectExtent l="0" t="285750" r="0" b="0"/>
                <wp:wrapNone/>
                <wp:docPr id="13" name="群組 13"/>
                <wp:cNvGraphicFramePr/>
                <a:graphic xmlns:a="http://schemas.openxmlformats.org/drawingml/2006/main">
                  <a:graphicData uri="http://schemas.microsoft.com/office/word/2010/wordprocessingGroup">
                    <wpg:wgp>
                      <wpg:cNvGrpSpPr/>
                      <wpg:grpSpPr>
                        <a:xfrm>
                          <a:off x="0" y="0"/>
                          <a:ext cx="4276597" cy="2350286"/>
                          <a:chOff x="0" y="0"/>
                          <a:chExt cx="4276597" cy="2350286"/>
                        </a:xfrm>
                      </wpg:grpSpPr>
                      <wps:wsp>
                        <wps:cNvPr id="2" name="文字方塊 2"/>
                        <wps:cNvSpPr txBox="1"/>
                        <wps:spPr>
                          <a:xfrm rot="1274140">
                            <a:off x="0" y="0"/>
                            <a:ext cx="1192530" cy="344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DCFFD2" w14:textId="5077EBB9" w:rsidR="00B500E5" w:rsidRPr="00373D49" w:rsidRDefault="00B500E5">
                              <w:pPr>
                                <w:rPr>
                                  <w:sz w:val="20"/>
                                </w:rPr>
                              </w:pPr>
                              <w:r>
                                <w:rPr>
                                  <w:rFonts w:eastAsia="標楷體"/>
                                  <w:sz w:val="20"/>
                                </w:rPr>
                                <w:t>ERROR ROUTE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文字方塊 4"/>
                        <wps:cNvSpPr txBox="1"/>
                        <wps:spPr>
                          <a:xfrm rot="1425268">
                            <a:off x="1298323" y="252669"/>
                            <a:ext cx="2978274" cy="3445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FAE558" w14:textId="39384BFE" w:rsidR="00B500E5" w:rsidRPr="00166B08" w:rsidRDefault="00B500E5">
                              <w:pPr>
                                <w:rPr>
                                  <w:b/>
                                  <w:sz w:val="20"/>
                                </w:rPr>
                              </w:pPr>
                              <w:r w:rsidRPr="00166B08">
                                <w:rPr>
                                  <w:rFonts w:eastAsia="標楷體"/>
                                  <w:b/>
                                  <w:sz w:val="20"/>
                                </w:rPr>
                                <w:t>NORTH BREAK 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文字方塊 5"/>
                        <wps:cNvSpPr txBox="1"/>
                        <wps:spPr>
                          <a:xfrm rot="1425268">
                            <a:off x="1234707" y="117838"/>
                            <a:ext cx="1072895" cy="3445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DACADD" w14:textId="58F14D56" w:rsidR="00B500E5" w:rsidRPr="00166B08" w:rsidRDefault="00B500E5">
                              <w:pPr>
                                <w:rPr>
                                  <w:sz w:val="20"/>
                                </w:rPr>
                              </w:pPr>
                              <w:r w:rsidRPr="00166B08">
                                <w:rPr>
                                  <w:rFonts w:eastAsia="標楷體"/>
                                  <w:sz w:val="20"/>
                                </w:rPr>
                                <w:t>EXIT LANE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文字方塊 9"/>
                        <wps:cNvSpPr txBox="1"/>
                        <wps:spPr>
                          <a:xfrm rot="19901347">
                            <a:off x="936852" y="608060"/>
                            <a:ext cx="1276605" cy="3445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7D88F1" w14:textId="3AF1EDB5" w:rsidR="00B500E5" w:rsidRPr="00166B08" w:rsidRDefault="00B500E5">
                              <w:pPr>
                                <w:rPr>
                                  <w:sz w:val="20"/>
                                </w:rPr>
                              </w:pPr>
                              <w:r w:rsidRPr="00166B08">
                                <w:rPr>
                                  <w:rFonts w:eastAsia="標楷體"/>
                                  <w:sz w:val="20"/>
                                </w:rPr>
                                <w:t>ENTRY LANE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文字方塊 10"/>
                        <wps:cNvSpPr txBox="1"/>
                        <wps:spPr>
                          <a:xfrm rot="19821639">
                            <a:off x="175662" y="1407177"/>
                            <a:ext cx="1342902" cy="344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8DF251" w14:textId="25240F6B" w:rsidR="00B500E5" w:rsidRPr="00373D49" w:rsidRDefault="00B500E5">
                              <w:pPr>
                                <w:rPr>
                                  <w:sz w:val="20"/>
                                </w:rPr>
                              </w:pPr>
                              <w:r w:rsidRPr="00CF0811">
                                <w:rPr>
                                  <w:rFonts w:eastAsia="標楷體"/>
                                  <w:sz w:val="20"/>
                                </w:rPr>
                                <w:t xml:space="preserve">CORRECT </w:t>
                              </w:r>
                              <w:r>
                                <w:rPr>
                                  <w:rFonts w:eastAsia="標楷體"/>
                                  <w:sz w:val="20"/>
                                </w:rPr>
                                <w:t>ROUTE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文字方塊 11"/>
                        <wps:cNvSpPr txBox="1"/>
                        <wps:spPr>
                          <a:xfrm>
                            <a:off x="1391148" y="1232294"/>
                            <a:ext cx="1828302" cy="344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F34289" w14:textId="00E96280" w:rsidR="00B500E5" w:rsidRPr="00166B08" w:rsidRDefault="00B500E5">
                              <w:pPr>
                                <w:rPr>
                                  <w:sz w:val="16"/>
                                  <w:szCs w:val="16"/>
                                </w:rPr>
                              </w:pPr>
                              <w:r w:rsidRPr="00166B08">
                                <w:rPr>
                                  <w:rFonts w:eastAsia="標楷體"/>
                                  <w:sz w:val="16"/>
                                  <w:szCs w:val="16"/>
                                </w:rPr>
                                <w:t>PILOT BOARDING GROUND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文字方塊 12"/>
                        <wps:cNvSpPr txBox="1"/>
                        <wps:spPr>
                          <a:xfrm rot="3276618">
                            <a:off x="2487166" y="1172307"/>
                            <a:ext cx="2011401" cy="3445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E0B0E7" w14:textId="7B17E3A3" w:rsidR="00B500E5" w:rsidRPr="00166B08" w:rsidRDefault="00B500E5">
                              <w:pPr>
                                <w:rPr>
                                  <w:b/>
                                  <w:sz w:val="18"/>
                                  <w:szCs w:val="18"/>
                                </w:rPr>
                              </w:pPr>
                              <w:r w:rsidRPr="00166B08">
                                <w:rPr>
                                  <w:rFonts w:eastAsia="標楷體"/>
                                  <w:b/>
                                  <w:sz w:val="18"/>
                                  <w:szCs w:val="18"/>
                                </w:rPr>
                                <w:t>SOUTH BREAKWATER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CD6858" id="群組 13" o:spid="_x0000_s1026" style="position:absolute;left:0;text-align:left;margin-left:106.05pt;margin-top:70.95pt;width:336.75pt;height:185.05pt;z-index:251673600;mso-width-relative:margin;mso-height-relative:margin" coordsize="42765,23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">
                <v:shapetype id="_x0000_t202" coordsize="21600,21600" o:spt="202" path="m,l,21600r21600,l21600,xe">
                  <v:stroke joinstyle="miter"/>
                  <v:path gradientshapeok="t" o:connecttype="rect"/>
                </v:shapetype>
                <v:shape id="文字方塊 2" o:spid="_x0000_s1027" type="#_x0000_t202" style="position:absolute;width:11925;height:3441;rotation:139170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" filled="f" stroked="f" strokeweight=".5pt">
                  <v:textbox>
                    <w:txbxContent>
                      <w:p w14:paraId="0ADCFFD2" w14:textId="5077EBB9" w:rsidR="00B500E5" w:rsidRPr="00373D49" w:rsidRDefault="00B500E5">
                        <w:pPr>
                          <w:rPr>
                            <w:sz w:val="20"/>
                          </w:rPr>
                        </w:pPr>
                        <w:r>
                          <w:rPr>
                            <w:rFonts w:eastAsia="標楷體"/>
                            <w:sz w:val="20"/>
                          </w:rPr>
                          <w:t>ERROR ROUTE</w:t>
                        </w:r>
                      </w:p>
                    </w:txbxContent>
                  </v:textbox>
                </v:shape>
                <v:shape id="文字方塊 4" o:spid="_x0000_s1028" type="#_x0000_t202" style="position:absolute;left:12983;top:2526;width:29782;height:3446;rotation:155677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" filled="f" stroked="f" strokeweight=".5pt">
                  <v:textbox>
                    <w:txbxContent>
                      <w:p w14:paraId="71FAE558" w14:textId="39384BFE" w:rsidR="00B500E5" w:rsidRPr="00166B08" w:rsidRDefault="00B500E5">
                        <w:pPr>
                          <w:rPr>
                            <w:b/>
                            <w:sz w:val="20"/>
                          </w:rPr>
                        </w:pPr>
                        <w:r w:rsidRPr="00166B08">
                          <w:rPr>
                            <w:rFonts w:eastAsia="標楷體"/>
                            <w:b/>
                            <w:sz w:val="20"/>
                          </w:rPr>
                          <w:t>NORTH BREAK WATER</w:t>
                        </w:r>
                      </w:p>
                    </w:txbxContent>
                  </v:textbox>
                </v:shape>
                <v:shape id="文字方塊 5" o:spid="_x0000_s1029" type="#_x0000_t202" style="position:absolute;left:12347;top:1178;width:10729;height:3445;rotation:155677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" filled="f" stroked="f" strokeweight=".5pt">
                  <v:textbox>
                    <w:txbxContent>
                      <w:p w14:paraId="7FDACADD" w14:textId="58F14D56" w:rsidR="00B500E5" w:rsidRPr="00166B08" w:rsidRDefault="00B500E5">
                        <w:pPr>
                          <w:rPr>
                            <w:sz w:val="20"/>
                          </w:rPr>
                        </w:pPr>
                        <w:r w:rsidRPr="00166B08">
                          <w:rPr>
                            <w:rFonts w:eastAsia="標楷體"/>
                            <w:sz w:val="20"/>
                          </w:rPr>
                          <w:t>EXIT LANE</w:t>
                        </w:r>
                      </w:p>
                    </w:txbxContent>
                  </v:textbox>
                </v:shape>
                <v:shape id="文字方塊 9" o:spid="_x0000_s1030" type="#_x0000_t202" style="position:absolute;left:9368;top:6080;width:12766;height:3446;rotation:-185538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" filled="f" stroked="f" strokeweight=".5pt">
                  <v:textbox>
                    <w:txbxContent>
                      <w:p w14:paraId="5D7D88F1" w14:textId="3AF1EDB5" w:rsidR="00B500E5" w:rsidRPr="00166B08" w:rsidRDefault="00B500E5">
                        <w:pPr>
                          <w:rPr>
                            <w:sz w:val="20"/>
                          </w:rPr>
                        </w:pPr>
                        <w:r w:rsidRPr="00166B08">
                          <w:rPr>
                            <w:rFonts w:eastAsia="標楷體"/>
                            <w:sz w:val="20"/>
                          </w:rPr>
                          <w:t>ENTRY LANE</w:t>
                        </w:r>
                      </w:p>
                    </w:txbxContent>
                  </v:textbox>
                </v:shape>
                <v:shape id="文字方塊 10" o:spid="_x0000_s1031" type="#_x0000_t202" style="position:absolute;left:1756;top:14071;width:13429;height:3442;rotation:-194244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" filled="f" stroked="f" strokeweight=".5pt">
                  <v:textbox>
                    <w:txbxContent>
                      <w:p w14:paraId="2B8DF251" w14:textId="25240F6B" w:rsidR="00B500E5" w:rsidRPr="00373D49" w:rsidRDefault="00B500E5">
                        <w:pPr>
                          <w:rPr>
                            <w:sz w:val="20"/>
                          </w:rPr>
                        </w:pPr>
                        <w:r w:rsidRPr="00CF0811">
                          <w:rPr>
                            <w:rFonts w:eastAsia="標楷體"/>
                            <w:sz w:val="20"/>
                          </w:rPr>
                          <w:t xml:space="preserve">CORRECT </w:t>
                        </w:r>
                        <w:r>
                          <w:rPr>
                            <w:rFonts w:eastAsia="標楷體"/>
                            <w:sz w:val="20"/>
                          </w:rPr>
                          <w:t>ROUTE</w:t>
                        </w:r>
                      </w:p>
                    </w:txbxContent>
                  </v:textbox>
                </v:shape>
                <v:shape id="文字方塊 11" o:spid="_x0000_s1032" type="#_x0000_t202" style="position:absolute;left:13911;top:12322;width:18283;height:3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39F34289" w14:textId="00E96280" w:rsidR="00B500E5" w:rsidRPr="00166B08" w:rsidRDefault="00B500E5">
                        <w:pPr>
                          <w:rPr>
                            <w:sz w:val="16"/>
                            <w:szCs w:val="16"/>
                          </w:rPr>
                        </w:pPr>
                        <w:r w:rsidRPr="00166B08">
                          <w:rPr>
                            <w:rFonts w:eastAsia="標楷體"/>
                            <w:sz w:val="16"/>
                            <w:szCs w:val="16"/>
                          </w:rPr>
                          <w:t>PILOT BOARDING GROUND</w:t>
                        </w:r>
                      </w:p>
                    </w:txbxContent>
                  </v:textbox>
                </v:shape>
                <v:shape id="文字方塊 12" o:spid="_x0000_s1033" type="#_x0000_t202" style="position:absolute;left:24871;top:11722;width:20114;height:3446;rotation:357894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" filled="f" stroked="f" strokeweight=".5pt">
                  <v:textbox>
                    <w:txbxContent>
                      <w:p w14:paraId="3DE0B0E7" w14:textId="7B17E3A3" w:rsidR="00B500E5" w:rsidRPr="00166B08" w:rsidRDefault="00B500E5">
                        <w:pPr>
                          <w:rPr>
                            <w:b/>
                            <w:sz w:val="18"/>
                            <w:szCs w:val="18"/>
                          </w:rPr>
                        </w:pPr>
                        <w:r w:rsidRPr="00166B08">
                          <w:rPr>
                            <w:rFonts w:eastAsia="標楷體"/>
                            <w:b/>
                            <w:sz w:val="18"/>
                            <w:szCs w:val="18"/>
                          </w:rPr>
                          <w:t>SOUTH BREAKWATER</w:t>
                        </w:r>
                      </w:p>
                    </w:txbxContent>
                  </v:textbox>
                </v:shape>
              </v:group>
            </w:pict>
          </mc:Fallback>
        </mc:AlternateContent>
      </w:r>
      <w:r>
        <w:rPr>
          <w:rFonts w:eastAsia="標楷體"/>
          <w:noProof/>
          <w:sz w:val="28"/>
        </w:rPr>
        <mc:AlternateContent>
          <mc:Choice Requires="wps">
            <w:drawing>
              <wp:anchor distT="0" distB="0" distL="114300" distR="114300" simplePos="0" relativeHeight="251665408" behindDoc="0" locked="0" layoutInCell="1" allowOverlap="1" wp14:anchorId="2D4D3423" wp14:editId="5C0A6647">
                <wp:simplePos x="0" y="0"/>
                <wp:positionH relativeFrom="column">
                  <wp:posOffset>1532172</wp:posOffset>
                </wp:positionH>
                <wp:positionV relativeFrom="paragraph">
                  <wp:posOffset>1398270</wp:posOffset>
                </wp:positionV>
                <wp:extent cx="874644" cy="344170"/>
                <wp:effectExtent l="0" t="0" r="0" b="0"/>
                <wp:wrapNone/>
                <wp:docPr id="8" name="文字方塊 8"/>
                <wp:cNvGraphicFramePr/>
                <a:graphic xmlns:a="http://schemas.openxmlformats.org/drawingml/2006/main">
                  <a:graphicData uri="http://schemas.microsoft.com/office/word/2010/wordprocessingShape">
                    <wps:wsp>
                      <wps:cNvSpPr txBox="1"/>
                      <wps:spPr>
                        <a:xfrm>
                          <a:off x="0" y="0"/>
                          <a:ext cx="874644" cy="344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9545CD" w14:textId="3E814CFC" w:rsidR="00B500E5" w:rsidRPr="00CF0811" w:rsidRDefault="00B500E5" w:rsidP="00CF0811">
                            <w:pPr>
                              <w:snapToGrid w:val="0"/>
                              <w:spacing w:line="160" w:lineRule="exact"/>
                              <w:rPr>
                                <w:b/>
                                <w:sz w:val="16"/>
                                <w:szCs w:val="16"/>
                              </w:rPr>
                            </w:pPr>
                            <w:r w:rsidRPr="00CF0811">
                              <w:rPr>
                                <w:rFonts w:eastAsia="標楷體"/>
                                <w:b/>
                                <w:sz w:val="16"/>
                                <w:szCs w:val="16"/>
                              </w:rPr>
                              <w:t>SEPARATION ZONE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D3423" id="文字方塊 8" o:spid="_x0000_s1034" type="#_x0000_t202" style="position:absolute;left:0;text-align:left;margin-left:120.65pt;margin-top:110.1pt;width:68.85pt;height:2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" filled="f" stroked="f" strokeweight=".5pt">
                <v:textbox>
                  <w:txbxContent>
                    <w:p w14:paraId="7F9545CD" w14:textId="3E814CFC" w:rsidR="00B500E5" w:rsidRPr="00CF0811" w:rsidRDefault="00B500E5" w:rsidP="00CF0811">
                      <w:pPr>
                        <w:snapToGrid w:val="0"/>
                        <w:spacing w:line="160" w:lineRule="exact"/>
                        <w:rPr>
                          <w:b/>
                          <w:sz w:val="16"/>
                          <w:szCs w:val="16"/>
                        </w:rPr>
                      </w:pPr>
                      <w:r w:rsidRPr="00CF0811">
                        <w:rPr>
                          <w:rFonts w:eastAsia="標楷體"/>
                          <w:b/>
                          <w:sz w:val="16"/>
                          <w:szCs w:val="16"/>
                        </w:rPr>
                        <w:t>SEPARATION ZONE</w:t>
                      </w:r>
                    </w:p>
                  </w:txbxContent>
                </v:textbox>
              </v:shape>
            </w:pict>
          </mc:Fallback>
        </mc:AlternateContent>
      </w:r>
      <w:r w:rsidR="00373D49">
        <w:rPr>
          <w:rFonts w:eastAsia="標楷體"/>
          <w:noProof/>
          <w:sz w:val="28"/>
        </w:rPr>
        <w:drawing>
          <wp:inline distT="0" distB="0" distL="0" distR="0" wp14:anchorId="5BB24567" wp14:editId="16029D9E">
            <wp:extent cx="4505960" cy="2783205"/>
            <wp:effectExtent l="0" t="0" r="889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05960" cy="2783205"/>
                    </a:xfrm>
                    <a:prstGeom prst="rect">
                      <a:avLst/>
                    </a:prstGeom>
                    <a:noFill/>
                    <a:ln>
                      <a:noFill/>
                    </a:ln>
                  </pic:spPr>
                </pic:pic>
              </a:graphicData>
            </a:graphic>
          </wp:inline>
        </w:drawing>
      </w:r>
    </w:p>
    <w:p w14:paraId="1ABFEE51" w14:textId="4DAE7A82" w:rsidR="00F826B0" w:rsidRPr="00603F9E" w:rsidRDefault="00166B08" w:rsidP="00CF0811">
      <w:pPr>
        <w:numPr>
          <w:ilvl w:val="0"/>
          <w:numId w:val="38"/>
        </w:numPr>
        <w:spacing w:line="400" w:lineRule="exact"/>
        <w:jc w:val="both"/>
        <w:rPr>
          <w:rFonts w:eastAsia="標楷體"/>
          <w:szCs w:val="24"/>
        </w:rPr>
      </w:pPr>
      <w:r w:rsidRPr="00603F9E">
        <w:rPr>
          <w:rFonts w:eastAsia="標楷體"/>
          <w:szCs w:val="24"/>
        </w:rPr>
        <w:t>The SW</w:t>
      </w:r>
      <w:r w:rsidR="0061659E" w:rsidRPr="00603F9E">
        <w:rPr>
          <w:rFonts w:eastAsia="標楷體"/>
          <w:szCs w:val="24"/>
        </w:rPr>
        <w:t xml:space="preserve"> monsoon</w:t>
      </w:r>
      <w:r w:rsidR="00D53424" w:rsidRPr="00603F9E">
        <w:rPr>
          <w:rFonts w:eastAsia="標楷體"/>
          <w:szCs w:val="24"/>
        </w:rPr>
        <w:t>:</w:t>
      </w:r>
      <w:r w:rsidRPr="00603F9E">
        <w:t xml:space="preserve"> </w:t>
      </w:r>
      <w:r w:rsidRPr="00603F9E">
        <w:rPr>
          <w:rFonts w:eastAsia="標楷體"/>
          <w:szCs w:val="24"/>
        </w:rPr>
        <w:t>The SW monsoon season generally starts in April and continues thru September. During this period, wind direction is SW to SSW, with wind force of 15 to 30 knots.</w:t>
      </w:r>
      <w:r w:rsidR="005507FA" w:rsidRPr="00603F9E">
        <w:rPr>
          <w:rFonts w:eastAsia="標楷體"/>
          <w:szCs w:val="24"/>
        </w:rPr>
        <w:t xml:space="preserve"> </w:t>
      </w:r>
    </w:p>
    <w:p w14:paraId="50265884" w14:textId="40806831" w:rsidR="003451A5" w:rsidRPr="00603F9E" w:rsidRDefault="005041C3" w:rsidP="00CF0811">
      <w:pPr>
        <w:numPr>
          <w:ilvl w:val="0"/>
          <w:numId w:val="40"/>
        </w:numPr>
        <w:spacing w:line="400" w:lineRule="exact"/>
        <w:jc w:val="both"/>
        <w:rPr>
          <w:rFonts w:eastAsia="標楷體"/>
          <w:szCs w:val="24"/>
        </w:rPr>
      </w:pPr>
      <w:r w:rsidRPr="00603F9E">
        <w:rPr>
          <w:rFonts w:eastAsia="標楷體"/>
          <w:szCs w:val="24"/>
        </w:rPr>
        <w:t>The currents set in the NNE, drifting 0.5 to 2 knots near the north breakwater. An inbound vessel should keep well clear of the north breakwater.</w:t>
      </w:r>
      <w:r w:rsidR="005507FA" w:rsidRPr="00603F9E">
        <w:rPr>
          <w:rFonts w:eastAsia="標楷體"/>
          <w:szCs w:val="24"/>
        </w:rPr>
        <w:t xml:space="preserve"> </w:t>
      </w:r>
    </w:p>
    <w:p w14:paraId="6A1E978B" w14:textId="3AC3C358" w:rsidR="00F826B0" w:rsidRPr="001C1FC0" w:rsidRDefault="001C3181" w:rsidP="00CF0811">
      <w:pPr>
        <w:numPr>
          <w:ilvl w:val="0"/>
          <w:numId w:val="40"/>
        </w:numPr>
        <w:spacing w:line="400" w:lineRule="exact"/>
        <w:jc w:val="both"/>
        <w:rPr>
          <w:rFonts w:eastAsia="標楷體"/>
          <w:szCs w:val="24"/>
        </w:rPr>
      </w:pPr>
      <w:r w:rsidRPr="00CF0811">
        <w:rPr>
          <w:rFonts w:eastAsia="標楷體"/>
          <w:szCs w:val="24"/>
        </w:rPr>
        <w:t>There is a northward current at high tide, which easily pushes outbound vessels to</w:t>
      </w:r>
      <w:r w:rsidR="00F92971" w:rsidRPr="00CF0811">
        <w:rPr>
          <w:rFonts w:eastAsia="標楷體"/>
          <w:szCs w:val="24"/>
        </w:rPr>
        <w:t>ward</w:t>
      </w:r>
      <w:r w:rsidRPr="00CF0811">
        <w:rPr>
          <w:rFonts w:eastAsia="標楷體"/>
          <w:szCs w:val="24"/>
        </w:rPr>
        <w:t xml:space="preserve"> the north breakwater. Therefore, </w:t>
      </w:r>
      <w:r w:rsidRPr="00D055A2">
        <w:rPr>
          <w:rFonts w:eastAsia="標楷體"/>
          <w:szCs w:val="24"/>
        </w:rPr>
        <w:t>it i</w:t>
      </w:r>
      <w:r w:rsidRPr="001C1FC0">
        <w:rPr>
          <w:rFonts w:eastAsia="標楷體"/>
          <w:szCs w:val="24"/>
        </w:rPr>
        <w:t>s</w:t>
      </w:r>
      <w:r w:rsidR="001C1FC0">
        <w:rPr>
          <w:rFonts w:eastAsia="標楷體"/>
          <w:szCs w:val="24"/>
        </w:rPr>
        <w:t xml:space="preserve"> </w:t>
      </w:r>
      <w:r w:rsidR="00D055A2" w:rsidRPr="001C1FC0">
        <w:rPr>
          <w:rFonts w:eastAsia="標楷體"/>
          <w:szCs w:val="24"/>
        </w:rPr>
        <w:t>necessary to maintain proper leeway and good speed</w:t>
      </w:r>
      <w:r w:rsidRPr="001C1FC0">
        <w:rPr>
          <w:rFonts w:eastAsia="標楷體"/>
          <w:szCs w:val="24"/>
        </w:rPr>
        <w:t xml:space="preserve">. </w:t>
      </w:r>
    </w:p>
    <w:p w14:paraId="32A8964D" w14:textId="24FE6E1A" w:rsidR="00316307" w:rsidRPr="00B500E5" w:rsidRDefault="0061659E" w:rsidP="00CF0811">
      <w:pPr>
        <w:pStyle w:val="af"/>
        <w:numPr>
          <w:ilvl w:val="2"/>
          <w:numId w:val="37"/>
        </w:numPr>
        <w:spacing w:line="400" w:lineRule="exact"/>
        <w:ind w:left="1204"/>
        <w:jc w:val="both"/>
        <w:rPr>
          <w:rFonts w:ascii="Times New Roman" w:eastAsia="標楷體" w:hAnsi="Times New Roman" w:cs="Times New Roman"/>
        </w:rPr>
      </w:pPr>
      <w:r w:rsidRPr="001C1FC0">
        <w:rPr>
          <w:rFonts w:ascii="Times New Roman" w:eastAsia="標楷體" w:hAnsi="Times New Roman" w:cs="Times New Roman"/>
        </w:rPr>
        <w:t xml:space="preserve">Other </w:t>
      </w:r>
      <w:r w:rsidR="001C1FC0" w:rsidRPr="00B500E5">
        <w:rPr>
          <w:rFonts w:ascii="Times New Roman" w:eastAsia="標楷體" w:hAnsi="Times New Roman" w:cs="Times New Roman"/>
        </w:rPr>
        <w:t>information</w:t>
      </w:r>
      <w:r w:rsidR="00D53424" w:rsidRPr="00B500E5">
        <w:rPr>
          <w:rFonts w:ascii="Times New Roman" w:eastAsia="標楷體" w:hAnsi="Times New Roman" w:cs="Times New Roman"/>
        </w:rPr>
        <w:t xml:space="preserve">: </w:t>
      </w:r>
    </w:p>
    <w:p w14:paraId="089AC38B" w14:textId="305321E7" w:rsidR="003451A5" w:rsidRPr="00603F9E" w:rsidRDefault="005041C3" w:rsidP="00CF0811">
      <w:pPr>
        <w:numPr>
          <w:ilvl w:val="0"/>
          <w:numId w:val="41"/>
        </w:numPr>
        <w:spacing w:line="400" w:lineRule="exact"/>
        <w:ind w:left="1526"/>
        <w:jc w:val="both"/>
        <w:rPr>
          <w:rFonts w:eastAsia="標楷體"/>
          <w:szCs w:val="24"/>
        </w:rPr>
      </w:pPr>
      <w:r w:rsidRPr="00603F9E">
        <w:rPr>
          <w:rFonts w:eastAsia="標楷體"/>
          <w:szCs w:val="24"/>
        </w:rPr>
        <w:t>Vessels proceeding in the designated lane shall maintain a safe distance. Anchoring in the traffic lane is prohibited.</w:t>
      </w:r>
      <w:r w:rsidR="00125542" w:rsidRPr="00603F9E">
        <w:rPr>
          <w:rFonts w:eastAsia="標楷體"/>
          <w:szCs w:val="24"/>
        </w:rPr>
        <w:t xml:space="preserve"> </w:t>
      </w:r>
    </w:p>
    <w:p w14:paraId="344C6E7C" w14:textId="759168A9" w:rsidR="003451A5" w:rsidRPr="001C1FC0" w:rsidRDefault="005041C3" w:rsidP="00CF0811">
      <w:pPr>
        <w:numPr>
          <w:ilvl w:val="0"/>
          <w:numId w:val="41"/>
        </w:numPr>
        <w:spacing w:line="400" w:lineRule="exact"/>
        <w:ind w:left="1526"/>
        <w:jc w:val="both"/>
        <w:rPr>
          <w:rFonts w:eastAsia="標楷體"/>
          <w:szCs w:val="24"/>
        </w:rPr>
      </w:pPr>
      <w:r w:rsidRPr="00603F9E">
        <w:rPr>
          <w:rFonts w:eastAsia="標楷體"/>
          <w:szCs w:val="24"/>
        </w:rPr>
        <w:t xml:space="preserve">When the length of the tow, measured from the stern of the towing vessel to the after </w:t>
      </w:r>
      <w:r w:rsidRPr="00603F9E">
        <w:rPr>
          <w:rFonts w:eastAsia="標楷體"/>
          <w:szCs w:val="24"/>
        </w:rPr>
        <w:lastRenderedPageBreak/>
        <w:t>end of the tow, exceeds 200 meters or the breadth exceeds 45 meters, permission to engage in towing operation within the harbor area should be obtained from Port Authority not less than 2 hours in advance.</w:t>
      </w:r>
      <w:r w:rsidR="0008008B" w:rsidRPr="00603F9E">
        <w:rPr>
          <w:rFonts w:eastAsia="標楷體"/>
          <w:szCs w:val="24"/>
        </w:rPr>
        <w:t xml:space="preserve"> </w:t>
      </w:r>
      <w:r w:rsidR="0008008B" w:rsidRPr="001C1FC0">
        <w:rPr>
          <w:rFonts w:eastAsia="標楷體"/>
          <w:szCs w:val="24"/>
        </w:rPr>
        <w:t xml:space="preserve"> </w:t>
      </w:r>
    </w:p>
    <w:p w14:paraId="73374D5B" w14:textId="60E0F99E" w:rsidR="000156CF" w:rsidRPr="00603F9E" w:rsidRDefault="005041C3" w:rsidP="00CF0811">
      <w:pPr>
        <w:numPr>
          <w:ilvl w:val="0"/>
          <w:numId w:val="41"/>
        </w:numPr>
        <w:spacing w:line="400" w:lineRule="exact"/>
        <w:ind w:left="1526"/>
        <w:jc w:val="both"/>
        <w:rPr>
          <w:rFonts w:eastAsia="標楷體"/>
          <w:szCs w:val="24"/>
        </w:rPr>
      </w:pPr>
      <w:r w:rsidRPr="00603F9E">
        <w:rPr>
          <w:rFonts w:eastAsia="標楷體"/>
          <w:szCs w:val="24"/>
        </w:rPr>
        <w:t>A ship carrying dangerous cargo, when maneuvering, anchoring, berthing/</w:t>
      </w:r>
      <w:proofErr w:type="spellStart"/>
      <w:r w:rsidRPr="00603F9E">
        <w:rPr>
          <w:rFonts w:eastAsia="標楷體"/>
          <w:szCs w:val="24"/>
        </w:rPr>
        <w:t>unberthing</w:t>
      </w:r>
      <w:proofErr w:type="spellEnd"/>
      <w:r w:rsidRPr="00603F9E">
        <w:rPr>
          <w:rFonts w:eastAsia="標楷體"/>
          <w:szCs w:val="24"/>
        </w:rPr>
        <w:t>, or handling cargo, shall display international code flag “B” or exhibit a red flashing light.</w:t>
      </w:r>
      <w:r w:rsidR="0008008B" w:rsidRPr="00603F9E">
        <w:rPr>
          <w:rFonts w:eastAsia="標楷體"/>
          <w:szCs w:val="24"/>
        </w:rPr>
        <w:t xml:space="preserve"> </w:t>
      </w:r>
    </w:p>
    <w:p w14:paraId="2B9F92BF" w14:textId="0A72C6A3" w:rsidR="007751AB" w:rsidRPr="001C1FC0" w:rsidRDefault="0061659E" w:rsidP="00CF0811">
      <w:pPr>
        <w:numPr>
          <w:ilvl w:val="0"/>
          <w:numId w:val="5"/>
        </w:numPr>
        <w:spacing w:beforeLines="50" w:before="163" w:afterLines="50" w:after="163" w:line="400" w:lineRule="exact"/>
        <w:ind w:left="567" w:hangingChars="236" w:hanging="567"/>
        <w:jc w:val="both"/>
        <w:rPr>
          <w:rFonts w:eastAsia="標楷體"/>
          <w:szCs w:val="24"/>
        </w:rPr>
      </w:pPr>
      <w:r w:rsidRPr="001C1FC0">
        <w:rPr>
          <w:rFonts w:eastAsia="標楷體"/>
          <w:b/>
          <w:szCs w:val="24"/>
        </w:rPr>
        <w:t>Notes for anchorage</w:t>
      </w:r>
      <w:r w:rsidR="00D53424" w:rsidRPr="001C1FC0">
        <w:rPr>
          <w:rFonts w:eastAsia="標楷體"/>
          <w:b/>
          <w:szCs w:val="24"/>
        </w:rPr>
        <w:t xml:space="preserve">: </w:t>
      </w:r>
    </w:p>
    <w:p w14:paraId="23CD7870" w14:textId="62651AE3" w:rsidR="007751AB" w:rsidRPr="001C1FC0" w:rsidRDefault="005041C3" w:rsidP="00CF0811">
      <w:pPr>
        <w:pStyle w:val="af"/>
        <w:numPr>
          <w:ilvl w:val="2"/>
          <w:numId w:val="42"/>
        </w:numPr>
        <w:spacing w:line="400" w:lineRule="exact"/>
        <w:ind w:left="1204"/>
        <w:jc w:val="both"/>
        <w:rPr>
          <w:rFonts w:ascii="Times New Roman" w:eastAsia="標楷體" w:hAnsi="Times New Roman" w:cs="Times New Roman"/>
        </w:rPr>
      </w:pPr>
      <w:r w:rsidRPr="001C1FC0">
        <w:rPr>
          <w:rFonts w:ascii="Times New Roman" w:eastAsia="標楷體" w:hAnsi="Times New Roman" w:cs="Times New Roman"/>
        </w:rPr>
        <w:t>A vessel intending to drop anchor shall navigate with particular caution and shall avoid the separation zone by as wide a margin as is practical. An anchor position is normally recommended by Taichung VTS.</w:t>
      </w:r>
      <w:r w:rsidR="00F31A3F" w:rsidRPr="001C1FC0">
        <w:rPr>
          <w:rFonts w:ascii="Times New Roman" w:eastAsia="標楷體" w:hAnsi="Times New Roman" w:cs="Times New Roman"/>
        </w:rPr>
        <w:t xml:space="preserve"> </w:t>
      </w:r>
    </w:p>
    <w:p w14:paraId="1C922C5E" w14:textId="3048BF70" w:rsidR="007751AB" w:rsidRPr="001C1FC0" w:rsidRDefault="00966CE9" w:rsidP="00CF0811">
      <w:pPr>
        <w:pStyle w:val="af"/>
        <w:numPr>
          <w:ilvl w:val="2"/>
          <w:numId w:val="42"/>
        </w:numPr>
        <w:spacing w:line="400" w:lineRule="exact"/>
        <w:ind w:left="1204"/>
        <w:jc w:val="both"/>
        <w:rPr>
          <w:rFonts w:ascii="Times New Roman" w:eastAsia="標楷體" w:hAnsi="Times New Roman" w:cs="Times New Roman"/>
        </w:rPr>
      </w:pPr>
      <w:r w:rsidRPr="001C1FC0">
        <w:rPr>
          <w:rFonts w:ascii="Times New Roman" w:eastAsia="標楷體" w:hAnsi="Times New Roman" w:cs="Times New Roman"/>
        </w:rPr>
        <w:t>Avoiding Separation Zone: Vessels entering or leaving anchorage shall, so far as practical, pass west of the separation zone while proceeding from or to the north and avoid crossing the separation zone.</w:t>
      </w:r>
      <w:r w:rsidR="00F31A3F" w:rsidRPr="001C1FC0">
        <w:rPr>
          <w:rFonts w:ascii="Times New Roman" w:eastAsia="標楷體" w:hAnsi="Times New Roman" w:cs="Times New Roman"/>
        </w:rPr>
        <w:t xml:space="preserve"> </w:t>
      </w:r>
    </w:p>
    <w:p w14:paraId="2EBCD729" w14:textId="796F9945" w:rsidR="007751AB" w:rsidRPr="001C1FC0" w:rsidRDefault="00966CE9" w:rsidP="00CF0811">
      <w:pPr>
        <w:pStyle w:val="af"/>
        <w:numPr>
          <w:ilvl w:val="2"/>
          <w:numId w:val="42"/>
        </w:numPr>
        <w:spacing w:line="400" w:lineRule="exact"/>
        <w:ind w:left="1204"/>
        <w:jc w:val="both"/>
        <w:rPr>
          <w:rFonts w:ascii="Times New Roman" w:eastAsia="標楷體" w:hAnsi="Times New Roman" w:cs="Times New Roman"/>
        </w:rPr>
      </w:pPr>
      <w:r w:rsidRPr="001C1FC0">
        <w:rPr>
          <w:rFonts w:ascii="Times New Roman" w:eastAsia="標楷體" w:hAnsi="Times New Roman" w:cs="Times New Roman"/>
        </w:rPr>
        <w:t>Anchored Vessels: Harbor has a depth of 8 to 25 meters with a sand ground. During a northeast monsoon, especially when the wind force is over 7 on the Beaufort scale, anchor dragging often occurs. All anchored vessels are required to maintain a proper anchor watch at all times, a listening watch on Channels 14 and 16, and main engines at</w:t>
      </w:r>
      <w:r w:rsidR="001C1FC0">
        <w:rPr>
          <w:rFonts w:ascii="Times New Roman" w:eastAsia="標楷體" w:hAnsi="Times New Roman" w:cs="Times New Roman"/>
        </w:rPr>
        <w:t xml:space="preserve"> </w:t>
      </w:r>
      <w:r w:rsidR="002B0DC9" w:rsidRPr="001C1FC0">
        <w:rPr>
          <w:rFonts w:ascii="Times New Roman" w:eastAsia="標楷體" w:hAnsi="Times New Roman" w:cs="Times New Roman"/>
        </w:rPr>
        <w:t>standby</w:t>
      </w:r>
      <w:r w:rsidRPr="001C1FC0">
        <w:rPr>
          <w:rFonts w:ascii="Times New Roman" w:eastAsia="標楷體" w:hAnsi="Times New Roman" w:cs="Times New Roman"/>
        </w:rPr>
        <w:t>.</w:t>
      </w:r>
      <w:r w:rsidR="00F31A3F" w:rsidRPr="001C1FC0">
        <w:rPr>
          <w:rFonts w:ascii="Times New Roman" w:eastAsia="標楷體" w:hAnsi="Times New Roman" w:cs="Times New Roman"/>
        </w:rPr>
        <w:t xml:space="preserve"> </w:t>
      </w:r>
    </w:p>
    <w:p w14:paraId="1D96FE89" w14:textId="38EBBC90" w:rsidR="007751AB" w:rsidRPr="001C1FC0" w:rsidRDefault="00966CE9" w:rsidP="00CF0811">
      <w:pPr>
        <w:pStyle w:val="af"/>
        <w:numPr>
          <w:ilvl w:val="2"/>
          <w:numId w:val="42"/>
        </w:numPr>
        <w:spacing w:line="400" w:lineRule="exact"/>
        <w:ind w:left="1204"/>
        <w:jc w:val="both"/>
        <w:rPr>
          <w:rFonts w:ascii="Times New Roman" w:eastAsia="標楷體" w:hAnsi="Times New Roman" w:cs="Times New Roman"/>
        </w:rPr>
      </w:pPr>
      <w:r w:rsidRPr="001C1FC0">
        <w:rPr>
          <w:rFonts w:ascii="Times New Roman" w:eastAsia="標楷體" w:hAnsi="Times New Roman" w:cs="Times New Roman"/>
        </w:rPr>
        <w:t>Prohibited Anchoring: Anchoring is prohibited in the area east of longitude 120°25' E, west of the harbor entrance, and north of the line formed by connecting coordinates a, b, c, and d stated in Part II item C. (Also shown on Chinese Navy Chart No.0357). This area is designated as the inbound and outbound fairway under the Rules of Traffic Separation Scheme. Vessels are not allowed to anchor or stay in this area or to impede the safe passage of inbound and outbound vessels.</w:t>
      </w:r>
      <w:r w:rsidR="00F31A3F" w:rsidRPr="001C1FC0">
        <w:rPr>
          <w:rFonts w:ascii="Times New Roman" w:eastAsia="標楷體" w:hAnsi="Times New Roman" w:cs="Times New Roman"/>
        </w:rPr>
        <w:t xml:space="preserve"> </w:t>
      </w:r>
    </w:p>
    <w:p w14:paraId="44AFA1EA" w14:textId="1A64EAE0" w:rsidR="00520062" w:rsidRPr="001C1FC0" w:rsidRDefault="00966CE9" w:rsidP="00CF0811">
      <w:pPr>
        <w:pStyle w:val="af"/>
        <w:numPr>
          <w:ilvl w:val="2"/>
          <w:numId w:val="42"/>
        </w:numPr>
        <w:spacing w:line="400" w:lineRule="exact"/>
        <w:ind w:left="1204"/>
        <w:jc w:val="both"/>
        <w:rPr>
          <w:rFonts w:ascii="Times New Roman" w:eastAsia="標楷體" w:hAnsi="Times New Roman" w:cs="Times New Roman"/>
        </w:rPr>
      </w:pPr>
      <w:r w:rsidRPr="001C1FC0">
        <w:rPr>
          <w:rFonts w:ascii="Times New Roman" w:eastAsia="標楷體" w:hAnsi="Times New Roman" w:cs="Times New Roman"/>
        </w:rPr>
        <w:t xml:space="preserve">Quarantine Anchorage: All vessels from infected areas, and those which have not been granted radio free </w:t>
      </w:r>
      <w:proofErr w:type="spellStart"/>
      <w:r w:rsidRPr="001C1FC0">
        <w:rPr>
          <w:rFonts w:ascii="Times New Roman" w:eastAsia="標楷體" w:hAnsi="Times New Roman" w:cs="Times New Roman"/>
        </w:rPr>
        <w:t>pratique</w:t>
      </w:r>
      <w:proofErr w:type="spellEnd"/>
      <w:r w:rsidRPr="001C1FC0">
        <w:rPr>
          <w:rFonts w:ascii="Times New Roman" w:eastAsia="標楷體" w:hAnsi="Times New Roman" w:cs="Times New Roman"/>
        </w:rPr>
        <w:t>, shall temporarily anchor at the turning basin or as directed by the Pilot for quarantine purposes.</w:t>
      </w:r>
      <w:r w:rsidR="00A5294F" w:rsidRPr="001C1FC0">
        <w:rPr>
          <w:rFonts w:ascii="Times New Roman" w:eastAsia="標楷體" w:hAnsi="Times New Roman" w:cs="Times New Roman"/>
        </w:rPr>
        <w:t xml:space="preserve"> </w:t>
      </w:r>
    </w:p>
    <w:p w14:paraId="20E3672D" w14:textId="684EECD4" w:rsidR="007751AB" w:rsidRPr="001C1FC0" w:rsidRDefault="00966CE9" w:rsidP="00CF0811">
      <w:pPr>
        <w:pStyle w:val="af"/>
        <w:numPr>
          <w:ilvl w:val="2"/>
          <w:numId w:val="42"/>
        </w:numPr>
        <w:spacing w:line="400" w:lineRule="exact"/>
        <w:ind w:left="1204"/>
        <w:jc w:val="both"/>
        <w:rPr>
          <w:rFonts w:ascii="Times New Roman" w:eastAsia="標楷體" w:hAnsi="Times New Roman" w:cs="Times New Roman"/>
        </w:rPr>
      </w:pPr>
      <w:r w:rsidRPr="001C1FC0">
        <w:rPr>
          <w:rFonts w:ascii="Times New Roman" w:eastAsia="標楷體" w:hAnsi="Times New Roman" w:cs="Times New Roman"/>
        </w:rPr>
        <w:t>Additional Prohibited Anchoring: Anchoring is also prohibited in the main channel, turning basin, and separation zone, except in case of an emergency.</w:t>
      </w:r>
    </w:p>
    <w:p w14:paraId="4EF9E2AB" w14:textId="77777777" w:rsidR="00D63D50" w:rsidRPr="00125CB8" w:rsidRDefault="00D63D50" w:rsidP="00346F3C">
      <w:pPr>
        <w:spacing w:beforeLines="50" w:before="163" w:afterLines="50" w:after="163" w:line="520" w:lineRule="exact"/>
        <w:jc w:val="both"/>
        <w:rPr>
          <w:rFonts w:eastAsia="標楷體"/>
          <w:b/>
          <w:sz w:val="28"/>
        </w:rPr>
        <w:sectPr w:rsidR="00D63D50" w:rsidRPr="00125CB8" w:rsidSect="00520062">
          <w:footerReference w:type="even" r:id="rId17"/>
          <w:pgSz w:w="11906" w:h="16838" w:code="9"/>
          <w:pgMar w:top="851" w:right="1134" w:bottom="851" w:left="1134" w:header="851" w:footer="992" w:gutter="0"/>
          <w:cols w:space="425"/>
          <w:docGrid w:type="lines" w:linePitch="326"/>
        </w:sectPr>
      </w:pPr>
    </w:p>
    <w:p w14:paraId="6379923C" w14:textId="1FF1BF0F" w:rsidR="00D63D50" w:rsidRPr="00CF0811" w:rsidRDefault="00395F49" w:rsidP="00CF0811">
      <w:pPr>
        <w:pStyle w:val="1"/>
        <w:numPr>
          <w:ilvl w:val="0"/>
          <w:numId w:val="6"/>
        </w:numPr>
        <w:spacing w:beforeLines="50" w:before="163" w:afterLines="50" w:after="163" w:line="520" w:lineRule="exact"/>
        <w:ind w:left="644" w:hangingChars="201" w:hanging="644"/>
        <w:rPr>
          <w:rFonts w:eastAsia="標楷體"/>
          <w:b/>
          <w:sz w:val="32"/>
          <w:szCs w:val="32"/>
        </w:rPr>
      </w:pPr>
      <w:bookmarkStart w:id="6" w:name="_Toc114757812"/>
      <w:r w:rsidRPr="00CF0811">
        <w:rPr>
          <w:rFonts w:eastAsia="標楷體"/>
          <w:b/>
          <w:sz w:val="32"/>
          <w:szCs w:val="32"/>
        </w:rPr>
        <w:lastRenderedPageBreak/>
        <w:t xml:space="preserve">Vessel Traffic Service </w:t>
      </w:r>
      <w:r w:rsidR="00D63D50" w:rsidRPr="00CF0811">
        <w:rPr>
          <w:rFonts w:eastAsia="標楷體"/>
          <w:b/>
          <w:sz w:val="32"/>
          <w:szCs w:val="32"/>
        </w:rPr>
        <w:t>(VTS)</w:t>
      </w:r>
      <w:r w:rsidRPr="00CF0811">
        <w:rPr>
          <w:rFonts w:eastAsia="標楷體"/>
          <w:b/>
          <w:sz w:val="32"/>
          <w:szCs w:val="32"/>
        </w:rPr>
        <w:t xml:space="preserve"> Operations Rules</w:t>
      </w:r>
      <w:bookmarkEnd w:id="6"/>
    </w:p>
    <w:p w14:paraId="49EBF903" w14:textId="33D1F76F" w:rsidR="00D63D50" w:rsidRPr="00CF0811" w:rsidRDefault="00395F49" w:rsidP="00CF0811">
      <w:pPr>
        <w:spacing w:line="440" w:lineRule="exact"/>
        <w:ind w:firstLine="482"/>
        <w:jc w:val="both"/>
        <w:rPr>
          <w:rFonts w:eastAsia="標楷體"/>
          <w:szCs w:val="24"/>
        </w:rPr>
      </w:pPr>
      <w:r w:rsidRPr="00CF0811">
        <w:rPr>
          <w:rFonts w:eastAsia="標楷體"/>
          <w:szCs w:val="24"/>
        </w:rPr>
        <w:t xml:space="preserve">The main tasks of the vessel traffic service (VTS) center of </w:t>
      </w:r>
      <w:r w:rsidR="00FE0319">
        <w:rPr>
          <w:rFonts w:eastAsia="標楷體"/>
          <w:szCs w:val="24"/>
        </w:rPr>
        <w:t>Taichung Port</w:t>
      </w:r>
      <w:r w:rsidRPr="00CF0811">
        <w:rPr>
          <w:rFonts w:eastAsia="標楷體"/>
          <w:szCs w:val="24"/>
        </w:rPr>
        <w:t>, call sign</w:t>
      </w:r>
      <w:r w:rsidR="00D53424" w:rsidRPr="00CF0811">
        <w:rPr>
          <w:rFonts w:eastAsia="標楷體"/>
          <w:szCs w:val="24"/>
        </w:rPr>
        <w:t xml:space="preserve"> </w:t>
      </w:r>
      <w:r w:rsidR="00D63D50" w:rsidRPr="00CF0811">
        <w:rPr>
          <w:rFonts w:eastAsia="標楷體"/>
          <w:szCs w:val="24"/>
        </w:rPr>
        <w:t>Taichung VTS</w:t>
      </w:r>
      <w:r w:rsidRPr="00CF0811">
        <w:rPr>
          <w:rFonts w:eastAsia="標楷體"/>
          <w:szCs w:val="24"/>
        </w:rPr>
        <w:t xml:space="preserve">, are port control, vessel-shore communications and vessel traffic services. The center </w:t>
      </w:r>
      <w:r w:rsidRPr="00BC59E2">
        <w:rPr>
          <w:rFonts w:eastAsia="標楷體"/>
          <w:szCs w:val="24"/>
        </w:rPr>
        <w:t>is on watch</w:t>
      </w:r>
      <w:r w:rsidRPr="00CF0811">
        <w:rPr>
          <w:rFonts w:eastAsia="標楷體"/>
          <w:szCs w:val="24"/>
        </w:rPr>
        <w:t xml:space="preserve"> </w:t>
      </w:r>
      <w:r w:rsidR="00D63D50" w:rsidRPr="00BC59E2">
        <w:rPr>
          <w:rFonts w:eastAsia="標楷體"/>
          <w:szCs w:val="24"/>
        </w:rPr>
        <w:t>24</w:t>
      </w:r>
      <w:r w:rsidRPr="00BC59E2">
        <w:rPr>
          <w:rFonts w:eastAsia="標楷體"/>
          <w:szCs w:val="24"/>
        </w:rPr>
        <w:t>-7</w:t>
      </w:r>
      <w:r w:rsidRPr="00CF0811">
        <w:rPr>
          <w:rFonts w:eastAsia="標楷體"/>
          <w:szCs w:val="24"/>
        </w:rPr>
        <w:t xml:space="preserve"> for service. </w:t>
      </w:r>
    </w:p>
    <w:p w14:paraId="7CBCD389" w14:textId="0E69EDF8" w:rsidR="00D63D50" w:rsidRPr="001C1FC0" w:rsidRDefault="00070E2B" w:rsidP="00D63D50">
      <w:pPr>
        <w:jc w:val="both"/>
        <w:rPr>
          <w:rFonts w:eastAsia="標楷體"/>
          <w:szCs w:val="24"/>
        </w:rPr>
      </w:pPr>
      <w:r w:rsidRPr="001C1FC0">
        <w:rPr>
          <w:rFonts w:eastAsia="標楷體"/>
          <w:szCs w:val="24"/>
        </w:rPr>
        <w:t>The center</w:t>
      </w:r>
      <w:r w:rsidR="00D53424" w:rsidRPr="001C1FC0">
        <w:rPr>
          <w:rFonts w:eastAsia="標楷體"/>
          <w:szCs w:val="24"/>
        </w:rPr>
        <w:t xml:space="preserve">: </w:t>
      </w:r>
    </w:p>
    <w:p w14:paraId="730C1ABD" w14:textId="3A717960" w:rsidR="00D63D50" w:rsidRPr="001C1FC0" w:rsidRDefault="00DE05A7" w:rsidP="00CF0811">
      <w:pPr>
        <w:numPr>
          <w:ilvl w:val="0"/>
          <w:numId w:val="29"/>
        </w:numPr>
        <w:spacing w:beforeLines="50" w:before="163" w:afterLines="50" w:after="163" w:line="520" w:lineRule="exact"/>
        <w:ind w:left="566" w:hangingChars="236" w:hanging="566"/>
        <w:jc w:val="both"/>
        <w:rPr>
          <w:rFonts w:eastAsia="標楷體"/>
          <w:szCs w:val="24"/>
        </w:rPr>
      </w:pPr>
      <w:r w:rsidRPr="00603F9E">
        <w:rPr>
          <w:rFonts w:eastAsia="標楷體"/>
          <w:szCs w:val="24"/>
        </w:rPr>
        <w:t>Process</w:t>
      </w:r>
      <w:r w:rsidR="00AA1775" w:rsidRPr="00603F9E">
        <w:rPr>
          <w:rFonts w:eastAsia="標楷體"/>
          <w:szCs w:val="24"/>
        </w:rPr>
        <w:t>es</w:t>
      </w:r>
      <w:r w:rsidRPr="00603F9E">
        <w:rPr>
          <w:rFonts w:eastAsia="標楷體"/>
          <w:szCs w:val="24"/>
        </w:rPr>
        <w:t xml:space="preserve"> forecasts and check-ins</w:t>
      </w:r>
      <w:r w:rsidRPr="001C1FC0">
        <w:rPr>
          <w:rFonts w:eastAsia="標楷體"/>
          <w:szCs w:val="24"/>
        </w:rPr>
        <w:t xml:space="preserve"> for vessels making entry, exit and berth shift; </w:t>
      </w:r>
    </w:p>
    <w:p w14:paraId="326ABB1F" w14:textId="2E4A38D5" w:rsidR="00D63D50" w:rsidRPr="001C1FC0" w:rsidRDefault="00F272CE" w:rsidP="00CF0811">
      <w:pPr>
        <w:numPr>
          <w:ilvl w:val="0"/>
          <w:numId w:val="29"/>
        </w:numPr>
        <w:spacing w:beforeLines="50" w:before="163" w:afterLines="50" w:after="163" w:line="520" w:lineRule="exact"/>
        <w:ind w:left="566" w:hangingChars="236" w:hanging="566"/>
        <w:jc w:val="both"/>
        <w:rPr>
          <w:rFonts w:eastAsia="標楷體"/>
          <w:szCs w:val="24"/>
        </w:rPr>
      </w:pPr>
      <w:r w:rsidRPr="00603F9E">
        <w:rPr>
          <w:rFonts w:eastAsia="標楷體"/>
          <w:szCs w:val="24"/>
        </w:rPr>
        <w:t>Keep</w:t>
      </w:r>
      <w:r w:rsidR="00AA1775" w:rsidRPr="00603F9E">
        <w:rPr>
          <w:rFonts w:eastAsia="標楷體"/>
          <w:szCs w:val="24"/>
        </w:rPr>
        <w:t>s</w:t>
      </w:r>
      <w:r w:rsidRPr="00603F9E">
        <w:rPr>
          <w:rFonts w:eastAsia="標楷體"/>
          <w:szCs w:val="24"/>
        </w:rPr>
        <w:t xml:space="preserve"> listening</w:t>
      </w:r>
      <w:r w:rsidRPr="001C1FC0">
        <w:rPr>
          <w:rFonts w:eastAsia="標楷體"/>
          <w:szCs w:val="24"/>
        </w:rPr>
        <w:t xml:space="preserve"> to </w:t>
      </w:r>
      <w:r w:rsidR="00D63D50" w:rsidRPr="001C1FC0">
        <w:rPr>
          <w:rFonts w:eastAsia="標楷體"/>
          <w:szCs w:val="24"/>
        </w:rPr>
        <w:t>VHF</w:t>
      </w:r>
      <w:r w:rsidRPr="001C1FC0">
        <w:rPr>
          <w:rFonts w:eastAsia="標楷體"/>
          <w:szCs w:val="24"/>
        </w:rPr>
        <w:t xml:space="preserve"> </w:t>
      </w:r>
      <w:proofErr w:type="spellStart"/>
      <w:r w:rsidRPr="001C1FC0">
        <w:rPr>
          <w:rFonts w:eastAsia="標楷體"/>
          <w:szCs w:val="24"/>
        </w:rPr>
        <w:t>Ch</w:t>
      </w:r>
      <w:proofErr w:type="spellEnd"/>
      <w:r w:rsidRPr="001C1FC0">
        <w:rPr>
          <w:rFonts w:eastAsia="標楷體"/>
          <w:szCs w:val="24"/>
        </w:rPr>
        <w:t xml:space="preserve"> </w:t>
      </w:r>
      <w:r w:rsidR="00D63D50" w:rsidRPr="001C1FC0">
        <w:rPr>
          <w:rFonts w:eastAsia="標楷體"/>
          <w:szCs w:val="24"/>
        </w:rPr>
        <w:t>14</w:t>
      </w:r>
      <w:r w:rsidRPr="001C1FC0">
        <w:rPr>
          <w:rFonts w:eastAsia="標楷體"/>
          <w:szCs w:val="24"/>
        </w:rPr>
        <w:t xml:space="preserve"> and </w:t>
      </w:r>
      <w:r w:rsidR="00D63D50" w:rsidRPr="001C1FC0">
        <w:rPr>
          <w:rFonts w:eastAsia="標楷體"/>
          <w:szCs w:val="24"/>
        </w:rPr>
        <w:t>16</w:t>
      </w:r>
      <w:r w:rsidR="00DE05A7" w:rsidRPr="001C1FC0">
        <w:rPr>
          <w:rFonts w:eastAsia="標楷體"/>
          <w:szCs w:val="24"/>
        </w:rPr>
        <w:t>;</w:t>
      </w:r>
    </w:p>
    <w:p w14:paraId="439974D8" w14:textId="4D011079" w:rsidR="00D63D50" w:rsidRPr="001C1FC0" w:rsidRDefault="00DE05A7" w:rsidP="00CF0811">
      <w:pPr>
        <w:numPr>
          <w:ilvl w:val="0"/>
          <w:numId w:val="29"/>
        </w:numPr>
        <w:spacing w:beforeLines="50" w:before="163" w:afterLines="50" w:after="163" w:line="520" w:lineRule="exact"/>
        <w:ind w:left="566" w:hangingChars="236" w:hanging="566"/>
        <w:jc w:val="both"/>
        <w:rPr>
          <w:rFonts w:eastAsia="標楷體"/>
          <w:szCs w:val="24"/>
        </w:rPr>
      </w:pPr>
      <w:r w:rsidRPr="001C1FC0">
        <w:rPr>
          <w:rFonts w:eastAsia="標楷體"/>
          <w:szCs w:val="24"/>
        </w:rPr>
        <w:t>Provide</w:t>
      </w:r>
      <w:r w:rsidR="00AA1775" w:rsidRPr="001C1FC0">
        <w:rPr>
          <w:rFonts w:eastAsia="標楷體"/>
          <w:szCs w:val="24"/>
        </w:rPr>
        <w:t>s</w:t>
      </w:r>
      <w:r w:rsidRPr="001C1FC0">
        <w:rPr>
          <w:rFonts w:eastAsia="標楷體"/>
          <w:szCs w:val="24"/>
        </w:rPr>
        <w:t xml:space="preserve"> information of vessel traffic in the </w:t>
      </w:r>
      <w:r w:rsidR="001C1FC0" w:rsidRPr="00603F9E">
        <w:rPr>
          <w:rFonts w:eastAsia="標楷體"/>
          <w:szCs w:val="24"/>
        </w:rPr>
        <w:t>port</w:t>
      </w:r>
      <w:r w:rsidRPr="001C1FC0">
        <w:rPr>
          <w:rFonts w:eastAsia="標楷體"/>
          <w:szCs w:val="24"/>
        </w:rPr>
        <w:t xml:space="preserve">; </w:t>
      </w:r>
    </w:p>
    <w:p w14:paraId="7124617A" w14:textId="3573B416" w:rsidR="00D63D50" w:rsidRPr="001C1FC0" w:rsidRDefault="00DE05A7" w:rsidP="00CF0811">
      <w:pPr>
        <w:numPr>
          <w:ilvl w:val="0"/>
          <w:numId w:val="29"/>
        </w:numPr>
        <w:spacing w:beforeLines="50" w:before="163" w:afterLines="50" w:after="163" w:line="520" w:lineRule="exact"/>
        <w:ind w:left="566" w:hangingChars="236" w:hanging="566"/>
        <w:jc w:val="both"/>
        <w:rPr>
          <w:rFonts w:eastAsia="標楷體"/>
          <w:szCs w:val="24"/>
        </w:rPr>
      </w:pPr>
      <w:r w:rsidRPr="00603F9E">
        <w:rPr>
          <w:rFonts w:eastAsia="標楷體"/>
          <w:szCs w:val="24"/>
        </w:rPr>
        <w:t>Assign</w:t>
      </w:r>
      <w:r w:rsidR="00AA1775" w:rsidRPr="00603F9E">
        <w:rPr>
          <w:rFonts w:eastAsia="標楷體"/>
          <w:szCs w:val="24"/>
        </w:rPr>
        <w:t>s</w:t>
      </w:r>
      <w:r w:rsidRPr="001C1FC0">
        <w:rPr>
          <w:rFonts w:eastAsia="標楷體"/>
          <w:szCs w:val="24"/>
        </w:rPr>
        <w:t xml:space="preserve"> berth</w:t>
      </w:r>
      <w:r w:rsidR="001C1FC0">
        <w:rPr>
          <w:rFonts w:eastAsia="標楷體"/>
          <w:szCs w:val="24"/>
        </w:rPr>
        <w:t>,</w:t>
      </w:r>
      <w:r w:rsidRPr="001C1FC0">
        <w:rPr>
          <w:rFonts w:eastAsia="標楷體"/>
          <w:szCs w:val="24"/>
        </w:rPr>
        <w:t xml:space="preserve"> </w:t>
      </w:r>
      <w:r w:rsidR="00AA1775" w:rsidRPr="001C1FC0">
        <w:rPr>
          <w:rFonts w:eastAsia="標楷體"/>
          <w:szCs w:val="24"/>
        </w:rPr>
        <w:t>and</w:t>
      </w:r>
    </w:p>
    <w:p w14:paraId="1BBC6B73" w14:textId="0D6F0790" w:rsidR="00D63D50" w:rsidRPr="00CF0811" w:rsidRDefault="002804D2" w:rsidP="00CF0811">
      <w:pPr>
        <w:numPr>
          <w:ilvl w:val="0"/>
          <w:numId w:val="29"/>
        </w:numPr>
        <w:spacing w:beforeLines="50" w:before="163" w:afterLines="50" w:after="163" w:line="520" w:lineRule="exact"/>
        <w:ind w:left="566" w:hangingChars="236" w:hanging="566"/>
        <w:jc w:val="both"/>
        <w:rPr>
          <w:rFonts w:eastAsia="標楷體"/>
          <w:szCs w:val="24"/>
        </w:rPr>
      </w:pPr>
      <w:r w:rsidRPr="00CF0811">
        <w:rPr>
          <w:rFonts w:eastAsia="標楷體"/>
          <w:szCs w:val="24"/>
        </w:rPr>
        <w:t>M</w:t>
      </w:r>
      <w:r w:rsidR="00D71FFA" w:rsidRPr="00CF0811">
        <w:rPr>
          <w:rFonts w:eastAsia="標楷體"/>
          <w:szCs w:val="24"/>
        </w:rPr>
        <w:t>anage</w:t>
      </w:r>
      <w:r w:rsidR="0037344C" w:rsidRPr="00CF0811">
        <w:rPr>
          <w:rFonts w:eastAsia="標楷體"/>
          <w:szCs w:val="24"/>
        </w:rPr>
        <w:t>s</w:t>
      </w:r>
      <w:r w:rsidR="00D71FFA" w:rsidRPr="00CF0811">
        <w:rPr>
          <w:rFonts w:eastAsia="標楷體"/>
          <w:szCs w:val="24"/>
        </w:rPr>
        <w:t xml:space="preserve"> </w:t>
      </w:r>
      <w:r w:rsidR="00AA1775" w:rsidRPr="00CF0811">
        <w:rPr>
          <w:rFonts w:eastAsia="標楷體"/>
          <w:szCs w:val="24"/>
        </w:rPr>
        <w:t>v</w:t>
      </w:r>
      <w:r w:rsidR="00DE05A7" w:rsidRPr="00CF0811">
        <w:rPr>
          <w:rFonts w:eastAsia="標楷體"/>
          <w:szCs w:val="24"/>
        </w:rPr>
        <w:t xml:space="preserve">essel entries and exits, vessel traffic service and navigation safety. </w:t>
      </w:r>
    </w:p>
    <w:p w14:paraId="2672E46F" w14:textId="77777777" w:rsidR="00D63D50" w:rsidRPr="00CF0811" w:rsidRDefault="00D63D50" w:rsidP="00D63D50">
      <w:pPr>
        <w:rPr>
          <w:szCs w:val="24"/>
        </w:rPr>
        <w:sectPr w:rsidR="00D63D50" w:rsidRPr="00CF0811" w:rsidSect="00520062">
          <w:pgSz w:w="11906" w:h="16838" w:code="9"/>
          <w:pgMar w:top="851" w:right="1134" w:bottom="851" w:left="1134" w:header="851" w:footer="992" w:gutter="0"/>
          <w:cols w:space="425"/>
          <w:docGrid w:type="lines" w:linePitch="326"/>
        </w:sectPr>
      </w:pPr>
    </w:p>
    <w:p w14:paraId="04E6D8E4" w14:textId="36172012" w:rsidR="002F16AC" w:rsidRPr="00C21D56" w:rsidRDefault="00B1393F" w:rsidP="00C21D56">
      <w:pPr>
        <w:pStyle w:val="1"/>
        <w:numPr>
          <w:ilvl w:val="0"/>
          <w:numId w:val="6"/>
        </w:numPr>
        <w:spacing w:beforeLines="50" w:before="163" w:afterLines="50" w:after="163" w:line="520" w:lineRule="exact"/>
        <w:rPr>
          <w:rFonts w:eastAsia="標楷體"/>
          <w:b/>
          <w:sz w:val="32"/>
          <w:szCs w:val="32"/>
        </w:rPr>
      </w:pPr>
      <w:bookmarkStart w:id="7" w:name="_Toc114757813"/>
      <w:r w:rsidRPr="00CF0811">
        <w:rPr>
          <w:rFonts w:eastAsia="標楷體"/>
          <w:b/>
          <w:sz w:val="32"/>
          <w:szCs w:val="32"/>
        </w:rPr>
        <w:lastRenderedPageBreak/>
        <w:t>Annexes</w:t>
      </w:r>
      <w:bookmarkEnd w:id="7"/>
      <w:r w:rsidRPr="00CF0811">
        <w:rPr>
          <w:rFonts w:eastAsia="標楷體"/>
          <w:b/>
          <w:sz w:val="32"/>
          <w:szCs w:val="32"/>
        </w:rPr>
        <w:t xml:space="preserve"> </w:t>
      </w:r>
    </w:p>
    <w:p w14:paraId="7127EA8B" w14:textId="77AEDE35" w:rsidR="00470824" w:rsidRPr="00084652" w:rsidRDefault="004C4881" w:rsidP="00084652">
      <w:pPr>
        <w:numPr>
          <w:ilvl w:val="0"/>
          <w:numId w:val="28"/>
        </w:numPr>
        <w:spacing w:beforeLines="50" w:before="163" w:afterLines="50" w:after="163" w:line="400" w:lineRule="exact"/>
        <w:ind w:left="483" w:hangingChars="201" w:hanging="483"/>
        <w:jc w:val="both"/>
        <w:rPr>
          <w:rFonts w:eastAsia="標楷體"/>
          <w:b/>
          <w:szCs w:val="24"/>
        </w:rPr>
      </w:pPr>
      <w:r w:rsidRPr="004C4881">
        <w:rPr>
          <w:rFonts w:eastAsia="標楷體"/>
          <w:b/>
          <w:szCs w:val="24"/>
        </w:rPr>
        <w:t>General Information for Ship’s Mooring</w:t>
      </w:r>
    </w:p>
    <w:p w14:paraId="235DC6E4" w14:textId="5FA96C6B" w:rsidR="00470824" w:rsidRPr="00603F9E" w:rsidRDefault="004C4881" w:rsidP="00084652">
      <w:pPr>
        <w:pStyle w:val="af"/>
        <w:numPr>
          <w:ilvl w:val="2"/>
          <w:numId w:val="43"/>
        </w:numPr>
        <w:spacing w:line="400" w:lineRule="exact"/>
        <w:ind w:leftChars="200" w:left="962" w:hangingChars="201" w:hanging="482"/>
        <w:jc w:val="both"/>
        <w:rPr>
          <w:rFonts w:ascii="Times New Roman" w:eastAsia="標楷體" w:hAnsi="Times New Roman" w:cs="Times New Roman"/>
        </w:rPr>
      </w:pPr>
      <w:r w:rsidRPr="00603F9E">
        <w:rPr>
          <w:rFonts w:ascii="Times New Roman" w:eastAsia="標楷體" w:hAnsi="Times New Roman" w:cs="Times New Roman"/>
        </w:rPr>
        <w:t xml:space="preserve">The assignment of tugs to assist vessels alongside berth, shifting berth, or departing. Tugs should be arranged according to “the rule for the operation of tug’s assistance in </w:t>
      </w:r>
      <w:r w:rsidR="00FE0319" w:rsidRPr="00603F9E">
        <w:rPr>
          <w:rFonts w:ascii="Times New Roman" w:eastAsia="標楷體" w:hAnsi="Times New Roman" w:cs="Times New Roman"/>
        </w:rPr>
        <w:t>Taichung Port</w:t>
      </w:r>
      <w:r w:rsidRPr="00603F9E">
        <w:rPr>
          <w:rFonts w:ascii="Times New Roman" w:eastAsia="標楷體" w:hAnsi="Times New Roman" w:cs="Times New Roman"/>
        </w:rPr>
        <w:t xml:space="preserve"> “. If a vessel is fitted with a bow thruster, the Pilot may consider the use of one or two tugs depending on the weather conditions and other relevant factors.</w:t>
      </w:r>
      <w:r w:rsidR="00902D5C" w:rsidRPr="00603F9E">
        <w:rPr>
          <w:rFonts w:ascii="Times New Roman" w:eastAsia="標楷體" w:hAnsi="Times New Roman" w:cs="Times New Roman"/>
        </w:rPr>
        <w:t xml:space="preserve"> </w:t>
      </w:r>
    </w:p>
    <w:p w14:paraId="5FA3DDFC" w14:textId="0BCE19C7" w:rsidR="00470824" w:rsidRPr="00603F9E" w:rsidRDefault="00FE6D7D" w:rsidP="00084652">
      <w:pPr>
        <w:pStyle w:val="af"/>
        <w:numPr>
          <w:ilvl w:val="2"/>
          <w:numId w:val="43"/>
        </w:numPr>
        <w:spacing w:line="400" w:lineRule="exact"/>
        <w:ind w:leftChars="200" w:left="962" w:hangingChars="201" w:hanging="482"/>
        <w:jc w:val="both"/>
        <w:rPr>
          <w:rFonts w:ascii="Times New Roman" w:eastAsia="標楷體" w:hAnsi="Times New Roman" w:cs="Times New Roman"/>
        </w:rPr>
      </w:pPr>
      <w:r w:rsidRPr="00603F9E">
        <w:rPr>
          <w:rFonts w:ascii="Times New Roman" w:eastAsia="標楷體" w:hAnsi="Times New Roman" w:cs="Times New Roman"/>
        </w:rPr>
        <w:t>The tide range in the port of Taichung is larger than the general prevailing tide range. There is no mooring boat service for vessels while docking and undocking. Mooring ropes are brought ashore by a vessel’s heaving line. The bollards on berths 33, 34, 44, 45, 101, 102 and 103 are bigger and require the proper size rope-eyes.</w:t>
      </w:r>
      <w:r w:rsidR="008C3FE1" w:rsidRPr="00603F9E">
        <w:rPr>
          <w:rFonts w:ascii="Times New Roman" w:eastAsia="標楷體" w:hAnsi="Times New Roman" w:cs="Times New Roman"/>
        </w:rPr>
        <w:t xml:space="preserve">  </w:t>
      </w:r>
    </w:p>
    <w:p w14:paraId="2C87FF7D" w14:textId="3DE1B89A" w:rsidR="00470824" w:rsidRPr="00603F9E" w:rsidRDefault="00FE6D7D" w:rsidP="00084652">
      <w:pPr>
        <w:pStyle w:val="af"/>
        <w:numPr>
          <w:ilvl w:val="2"/>
          <w:numId w:val="43"/>
        </w:numPr>
        <w:spacing w:line="400" w:lineRule="exact"/>
        <w:ind w:leftChars="200" w:left="962" w:hangingChars="201" w:hanging="482"/>
        <w:jc w:val="both"/>
        <w:rPr>
          <w:rFonts w:ascii="Times New Roman" w:eastAsia="標楷體" w:hAnsi="Times New Roman" w:cs="Times New Roman"/>
        </w:rPr>
      </w:pPr>
      <w:r w:rsidRPr="00603F9E">
        <w:rPr>
          <w:rFonts w:ascii="Times New Roman" w:eastAsia="標楷體" w:hAnsi="Times New Roman" w:cs="Times New Roman"/>
        </w:rPr>
        <w:t>All vessels should have sufficient UKC (Under Keel Clearance) while going alongside or shifting berths. The deepest draft of the vessel cannot be over the limitation draft for each berth which is declared by the Port Authority.</w:t>
      </w:r>
      <w:r w:rsidR="00A91BD3" w:rsidRPr="00603F9E">
        <w:rPr>
          <w:rFonts w:ascii="Times New Roman" w:eastAsia="標楷體" w:hAnsi="Times New Roman" w:cs="Times New Roman"/>
        </w:rPr>
        <w:t xml:space="preserve"> </w:t>
      </w:r>
    </w:p>
    <w:p w14:paraId="78612A4F" w14:textId="7F5E8688" w:rsidR="00470824" w:rsidRPr="00084652" w:rsidRDefault="00876FE6" w:rsidP="00084652">
      <w:pPr>
        <w:pStyle w:val="af"/>
        <w:numPr>
          <w:ilvl w:val="2"/>
          <w:numId w:val="43"/>
        </w:numPr>
        <w:spacing w:line="400" w:lineRule="exact"/>
        <w:ind w:leftChars="200" w:left="962" w:hangingChars="201" w:hanging="482"/>
        <w:jc w:val="both"/>
        <w:rPr>
          <w:rFonts w:ascii="Times New Roman" w:eastAsia="標楷體" w:hAnsi="Times New Roman" w:cs="Times New Roman"/>
        </w:rPr>
      </w:pPr>
      <w:r w:rsidRPr="00084652">
        <w:rPr>
          <w:rFonts w:ascii="Times New Roman" w:eastAsia="標楷體" w:hAnsi="Times New Roman" w:cs="Times New Roman"/>
        </w:rPr>
        <w:t>Alongside</w:t>
      </w:r>
      <w:r w:rsidR="00A91BD3" w:rsidRPr="00084652">
        <w:rPr>
          <w:rFonts w:ascii="Times New Roman" w:eastAsia="標楷體" w:hAnsi="Times New Roman" w:cs="Times New Roman"/>
        </w:rPr>
        <w:t xml:space="preserve"> docking </w:t>
      </w:r>
      <w:r w:rsidRPr="00084652">
        <w:rPr>
          <w:rFonts w:ascii="Times New Roman" w:eastAsia="標楷體" w:hAnsi="Times New Roman" w:cs="Times New Roman"/>
        </w:rPr>
        <w:t>of vessels</w:t>
      </w:r>
    </w:p>
    <w:p w14:paraId="42A118FA" w14:textId="073FE690" w:rsidR="00470824" w:rsidRPr="00084652" w:rsidRDefault="00A91BD3" w:rsidP="00084652">
      <w:pPr>
        <w:numPr>
          <w:ilvl w:val="0"/>
          <w:numId w:val="25"/>
        </w:numPr>
        <w:spacing w:line="400" w:lineRule="exact"/>
        <w:ind w:leftChars="400" w:left="1442" w:hangingChars="201" w:hanging="482"/>
        <w:jc w:val="both"/>
        <w:rPr>
          <w:rFonts w:eastAsia="標楷體"/>
          <w:szCs w:val="24"/>
        </w:rPr>
      </w:pPr>
      <w:r w:rsidRPr="00084652">
        <w:rPr>
          <w:rFonts w:eastAsia="標楷體"/>
          <w:szCs w:val="24"/>
        </w:rPr>
        <w:t xml:space="preserve">Only one vessel is allowed to dock </w:t>
      </w:r>
      <w:r w:rsidR="00876FE6" w:rsidRPr="00084652">
        <w:rPr>
          <w:rFonts w:eastAsia="標楷體"/>
          <w:szCs w:val="24"/>
        </w:rPr>
        <w:t xml:space="preserve">alongside </w:t>
      </w:r>
      <w:r w:rsidRPr="00084652">
        <w:rPr>
          <w:rFonts w:eastAsia="標楷體"/>
          <w:szCs w:val="24"/>
        </w:rPr>
        <w:t xml:space="preserve">next to another vessel. In principle, the </w:t>
      </w:r>
      <w:r w:rsidR="002B0DC9">
        <w:rPr>
          <w:rFonts w:eastAsia="標楷體"/>
          <w:szCs w:val="24"/>
        </w:rPr>
        <w:t>outer</w:t>
      </w:r>
      <w:r w:rsidR="00C74255">
        <w:rPr>
          <w:rFonts w:eastAsia="標楷體" w:hint="eastAsia"/>
          <w:szCs w:val="24"/>
        </w:rPr>
        <w:t>(s</w:t>
      </w:r>
      <w:r w:rsidR="00C74255">
        <w:rPr>
          <w:rFonts w:eastAsia="標楷體"/>
          <w:szCs w:val="24"/>
        </w:rPr>
        <w:t>easide)</w:t>
      </w:r>
      <w:r w:rsidR="002B0DC9" w:rsidRPr="00084652">
        <w:rPr>
          <w:rFonts w:eastAsia="標楷體"/>
          <w:szCs w:val="24"/>
        </w:rPr>
        <w:t xml:space="preserve"> </w:t>
      </w:r>
      <w:r w:rsidRPr="00084652">
        <w:rPr>
          <w:rFonts w:eastAsia="標楷體"/>
          <w:szCs w:val="24"/>
        </w:rPr>
        <w:t xml:space="preserve">vessel shall </w:t>
      </w:r>
      <w:r w:rsidR="00C74255">
        <w:rPr>
          <w:rFonts w:eastAsia="標楷體"/>
          <w:szCs w:val="24"/>
        </w:rPr>
        <w:t xml:space="preserve">not </w:t>
      </w:r>
      <w:r w:rsidRPr="00084652">
        <w:rPr>
          <w:rFonts w:eastAsia="標楷體"/>
          <w:szCs w:val="24"/>
        </w:rPr>
        <w:t xml:space="preserve">be </w:t>
      </w:r>
      <w:r w:rsidR="00C74255">
        <w:rPr>
          <w:rFonts w:eastAsia="標楷體"/>
          <w:szCs w:val="24"/>
        </w:rPr>
        <w:t>longer</w:t>
      </w:r>
      <w:r w:rsidR="001C1FC0">
        <w:rPr>
          <w:rFonts w:eastAsia="標楷體"/>
          <w:szCs w:val="24"/>
        </w:rPr>
        <w:t xml:space="preserve"> </w:t>
      </w:r>
      <w:r w:rsidRPr="00084652">
        <w:rPr>
          <w:rFonts w:eastAsia="標楷體"/>
          <w:szCs w:val="24"/>
        </w:rPr>
        <w:t xml:space="preserve">than the </w:t>
      </w:r>
      <w:r w:rsidR="00C74255">
        <w:rPr>
          <w:rFonts w:eastAsia="標楷體"/>
          <w:szCs w:val="24"/>
        </w:rPr>
        <w:t xml:space="preserve">LOA of the </w:t>
      </w:r>
      <w:r w:rsidR="002B0DC9">
        <w:rPr>
          <w:rFonts w:eastAsia="標楷體"/>
          <w:szCs w:val="24"/>
        </w:rPr>
        <w:t>inner</w:t>
      </w:r>
      <w:r w:rsidR="00C74255">
        <w:rPr>
          <w:rFonts w:eastAsia="標楷體"/>
          <w:szCs w:val="24"/>
        </w:rPr>
        <w:t>(shore side)</w:t>
      </w:r>
      <w:r w:rsidR="002B0DC9" w:rsidRPr="00084652">
        <w:rPr>
          <w:rFonts w:eastAsia="標楷體"/>
          <w:szCs w:val="24"/>
        </w:rPr>
        <w:t xml:space="preserve"> </w:t>
      </w:r>
      <w:r w:rsidR="00C74255">
        <w:rPr>
          <w:rFonts w:eastAsia="標楷體"/>
          <w:szCs w:val="24"/>
        </w:rPr>
        <w:t>vessel</w:t>
      </w:r>
      <w:r w:rsidRPr="00084652">
        <w:rPr>
          <w:rFonts w:eastAsia="標楷體"/>
          <w:szCs w:val="24"/>
        </w:rPr>
        <w:t xml:space="preserve">. The width of </w:t>
      </w:r>
      <w:r w:rsidR="00C977BF" w:rsidRPr="00084652">
        <w:rPr>
          <w:rFonts w:eastAsia="標楷體"/>
          <w:szCs w:val="24"/>
        </w:rPr>
        <w:t>a</w:t>
      </w:r>
      <w:r w:rsidR="00876FE6" w:rsidRPr="00084652">
        <w:rPr>
          <w:rFonts w:eastAsia="標楷體"/>
          <w:szCs w:val="24"/>
        </w:rPr>
        <w:t>longside</w:t>
      </w:r>
      <w:r w:rsidRPr="00084652">
        <w:rPr>
          <w:rFonts w:eastAsia="標楷體"/>
          <w:szCs w:val="24"/>
        </w:rPr>
        <w:t xml:space="preserve"> docking should not compromise navigation safety in principle. A request shall be proposed to Port of Taichung for any special need. </w:t>
      </w:r>
    </w:p>
    <w:p w14:paraId="39480776" w14:textId="45497D07" w:rsidR="00470824" w:rsidRPr="00084652" w:rsidRDefault="00876FE6" w:rsidP="002B0DC9">
      <w:pPr>
        <w:numPr>
          <w:ilvl w:val="0"/>
          <w:numId w:val="25"/>
        </w:numPr>
        <w:spacing w:line="400" w:lineRule="exact"/>
        <w:jc w:val="both"/>
        <w:rPr>
          <w:rFonts w:eastAsia="標楷體"/>
          <w:szCs w:val="24"/>
        </w:rPr>
      </w:pPr>
      <w:r w:rsidRPr="00084652">
        <w:rPr>
          <w:rFonts w:eastAsia="標楷體"/>
          <w:szCs w:val="24"/>
        </w:rPr>
        <w:t xml:space="preserve">If a vessel carrying liquid chemicals requests to dock alongside another vessel </w:t>
      </w:r>
      <w:r w:rsidR="00A146CD" w:rsidRPr="00084652">
        <w:rPr>
          <w:rFonts w:eastAsia="標楷體"/>
          <w:szCs w:val="24"/>
        </w:rPr>
        <w:t xml:space="preserve">for </w:t>
      </w:r>
      <w:r w:rsidR="00A146CD" w:rsidRPr="00B500E5">
        <w:rPr>
          <w:rFonts w:eastAsia="標楷體"/>
          <w:szCs w:val="24"/>
        </w:rPr>
        <w:t>offloading to the latter</w:t>
      </w:r>
      <w:r w:rsidR="002B0DC9" w:rsidRPr="00B500E5">
        <w:rPr>
          <w:rFonts w:eastAsia="標楷體"/>
          <w:szCs w:val="24"/>
        </w:rPr>
        <w:t xml:space="preserve"> shall co</w:t>
      </w:r>
      <w:r w:rsidR="002B0DC9">
        <w:rPr>
          <w:rFonts w:eastAsia="標楷體"/>
          <w:szCs w:val="24"/>
        </w:rPr>
        <w:t xml:space="preserve">mply with </w:t>
      </w:r>
      <w:r w:rsidR="002B0DC9" w:rsidRPr="002B0DC9">
        <w:rPr>
          <w:rFonts w:eastAsia="標楷體" w:hint="eastAsia"/>
          <w:szCs w:val="24"/>
        </w:rPr>
        <w:t>“</w:t>
      </w:r>
      <w:r w:rsidR="002B0DC9" w:rsidRPr="002B0DC9">
        <w:rPr>
          <w:rFonts w:eastAsia="標楷體"/>
          <w:szCs w:val="24"/>
        </w:rPr>
        <w:t xml:space="preserve"> the rule of ship to sh</w:t>
      </w:r>
      <w:r w:rsidR="002B0DC9">
        <w:rPr>
          <w:rFonts w:eastAsia="標楷體"/>
          <w:szCs w:val="24"/>
        </w:rPr>
        <w:t>ip transfer for chemical vessel.</w:t>
      </w:r>
      <w:r w:rsidR="002B0DC9" w:rsidRPr="002B0DC9">
        <w:rPr>
          <w:rFonts w:eastAsia="標楷體"/>
          <w:szCs w:val="24"/>
        </w:rPr>
        <w:t>“</w:t>
      </w:r>
      <w:r w:rsidR="00A146CD" w:rsidRPr="00084652">
        <w:rPr>
          <w:rFonts w:eastAsia="標楷體"/>
          <w:szCs w:val="24"/>
        </w:rPr>
        <w:t xml:space="preserve"> </w:t>
      </w:r>
    </w:p>
    <w:p w14:paraId="1B530F23" w14:textId="2A068AD5" w:rsidR="00470824" w:rsidRPr="00084652" w:rsidRDefault="00A146CD" w:rsidP="00084652">
      <w:pPr>
        <w:numPr>
          <w:ilvl w:val="0"/>
          <w:numId w:val="25"/>
        </w:numPr>
        <w:spacing w:line="400" w:lineRule="exact"/>
        <w:ind w:leftChars="400" w:left="1442" w:hangingChars="201" w:hanging="482"/>
        <w:jc w:val="both"/>
        <w:rPr>
          <w:rFonts w:eastAsia="標楷體"/>
          <w:szCs w:val="24"/>
        </w:rPr>
      </w:pPr>
      <w:r w:rsidRPr="00084652">
        <w:rPr>
          <w:rFonts w:eastAsia="標楷體"/>
          <w:szCs w:val="24"/>
        </w:rPr>
        <w:t xml:space="preserve">No docking, except for work boats, is allowed when a land typhoon </w:t>
      </w:r>
      <w:r w:rsidR="00B500E5">
        <w:rPr>
          <w:rFonts w:eastAsia="標楷體"/>
          <w:szCs w:val="24"/>
        </w:rPr>
        <w:t xml:space="preserve">warning </w:t>
      </w:r>
      <w:r w:rsidR="00563288">
        <w:rPr>
          <w:rFonts w:eastAsia="標楷體"/>
          <w:szCs w:val="24"/>
        </w:rPr>
        <w:t xml:space="preserve">has announced </w:t>
      </w:r>
      <w:r w:rsidRPr="00084652">
        <w:rPr>
          <w:rFonts w:eastAsia="標楷體"/>
          <w:szCs w:val="24"/>
        </w:rPr>
        <w:t xml:space="preserve">and covers </w:t>
      </w:r>
      <w:r w:rsidR="00FE0319">
        <w:rPr>
          <w:rFonts w:eastAsia="標楷體"/>
          <w:szCs w:val="24"/>
        </w:rPr>
        <w:t>Taichung Port</w:t>
      </w:r>
      <w:r w:rsidRPr="00084652">
        <w:rPr>
          <w:rFonts w:eastAsia="標楷體"/>
          <w:szCs w:val="24"/>
        </w:rPr>
        <w:t xml:space="preserve">. </w:t>
      </w:r>
    </w:p>
    <w:p w14:paraId="5C788050" w14:textId="10FA004F" w:rsidR="00470824" w:rsidRPr="00603F9E" w:rsidRDefault="00E94C1E" w:rsidP="00B500E5">
      <w:pPr>
        <w:pStyle w:val="af"/>
        <w:numPr>
          <w:ilvl w:val="2"/>
          <w:numId w:val="43"/>
        </w:numPr>
        <w:spacing w:line="400" w:lineRule="exact"/>
        <w:ind w:leftChars="200" w:left="962" w:hangingChars="201" w:hanging="482"/>
        <w:jc w:val="both"/>
        <w:rPr>
          <w:rFonts w:ascii="Times New Roman" w:eastAsia="標楷體" w:hAnsi="Times New Roman" w:cs="Times New Roman"/>
        </w:rPr>
      </w:pPr>
      <w:r w:rsidRPr="00603F9E">
        <w:rPr>
          <w:rFonts w:ascii="Times New Roman" w:eastAsia="標楷體" w:hAnsi="Times New Roman" w:cs="Times New Roman"/>
        </w:rPr>
        <w:t>Due to the strong wind effects for high freeboard vessels while alongside berth Nos.1, 2, 3,4, 4A, 9, 10</w:t>
      </w:r>
      <w:r w:rsidR="0063417A" w:rsidRPr="00603F9E">
        <w:rPr>
          <w:rFonts w:ascii="Times New Roman" w:eastAsia="標楷體" w:hAnsi="Times New Roman" w:cs="Times New Roman"/>
        </w:rPr>
        <w:t>,</w:t>
      </w:r>
      <w:r w:rsidRPr="00603F9E">
        <w:rPr>
          <w:rFonts w:ascii="Times New Roman" w:eastAsia="標楷體" w:hAnsi="Times New Roman" w:cs="Times New Roman"/>
        </w:rPr>
        <w:t xml:space="preserve"> 11, </w:t>
      </w:r>
      <w:r w:rsidR="0063417A" w:rsidRPr="00603F9E">
        <w:rPr>
          <w:rFonts w:ascii="Times New Roman" w:eastAsia="標楷體" w:hAnsi="Times New Roman" w:cs="Times New Roman"/>
        </w:rPr>
        <w:t>44, and 45,</w:t>
      </w:r>
      <w:r w:rsidRPr="00603F9E">
        <w:rPr>
          <w:rFonts w:ascii="Times New Roman" w:eastAsia="標楷體" w:hAnsi="Times New Roman" w:cs="Times New Roman"/>
        </w:rPr>
        <w:t>it is suggested that in the winter monsoon such vessels should be made fast with 5 pieces of head line (stern line), 2 pieces of breast line, and 2 pieces of spring line. The breast line of vessels alongside berth Nos.1, 2, 3, 4 and 4A should be made fast to the storm bollards on shore.</w:t>
      </w:r>
    </w:p>
    <w:p w14:paraId="0B021F90" w14:textId="536623C2" w:rsidR="00B500E5" w:rsidRPr="00B500E5" w:rsidRDefault="00E94C1E" w:rsidP="00B500E5">
      <w:pPr>
        <w:pStyle w:val="af"/>
        <w:numPr>
          <w:ilvl w:val="2"/>
          <w:numId w:val="43"/>
        </w:numPr>
        <w:spacing w:line="400" w:lineRule="exact"/>
        <w:ind w:leftChars="200" w:left="962" w:hangingChars="201" w:hanging="482"/>
        <w:jc w:val="both"/>
        <w:rPr>
          <w:rFonts w:ascii="Times New Roman" w:eastAsia="標楷體" w:hAnsi="Times New Roman" w:cs="Times New Roman"/>
        </w:rPr>
      </w:pPr>
      <w:r w:rsidRPr="00B500E5">
        <w:rPr>
          <w:rFonts w:ascii="Times New Roman" w:eastAsia="標楷體" w:hAnsi="Times New Roman" w:cs="Times New Roman"/>
        </w:rPr>
        <w:t>For the safety of crew, if the tug line is provided by the tugboat, the tug line should be slacked easily by the heaving line while letting go.</w:t>
      </w:r>
      <w:r w:rsidR="00320550" w:rsidRPr="00B500E5">
        <w:rPr>
          <w:rFonts w:ascii="Times New Roman" w:eastAsia="標楷體" w:hAnsi="Times New Roman" w:cs="Times New Roman"/>
        </w:rPr>
        <w:t xml:space="preserve"> </w:t>
      </w:r>
    </w:p>
    <w:p w14:paraId="3731E9C4" w14:textId="6A99A281" w:rsidR="00470824" w:rsidRPr="00B500E5" w:rsidRDefault="00E94C1E" w:rsidP="00B500E5">
      <w:pPr>
        <w:pStyle w:val="af"/>
        <w:numPr>
          <w:ilvl w:val="2"/>
          <w:numId w:val="43"/>
        </w:numPr>
        <w:spacing w:line="400" w:lineRule="exact"/>
        <w:ind w:leftChars="200" w:left="962" w:hangingChars="201" w:hanging="482"/>
        <w:jc w:val="both"/>
        <w:rPr>
          <w:rFonts w:ascii="Times New Roman" w:eastAsia="標楷體" w:hAnsi="Times New Roman" w:cs="Times New Roman"/>
        </w:rPr>
      </w:pPr>
      <w:r w:rsidRPr="00B500E5">
        <w:rPr>
          <w:rFonts w:ascii="Times New Roman" w:eastAsia="標楷體" w:hAnsi="Times New Roman" w:cs="Times New Roman"/>
        </w:rPr>
        <w:t xml:space="preserve">The maximum tide range is about 5 meters in </w:t>
      </w:r>
      <w:r w:rsidR="00FE0319" w:rsidRPr="00B500E5">
        <w:rPr>
          <w:rFonts w:ascii="Times New Roman" w:eastAsia="標楷體" w:hAnsi="Times New Roman" w:cs="Times New Roman"/>
        </w:rPr>
        <w:t>Taichung Port</w:t>
      </w:r>
      <w:r w:rsidRPr="00B500E5">
        <w:rPr>
          <w:rFonts w:ascii="Times New Roman" w:eastAsia="標楷體" w:hAnsi="Times New Roman" w:cs="Times New Roman"/>
        </w:rPr>
        <w:t>. Gangways should be</w:t>
      </w:r>
      <w:r w:rsidR="00B500E5" w:rsidRPr="00B500E5">
        <w:rPr>
          <w:rFonts w:ascii="Times New Roman" w:eastAsia="標楷體" w:hAnsi="Times New Roman" w:cs="Times New Roman"/>
        </w:rPr>
        <w:t xml:space="preserve"> </w:t>
      </w:r>
      <w:r w:rsidRPr="00B500E5">
        <w:rPr>
          <w:rFonts w:ascii="Times New Roman" w:eastAsia="標楷體" w:hAnsi="Times New Roman" w:cs="Times New Roman"/>
        </w:rPr>
        <w:t>rigged properly for safe boarding and leaving. Mooring ropes should be checked and</w:t>
      </w:r>
      <w:r w:rsidR="00B500E5" w:rsidRPr="00B500E5">
        <w:rPr>
          <w:rFonts w:ascii="Times New Roman" w:eastAsia="標楷體" w:hAnsi="Times New Roman" w:cs="Times New Roman"/>
        </w:rPr>
        <w:t xml:space="preserve"> </w:t>
      </w:r>
      <w:r w:rsidRPr="00B500E5">
        <w:rPr>
          <w:rFonts w:ascii="Times New Roman" w:eastAsia="標楷體" w:hAnsi="Times New Roman" w:cs="Times New Roman"/>
        </w:rPr>
        <w:t>adjusted at all times.</w:t>
      </w:r>
      <w:r w:rsidR="00320550" w:rsidRPr="00B500E5">
        <w:rPr>
          <w:rFonts w:ascii="Times New Roman" w:eastAsia="標楷體" w:hAnsi="Times New Roman" w:cs="Times New Roman"/>
        </w:rPr>
        <w:t xml:space="preserve"> </w:t>
      </w:r>
    </w:p>
    <w:p w14:paraId="10E1E6F6" w14:textId="46208A66" w:rsidR="00470824" w:rsidRPr="00B500E5" w:rsidRDefault="00E94C1E" w:rsidP="00084652">
      <w:pPr>
        <w:pStyle w:val="af"/>
        <w:numPr>
          <w:ilvl w:val="2"/>
          <w:numId w:val="43"/>
        </w:numPr>
        <w:spacing w:line="400" w:lineRule="exact"/>
        <w:ind w:leftChars="200" w:left="962" w:hangingChars="201" w:hanging="482"/>
        <w:jc w:val="both"/>
        <w:rPr>
          <w:rFonts w:ascii="Times New Roman" w:eastAsia="標楷體" w:hAnsi="Times New Roman" w:cs="Times New Roman"/>
        </w:rPr>
      </w:pPr>
      <w:r w:rsidRPr="00603F9E">
        <w:rPr>
          <w:rFonts w:ascii="Times New Roman" w:eastAsia="標楷體" w:hAnsi="Times New Roman" w:cs="Times New Roman"/>
        </w:rPr>
        <w:lastRenderedPageBreak/>
        <w:t>A vessel requires a fixed point berthing. Before she comes alongside, the ship’s agent shall notify the Pilot of the bridge sign to assure berthing at the exact proper position.</w:t>
      </w:r>
      <w:r w:rsidR="00DA1E24" w:rsidRPr="00B500E5">
        <w:rPr>
          <w:rFonts w:ascii="Times New Roman" w:eastAsia="標楷體" w:hAnsi="Times New Roman" w:cs="Times New Roman"/>
        </w:rPr>
        <w:t xml:space="preserve"> </w:t>
      </w:r>
    </w:p>
    <w:p w14:paraId="45662E47" w14:textId="7B20BCB2" w:rsidR="00470824" w:rsidRPr="00603F9E" w:rsidRDefault="00554E22" w:rsidP="00084652">
      <w:pPr>
        <w:numPr>
          <w:ilvl w:val="0"/>
          <w:numId w:val="28"/>
        </w:numPr>
        <w:spacing w:beforeLines="50" w:before="163" w:afterLines="50" w:after="163" w:line="400" w:lineRule="exact"/>
        <w:ind w:left="483" w:hangingChars="201" w:hanging="483"/>
        <w:jc w:val="both"/>
        <w:rPr>
          <w:rFonts w:eastAsia="標楷體"/>
          <w:b/>
          <w:szCs w:val="24"/>
        </w:rPr>
      </w:pPr>
      <w:r w:rsidRPr="00603F9E">
        <w:rPr>
          <w:rFonts w:eastAsia="標楷體"/>
          <w:b/>
          <w:szCs w:val="24"/>
        </w:rPr>
        <w:t>G</w:t>
      </w:r>
      <w:r w:rsidR="00B500E5" w:rsidRPr="00603F9E">
        <w:rPr>
          <w:rFonts w:eastAsia="標楷體"/>
          <w:b/>
          <w:szCs w:val="24"/>
        </w:rPr>
        <w:t>eneral information for pilotage application</w:t>
      </w:r>
    </w:p>
    <w:p w14:paraId="7C0A3B7F" w14:textId="4A990BAA" w:rsidR="00470824" w:rsidRPr="00603F9E" w:rsidRDefault="00FE0319" w:rsidP="00084652">
      <w:pPr>
        <w:pStyle w:val="af"/>
        <w:numPr>
          <w:ilvl w:val="2"/>
          <w:numId w:val="44"/>
        </w:numPr>
        <w:spacing w:line="400" w:lineRule="exact"/>
        <w:ind w:leftChars="200" w:left="962" w:hangingChars="201" w:hanging="482"/>
        <w:jc w:val="both"/>
        <w:rPr>
          <w:rFonts w:ascii="Times New Roman" w:eastAsia="標楷體" w:hAnsi="Times New Roman" w:cs="Times New Roman"/>
        </w:rPr>
      </w:pPr>
      <w:r w:rsidRPr="00603F9E">
        <w:rPr>
          <w:rFonts w:ascii="Times New Roman" w:eastAsia="標楷體" w:hAnsi="Times New Roman" w:cs="Times New Roman"/>
        </w:rPr>
        <w:t>Taichung Port</w:t>
      </w:r>
      <w:r w:rsidR="00554E22" w:rsidRPr="00603F9E">
        <w:rPr>
          <w:rFonts w:ascii="Times New Roman" w:eastAsia="標楷體" w:hAnsi="Times New Roman" w:cs="Times New Roman"/>
        </w:rPr>
        <w:t xml:space="preserve"> is classified as a compulsory pilot district.</w:t>
      </w:r>
      <w:r w:rsidR="00865959" w:rsidRPr="00603F9E">
        <w:rPr>
          <w:rFonts w:ascii="Times New Roman" w:eastAsia="標楷體" w:hAnsi="Times New Roman" w:cs="Times New Roman"/>
        </w:rPr>
        <w:t xml:space="preserve"> </w:t>
      </w:r>
    </w:p>
    <w:p w14:paraId="2F9971F2" w14:textId="3E45E04F" w:rsidR="00470824" w:rsidRPr="00603F9E" w:rsidRDefault="009107A5" w:rsidP="00084652">
      <w:pPr>
        <w:pStyle w:val="af"/>
        <w:numPr>
          <w:ilvl w:val="2"/>
          <w:numId w:val="44"/>
        </w:numPr>
        <w:spacing w:line="400" w:lineRule="exact"/>
        <w:ind w:leftChars="200" w:left="962" w:hangingChars="201" w:hanging="482"/>
        <w:jc w:val="both"/>
        <w:rPr>
          <w:rFonts w:ascii="Times New Roman" w:eastAsia="標楷體" w:hAnsi="Times New Roman" w:cs="Times New Roman"/>
        </w:rPr>
      </w:pPr>
      <w:r w:rsidRPr="00B500E5">
        <w:rPr>
          <w:rFonts w:ascii="Times New Roman" w:eastAsia="標楷體" w:hAnsi="Times New Roman" w:cs="Times New Roman"/>
        </w:rPr>
        <w:t xml:space="preserve">For vessels registered in the Republic of China with </w:t>
      </w:r>
      <w:r w:rsidR="00563288" w:rsidRPr="00603F9E">
        <w:rPr>
          <w:rFonts w:ascii="Times New Roman" w:eastAsia="標楷體" w:hAnsi="Times New Roman" w:cs="Times New Roman"/>
        </w:rPr>
        <w:t>more than</w:t>
      </w:r>
      <w:r w:rsidRPr="00B500E5">
        <w:rPr>
          <w:rFonts w:ascii="Times New Roman" w:eastAsia="標楷體" w:hAnsi="Times New Roman" w:cs="Times New Roman"/>
        </w:rPr>
        <w:t xml:space="preserve"> 1,000 </w:t>
      </w:r>
      <w:r w:rsidR="00563288" w:rsidRPr="00B500E5">
        <w:rPr>
          <w:rFonts w:ascii="Times New Roman" w:eastAsia="標楷體" w:hAnsi="Times New Roman" w:cs="Times New Roman"/>
        </w:rPr>
        <w:t>GRT</w:t>
      </w:r>
      <w:r w:rsidRPr="00B500E5">
        <w:rPr>
          <w:rFonts w:ascii="Times New Roman" w:eastAsia="標楷體" w:hAnsi="Times New Roman" w:cs="Times New Roman"/>
        </w:rPr>
        <w:t xml:space="preserve">, except for those </w:t>
      </w:r>
      <w:r w:rsidRPr="00603F9E">
        <w:rPr>
          <w:rFonts w:ascii="Times New Roman" w:eastAsia="標楷體" w:hAnsi="Times New Roman" w:cs="Times New Roman"/>
        </w:rPr>
        <w:t xml:space="preserve">which </w:t>
      </w:r>
      <w:r w:rsidR="00563288" w:rsidRPr="00603F9E">
        <w:rPr>
          <w:rFonts w:ascii="Times New Roman" w:eastAsia="標楷體" w:hAnsi="Times New Roman" w:cs="Times New Roman"/>
        </w:rPr>
        <w:t xml:space="preserve">not </w:t>
      </w:r>
      <w:r w:rsidRPr="00603F9E">
        <w:rPr>
          <w:rFonts w:ascii="Times New Roman" w:eastAsia="標楷體" w:hAnsi="Times New Roman" w:cs="Times New Roman"/>
        </w:rPr>
        <w:t xml:space="preserve">compulsory pilotage, and those </w:t>
      </w:r>
      <w:r w:rsidR="00563288" w:rsidRPr="00603F9E">
        <w:rPr>
          <w:rFonts w:ascii="Times New Roman" w:eastAsia="標楷體" w:hAnsi="Times New Roman" w:cs="Times New Roman"/>
        </w:rPr>
        <w:t>foreign</w:t>
      </w:r>
      <w:r w:rsidR="00067A4E" w:rsidRPr="00603F9E">
        <w:rPr>
          <w:rFonts w:ascii="Times New Roman" w:eastAsia="標楷體" w:hAnsi="Times New Roman" w:cs="Times New Roman"/>
        </w:rPr>
        <w:t xml:space="preserve"> flag vessels</w:t>
      </w:r>
      <w:r w:rsidR="00563288" w:rsidRPr="00603F9E">
        <w:rPr>
          <w:rFonts w:ascii="Times New Roman" w:eastAsia="標楷體" w:hAnsi="Times New Roman" w:cs="Times New Roman"/>
        </w:rPr>
        <w:t xml:space="preserve"> </w:t>
      </w:r>
      <w:r w:rsidR="00067A4E" w:rsidRPr="00603F9E">
        <w:rPr>
          <w:rFonts w:ascii="Times New Roman" w:eastAsia="標楷體" w:hAnsi="Times New Roman" w:cs="Times New Roman"/>
        </w:rPr>
        <w:t>of</w:t>
      </w:r>
      <w:r w:rsidR="00B500E5" w:rsidRPr="00603F9E">
        <w:rPr>
          <w:rFonts w:ascii="Times New Roman" w:eastAsia="標楷體" w:hAnsi="Times New Roman" w:cs="Times New Roman"/>
        </w:rPr>
        <w:t xml:space="preserve"> </w:t>
      </w:r>
      <w:r w:rsidR="00563288" w:rsidRPr="00603F9E">
        <w:rPr>
          <w:rFonts w:ascii="Times New Roman" w:eastAsia="標楷體" w:hAnsi="Times New Roman" w:cs="Times New Roman"/>
        </w:rPr>
        <w:t xml:space="preserve">more than </w:t>
      </w:r>
      <w:r w:rsidRPr="00603F9E">
        <w:rPr>
          <w:rFonts w:ascii="Times New Roman" w:eastAsia="標楷體" w:hAnsi="Times New Roman" w:cs="Times New Roman"/>
        </w:rPr>
        <w:t xml:space="preserve">500 </w:t>
      </w:r>
      <w:r w:rsidR="00563288" w:rsidRPr="00603F9E">
        <w:rPr>
          <w:rFonts w:ascii="Times New Roman" w:eastAsia="標楷體" w:hAnsi="Times New Roman" w:cs="Times New Roman"/>
        </w:rPr>
        <w:t>GRT</w:t>
      </w:r>
      <w:r w:rsidRPr="00603F9E">
        <w:rPr>
          <w:rFonts w:ascii="Times New Roman" w:eastAsia="標楷體" w:hAnsi="Times New Roman" w:cs="Times New Roman"/>
        </w:rPr>
        <w:t>, a pilot shall be hired in order to navigate a compulsory pilotage</w:t>
      </w:r>
      <w:r w:rsidR="00FD1AF7" w:rsidRPr="00603F9E">
        <w:rPr>
          <w:rFonts w:ascii="Times New Roman" w:eastAsia="標楷體" w:hAnsi="Times New Roman" w:cs="Times New Roman"/>
        </w:rPr>
        <w:t xml:space="preserve"> area</w:t>
      </w:r>
      <w:r w:rsidRPr="00603F9E">
        <w:rPr>
          <w:rFonts w:ascii="Times New Roman" w:eastAsia="標楷體" w:hAnsi="Times New Roman" w:cs="Times New Roman"/>
        </w:rPr>
        <w:t xml:space="preserve"> or enter/exit a port of compulsory pilotage.</w:t>
      </w:r>
      <w:r w:rsidR="00563352" w:rsidRPr="00603F9E">
        <w:rPr>
          <w:rFonts w:ascii="Times New Roman" w:eastAsia="標楷體" w:hAnsi="Times New Roman" w:cs="Times New Roman"/>
        </w:rPr>
        <w:t xml:space="preserve"> For the boarding of pilot, the shipping agent or ship master shall submit the request to the </w:t>
      </w:r>
      <w:r w:rsidR="00FE0319" w:rsidRPr="00603F9E">
        <w:rPr>
          <w:rFonts w:ascii="Times New Roman" w:eastAsia="標楷體" w:hAnsi="Times New Roman" w:cs="Times New Roman"/>
        </w:rPr>
        <w:t>Taichung Port</w:t>
      </w:r>
      <w:r w:rsidR="00563352" w:rsidRPr="00603F9E">
        <w:rPr>
          <w:rFonts w:ascii="Times New Roman" w:eastAsia="標楷體" w:hAnsi="Times New Roman" w:cs="Times New Roman"/>
        </w:rPr>
        <w:t xml:space="preserve"> Pilot Office in advance and confirm over telephone an hour before exit or berth shift</w:t>
      </w:r>
      <w:r w:rsidR="00563288" w:rsidRPr="00603F9E">
        <w:rPr>
          <w:rFonts w:ascii="Times New Roman" w:eastAsia="標楷體" w:hAnsi="Times New Roman" w:cs="Times New Roman"/>
        </w:rPr>
        <w:t>ing</w:t>
      </w:r>
      <w:r w:rsidR="00563352" w:rsidRPr="00603F9E">
        <w:rPr>
          <w:rFonts w:ascii="Times New Roman" w:eastAsia="標楷體" w:hAnsi="Times New Roman" w:cs="Times New Roman"/>
        </w:rPr>
        <w:t xml:space="preserve">. </w:t>
      </w:r>
    </w:p>
    <w:p w14:paraId="2CB51FAA" w14:textId="4BC62800" w:rsidR="00B56DD3" w:rsidRPr="00B500E5" w:rsidRDefault="00554E22" w:rsidP="00084652">
      <w:pPr>
        <w:pStyle w:val="af"/>
        <w:numPr>
          <w:ilvl w:val="2"/>
          <w:numId w:val="44"/>
        </w:numPr>
        <w:spacing w:line="400" w:lineRule="exact"/>
        <w:ind w:leftChars="200" w:left="962" w:hangingChars="201" w:hanging="482"/>
        <w:jc w:val="both"/>
        <w:rPr>
          <w:rFonts w:ascii="Times New Roman" w:eastAsia="標楷體" w:hAnsi="Times New Roman" w:cs="Times New Roman"/>
        </w:rPr>
      </w:pPr>
      <w:r w:rsidRPr="00603F9E">
        <w:rPr>
          <w:rFonts w:ascii="Times New Roman" w:eastAsia="標楷體" w:hAnsi="Times New Roman" w:cs="Times New Roman"/>
        </w:rPr>
        <w:t xml:space="preserve">An inbound vessel should call Taichung VTS on Channel 14 at least 2 hours in advance of </w:t>
      </w:r>
      <w:r w:rsidRPr="00B500E5">
        <w:rPr>
          <w:rFonts w:ascii="Times New Roman" w:eastAsia="標楷體" w:hAnsi="Times New Roman" w:cs="Times New Roman"/>
        </w:rPr>
        <w:t>its arrival at the Pilot Boarding Ground and report its ETA. The vessel should call again when it is 5 miles off the south breakwater in order to arrange Pilot boarding.</w:t>
      </w:r>
      <w:r w:rsidR="00222279" w:rsidRPr="00B500E5">
        <w:rPr>
          <w:rFonts w:ascii="Times New Roman" w:eastAsia="標楷體" w:hAnsi="Times New Roman" w:cs="Times New Roman"/>
        </w:rPr>
        <w:t xml:space="preserve"> </w:t>
      </w:r>
    </w:p>
    <w:p w14:paraId="3B8C92ED" w14:textId="5FBEAF27" w:rsidR="00B56DD3" w:rsidRDefault="00470824" w:rsidP="00084652">
      <w:pPr>
        <w:pStyle w:val="af"/>
        <w:numPr>
          <w:ilvl w:val="2"/>
          <w:numId w:val="44"/>
        </w:numPr>
        <w:spacing w:line="400" w:lineRule="exact"/>
        <w:ind w:leftChars="200" w:left="962" w:hangingChars="201" w:hanging="482"/>
        <w:jc w:val="both"/>
        <w:rPr>
          <w:rFonts w:ascii="Times New Roman" w:eastAsia="標楷體" w:hAnsi="Times New Roman" w:cs="Times New Roman"/>
        </w:rPr>
      </w:pPr>
      <w:r w:rsidRPr="00084652">
        <w:rPr>
          <w:rFonts w:ascii="Times New Roman" w:eastAsia="標楷體" w:hAnsi="Times New Roman" w:cs="Times New Roman"/>
        </w:rPr>
        <w:t xml:space="preserve">Pilot </w:t>
      </w:r>
      <w:r w:rsidR="004F0D82" w:rsidRPr="00084652">
        <w:rPr>
          <w:rFonts w:ascii="Times New Roman" w:eastAsia="標楷體" w:hAnsi="Times New Roman" w:cs="Times New Roman"/>
        </w:rPr>
        <w:t>b</w:t>
      </w:r>
      <w:r w:rsidRPr="00084652">
        <w:rPr>
          <w:rFonts w:ascii="Times New Roman" w:eastAsia="標楷體" w:hAnsi="Times New Roman" w:cs="Times New Roman"/>
        </w:rPr>
        <w:t xml:space="preserve">oarding </w:t>
      </w:r>
      <w:r w:rsidR="004F0D82" w:rsidRPr="00084652">
        <w:rPr>
          <w:rFonts w:ascii="Times New Roman" w:eastAsia="標楷體" w:hAnsi="Times New Roman" w:cs="Times New Roman"/>
        </w:rPr>
        <w:t>g</w:t>
      </w:r>
      <w:r w:rsidRPr="00084652">
        <w:rPr>
          <w:rFonts w:ascii="Times New Roman" w:eastAsia="標楷體" w:hAnsi="Times New Roman" w:cs="Times New Roman"/>
        </w:rPr>
        <w:t>round</w:t>
      </w:r>
      <w:r w:rsidR="00D53424" w:rsidRPr="00084652">
        <w:rPr>
          <w:rFonts w:ascii="Times New Roman" w:eastAsia="標楷體" w:hAnsi="Times New Roman" w:cs="Times New Roman"/>
        </w:rPr>
        <w:t xml:space="preserve">: </w:t>
      </w:r>
      <w:r w:rsidR="004F0D82" w:rsidRPr="00084652">
        <w:rPr>
          <w:rFonts w:ascii="Times New Roman" w:eastAsia="標楷體" w:hAnsi="Times New Roman" w:cs="Times New Roman"/>
        </w:rPr>
        <w:t xml:space="preserve">the pilot boarding ground is located </w:t>
      </w:r>
      <w:r w:rsidR="00B04CC3" w:rsidRPr="00084652">
        <w:rPr>
          <w:rFonts w:ascii="Times New Roman" w:eastAsia="標楷體" w:hAnsi="Times New Roman" w:cs="Times New Roman"/>
        </w:rPr>
        <w:t>0.6 ~1</w:t>
      </w:r>
      <w:r w:rsidR="004F0D82" w:rsidRPr="00084652">
        <w:rPr>
          <w:rFonts w:ascii="Times New Roman" w:eastAsia="標楷體" w:hAnsi="Times New Roman" w:cs="Times New Roman"/>
        </w:rPr>
        <w:t xml:space="preserve"> nautical mile west of the south breakwater at 274° (T), close to </w:t>
      </w:r>
      <w:r w:rsidR="00B04CC3" w:rsidRPr="00084652">
        <w:rPr>
          <w:rFonts w:ascii="Times New Roman" w:eastAsia="標楷體" w:hAnsi="Times New Roman" w:cs="Times New Roman"/>
        </w:rPr>
        <w:t xml:space="preserve">24°17 '30"N </w:t>
      </w:r>
      <w:r w:rsidR="004F0D82" w:rsidRPr="00084652">
        <w:rPr>
          <w:rFonts w:ascii="Times New Roman" w:eastAsia="標楷體" w:hAnsi="Times New Roman" w:cs="Times New Roman"/>
        </w:rPr>
        <w:t xml:space="preserve">and </w:t>
      </w:r>
      <w:r w:rsidR="00B04CC3" w:rsidRPr="00084652">
        <w:rPr>
          <w:rFonts w:ascii="Times New Roman" w:eastAsia="標楷體" w:hAnsi="Times New Roman" w:cs="Times New Roman"/>
        </w:rPr>
        <w:t>120°29 '24"E</w:t>
      </w:r>
      <w:r w:rsidR="004F0D82" w:rsidRPr="00084652">
        <w:rPr>
          <w:rFonts w:ascii="Times New Roman" w:eastAsia="標楷體" w:hAnsi="Times New Roman" w:cs="Times New Roman"/>
        </w:rPr>
        <w:t xml:space="preserve">. </w:t>
      </w:r>
      <w:r w:rsidR="00563288">
        <w:rPr>
          <w:rFonts w:ascii="Times New Roman" w:eastAsia="標楷體" w:hAnsi="Times New Roman" w:cs="Times New Roman"/>
        </w:rPr>
        <w:t>T</w:t>
      </w:r>
      <w:r w:rsidR="004F0D82" w:rsidRPr="00084652">
        <w:rPr>
          <w:rFonts w:ascii="Times New Roman" w:eastAsia="標楷體" w:hAnsi="Times New Roman" w:cs="Times New Roman"/>
        </w:rPr>
        <w:t xml:space="preserve">he boarding ground may be relocated by the pilot depending on the type and maneuverability of vessel, sea states and weathers. </w:t>
      </w:r>
    </w:p>
    <w:p w14:paraId="375C2818" w14:textId="08F0B87E" w:rsidR="00A3786B" w:rsidRPr="00084652" w:rsidRDefault="00A3786B" w:rsidP="00084652">
      <w:pPr>
        <w:pStyle w:val="af"/>
        <w:numPr>
          <w:ilvl w:val="2"/>
          <w:numId w:val="44"/>
        </w:numPr>
        <w:spacing w:line="400" w:lineRule="exact"/>
        <w:ind w:leftChars="200" w:left="962" w:hangingChars="201" w:hanging="482"/>
        <w:jc w:val="both"/>
        <w:rPr>
          <w:rFonts w:ascii="Times New Roman" w:eastAsia="標楷體" w:hAnsi="Times New Roman" w:cs="Times New Roman"/>
        </w:rPr>
      </w:pPr>
      <w:r>
        <w:rPr>
          <w:rFonts w:ascii="Times New Roman" w:eastAsia="標楷體" w:hAnsi="Times New Roman" w:cs="Times New Roman"/>
        </w:rPr>
        <w:t>The Pilot will bring a departing vessel to the fairway near the inner breakwater, steady her course on 294</w:t>
      </w:r>
      <w:r w:rsidRPr="00084652">
        <w:rPr>
          <w:rFonts w:ascii="Times New Roman" w:eastAsia="標楷體" w:hAnsi="Times New Roman" w:cs="Times New Roman"/>
        </w:rPr>
        <w:t>° (T)</w:t>
      </w:r>
      <w:r>
        <w:rPr>
          <w:rFonts w:ascii="Times New Roman" w:eastAsia="標楷體" w:hAnsi="Times New Roman" w:cs="Times New Roman"/>
        </w:rPr>
        <w:t>, and then leave the ship. If the Master desires the Pilot to remain with his vessel until it reaches the outer breakwater, such request should be submitted to Pilot Office in advance. The Pilot shall not refuse to render this service unless it is during the night, during adverse weather, or under other special circumstances. The Master should note this service on the certificate of pilotage for extra fees.</w:t>
      </w:r>
    </w:p>
    <w:p w14:paraId="20127B5D" w14:textId="6F60393C" w:rsidR="001F095E" w:rsidRPr="00603F9E" w:rsidRDefault="00125F5E" w:rsidP="00084652">
      <w:pPr>
        <w:pStyle w:val="af"/>
        <w:numPr>
          <w:ilvl w:val="2"/>
          <w:numId w:val="44"/>
        </w:numPr>
        <w:spacing w:line="400" w:lineRule="exact"/>
        <w:ind w:leftChars="200" w:left="962" w:hangingChars="201" w:hanging="482"/>
        <w:jc w:val="both"/>
        <w:rPr>
          <w:rFonts w:ascii="Times New Roman" w:eastAsia="標楷體" w:hAnsi="Times New Roman" w:cs="Times New Roman"/>
        </w:rPr>
      </w:pPr>
      <w:r w:rsidRPr="00084652">
        <w:rPr>
          <w:rFonts w:ascii="Times New Roman" w:eastAsia="標楷體" w:hAnsi="Times New Roman" w:cs="Times New Roman"/>
        </w:rPr>
        <w:t xml:space="preserve">When the pilot requests boarding or disembarking, the vessel shall </w:t>
      </w:r>
      <w:r w:rsidR="00A3786B">
        <w:rPr>
          <w:rFonts w:ascii="Times New Roman" w:eastAsia="標楷體" w:hAnsi="Times New Roman" w:cs="Times New Roman"/>
        </w:rPr>
        <w:t xml:space="preserve">comply with </w:t>
      </w:r>
      <w:r w:rsidR="00A3786B" w:rsidRPr="00084652">
        <w:rPr>
          <w:rFonts w:ascii="Times New Roman" w:eastAsia="標楷體" w:hAnsi="Times New Roman" w:cs="Times New Roman"/>
        </w:rPr>
        <w:t>“International Convention for the Safety of Life at Sea.”</w:t>
      </w:r>
      <w:r w:rsidR="00A3786B">
        <w:rPr>
          <w:rFonts w:ascii="Times New Roman" w:eastAsia="標楷體" w:hAnsi="Times New Roman" w:cs="Times New Roman"/>
        </w:rPr>
        <w:t>(SOLAS)</w:t>
      </w:r>
      <w:r w:rsidR="00A3786B" w:rsidRPr="00084652">
        <w:rPr>
          <w:rFonts w:ascii="Times New Roman" w:eastAsia="標楷體" w:hAnsi="Times New Roman" w:cs="Times New Roman"/>
        </w:rPr>
        <w:t xml:space="preserve"> </w:t>
      </w:r>
      <w:r w:rsidR="00A3786B">
        <w:rPr>
          <w:rFonts w:ascii="Times New Roman" w:eastAsia="標楷體" w:hAnsi="Times New Roman" w:cs="Times New Roman"/>
        </w:rPr>
        <w:t>regulations prescribed in Article 17, Chapter 5, and rig</w:t>
      </w:r>
      <w:r w:rsidR="00A3786B" w:rsidRPr="00A3786B">
        <w:rPr>
          <w:rFonts w:ascii="Times New Roman" w:eastAsia="標楷體" w:hAnsi="Times New Roman" w:cs="Times New Roman"/>
        </w:rPr>
        <w:t xml:space="preserve"> </w:t>
      </w:r>
      <w:r w:rsidRPr="00A3786B">
        <w:rPr>
          <w:rFonts w:ascii="Times New Roman" w:eastAsia="標楷體" w:hAnsi="Times New Roman" w:cs="Times New Roman"/>
        </w:rPr>
        <w:t xml:space="preserve"> </w:t>
      </w:r>
      <w:r w:rsidRPr="00084652">
        <w:rPr>
          <w:rFonts w:ascii="Times New Roman" w:eastAsia="標楷體" w:hAnsi="Times New Roman" w:cs="Times New Roman"/>
        </w:rPr>
        <w:t xml:space="preserve">a pilot ladder </w:t>
      </w:r>
      <w:r w:rsidR="00270CC6">
        <w:rPr>
          <w:rFonts w:ascii="Times New Roman" w:eastAsia="標楷體" w:hAnsi="Times New Roman" w:cs="Times New Roman"/>
        </w:rPr>
        <w:t>1</w:t>
      </w:r>
      <w:r w:rsidRPr="00084652">
        <w:rPr>
          <w:rFonts w:ascii="Times New Roman" w:eastAsia="標楷體" w:hAnsi="Times New Roman" w:cs="Times New Roman"/>
        </w:rPr>
        <w:t xml:space="preserve"> meter ab</w:t>
      </w:r>
      <w:r w:rsidRPr="00B500E5">
        <w:rPr>
          <w:rFonts w:ascii="Times New Roman" w:eastAsia="標楷體" w:hAnsi="Times New Roman" w:cs="Times New Roman"/>
        </w:rPr>
        <w:t xml:space="preserve">ove water </w:t>
      </w:r>
      <w:r w:rsidRPr="00603F9E">
        <w:rPr>
          <w:rFonts w:ascii="Times New Roman" w:eastAsia="標楷體" w:hAnsi="Times New Roman" w:cs="Times New Roman"/>
        </w:rPr>
        <w:t>surface</w:t>
      </w:r>
      <w:r w:rsidRPr="00B500E5">
        <w:rPr>
          <w:rFonts w:ascii="Times New Roman" w:eastAsia="標楷體" w:hAnsi="Times New Roman" w:cs="Times New Roman"/>
        </w:rPr>
        <w:t xml:space="preserve"> </w:t>
      </w:r>
      <w:r w:rsidR="00270CC6" w:rsidRPr="00B500E5">
        <w:rPr>
          <w:rFonts w:ascii="Times New Roman" w:eastAsia="標楷體" w:hAnsi="Times New Roman" w:cs="Times New Roman"/>
        </w:rPr>
        <w:t xml:space="preserve">on the ship’s lee side. </w:t>
      </w:r>
      <w:r w:rsidRPr="00603F9E">
        <w:rPr>
          <w:rFonts w:ascii="Times New Roman" w:eastAsia="標楷體" w:hAnsi="Times New Roman" w:cs="Times New Roman"/>
        </w:rPr>
        <w:t>The pilot ladder shall be located</w:t>
      </w:r>
      <w:r w:rsidR="00B5274A" w:rsidRPr="00603F9E">
        <w:rPr>
          <w:rFonts w:ascii="Times New Roman" w:eastAsia="標楷體" w:hAnsi="Times New Roman" w:cs="Times New Roman"/>
        </w:rPr>
        <w:t xml:space="preserve"> at</w:t>
      </w:r>
      <w:r w:rsidRPr="00603F9E">
        <w:rPr>
          <w:rFonts w:ascii="Times New Roman" w:eastAsia="標楷體" w:hAnsi="Times New Roman" w:cs="Times New Roman"/>
        </w:rPr>
        <w:t xml:space="preserve">: </w:t>
      </w:r>
    </w:p>
    <w:p w14:paraId="00135AA8" w14:textId="12379B76" w:rsidR="00470824" w:rsidRPr="00084652" w:rsidRDefault="00B5274A" w:rsidP="00084652">
      <w:pPr>
        <w:numPr>
          <w:ilvl w:val="3"/>
          <w:numId w:val="26"/>
        </w:numPr>
        <w:spacing w:line="400" w:lineRule="exact"/>
        <w:ind w:leftChars="400" w:left="1442" w:hangingChars="201" w:hanging="482"/>
        <w:jc w:val="both"/>
        <w:rPr>
          <w:rFonts w:eastAsia="標楷體"/>
          <w:szCs w:val="24"/>
        </w:rPr>
      </w:pPr>
      <w:r w:rsidRPr="00084652">
        <w:rPr>
          <w:rFonts w:eastAsia="標楷體"/>
          <w:szCs w:val="24"/>
        </w:rPr>
        <w:t>T</w:t>
      </w:r>
      <w:r w:rsidR="00CA1103" w:rsidRPr="00084652">
        <w:rPr>
          <w:rFonts w:eastAsia="標楷體"/>
          <w:szCs w:val="24"/>
        </w:rPr>
        <w:t xml:space="preserve">he starboard side </w:t>
      </w:r>
      <w:r w:rsidRPr="00084652">
        <w:rPr>
          <w:rFonts w:eastAsia="標楷體"/>
          <w:szCs w:val="24"/>
        </w:rPr>
        <w:t xml:space="preserve">for inbound vessels </w:t>
      </w:r>
      <w:r w:rsidR="00CA1103" w:rsidRPr="00084652">
        <w:rPr>
          <w:rFonts w:eastAsia="標楷體"/>
          <w:szCs w:val="24"/>
        </w:rPr>
        <w:t xml:space="preserve">during the northeastern monsoon season; the pilot or VTS shall be consulted for the location of pilot ladder during the southwestern monsoon season. </w:t>
      </w:r>
    </w:p>
    <w:p w14:paraId="01899788" w14:textId="5CCE12D3" w:rsidR="00470824" w:rsidRPr="00084652" w:rsidRDefault="00B5274A" w:rsidP="00084652">
      <w:pPr>
        <w:numPr>
          <w:ilvl w:val="3"/>
          <w:numId w:val="26"/>
        </w:numPr>
        <w:spacing w:line="400" w:lineRule="exact"/>
        <w:ind w:leftChars="400" w:left="1442" w:hangingChars="201" w:hanging="482"/>
        <w:jc w:val="both"/>
        <w:rPr>
          <w:rFonts w:eastAsia="標楷體"/>
          <w:szCs w:val="24"/>
        </w:rPr>
      </w:pPr>
      <w:r w:rsidRPr="00084652">
        <w:rPr>
          <w:rFonts w:eastAsia="標楷體"/>
          <w:szCs w:val="24"/>
        </w:rPr>
        <w:t>T</w:t>
      </w:r>
      <w:r w:rsidR="00CA1103" w:rsidRPr="00084652">
        <w:rPr>
          <w:rFonts w:eastAsia="標楷體"/>
          <w:szCs w:val="24"/>
        </w:rPr>
        <w:t xml:space="preserve">he port side </w:t>
      </w:r>
      <w:r w:rsidRPr="00084652">
        <w:rPr>
          <w:rFonts w:eastAsia="標楷體"/>
          <w:szCs w:val="24"/>
        </w:rPr>
        <w:t xml:space="preserve">for outbound vessels </w:t>
      </w:r>
      <w:r w:rsidR="00CA1103" w:rsidRPr="00270CC6">
        <w:rPr>
          <w:rFonts w:eastAsia="標楷體"/>
          <w:szCs w:val="24"/>
        </w:rPr>
        <w:t>regardless of</w:t>
      </w:r>
      <w:r w:rsidR="00CA1103" w:rsidRPr="00084652">
        <w:rPr>
          <w:rFonts w:eastAsia="標楷體"/>
          <w:szCs w:val="24"/>
        </w:rPr>
        <w:t xml:space="preserve"> the season. </w:t>
      </w:r>
    </w:p>
    <w:p w14:paraId="1686EE3D" w14:textId="161E921A" w:rsidR="00B56DD3" w:rsidRPr="00084652" w:rsidRDefault="00B5274A" w:rsidP="00084652">
      <w:pPr>
        <w:numPr>
          <w:ilvl w:val="3"/>
          <w:numId w:val="26"/>
        </w:numPr>
        <w:spacing w:line="400" w:lineRule="exact"/>
        <w:ind w:leftChars="400" w:left="1442" w:hangingChars="201" w:hanging="482"/>
        <w:jc w:val="both"/>
        <w:rPr>
          <w:rFonts w:eastAsia="標楷體"/>
          <w:szCs w:val="24"/>
        </w:rPr>
      </w:pPr>
      <w:r w:rsidRPr="00084652">
        <w:rPr>
          <w:rFonts w:eastAsia="標楷體"/>
          <w:szCs w:val="24"/>
        </w:rPr>
        <w:t>T</w:t>
      </w:r>
      <w:r w:rsidR="00CA1103" w:rsidRPr="00084652">
        <w:rPr>
          <w:rFonts w:eastAsia="標楷體"/>
          <w:szCs w:val="24"/>
        </w:rPr>
        <w:t>he outboard side</w:t>
      </w:r>
      <w:r w:rsidRPr="00084652">
        <w:rPr>
          <w:rFonts w:eastAsia="標楷體"/>
          <w:szCs w:val="24"/>
        </w:rPr>
        <w:t xml:space="preserve"> for</w:t>
      </w:r>
      <w:r w:rsidR="00CA1103" w:rsidRPr="00084652">
        <w:rPr>
          <w:rFonts w:eastAsia="標楷體"/>
          <w:szCs w:val="24"/>
        </w:rPr>
        <w:t xml:space="preserve"> </w:t>
      </w:r>
      <w:r w:rsidRPr="00084652">
        <w:rPr>
          <w:rFonts w:eastAsia="標楷體"/>
          <w:szCs w:val="24"/>
        </w:rPr>
        <w:t xml:space="preserve">vessels docking at west wharves </w:t>
      </w:r>
      <w:r w:rsidR="00CA1103" w:rsidRPr="00084652">
        <w:rPr>
          <w:rFonts w:eastAsia="標楷體"/>
          <w:szCs w:val="24"/>
        </w:rPr>
        <w:t xml:space="preserve">for pilot’s boarding and disembarking. </w:t>
      </w:r>
    </w:p>
    <w:p w14:paraId="6C000983" w14:textId="77777777" w:rsidR="00C21D56" w:rsidRDefault="00554E22" w:rsidP="00084652">
      <w:pPr>
        <w:pStyle w:val="af"/>
        <w:numPr>
          <w:ilvl w:val="2"/>
          <w:numId w:val="44"/>
        </w:numPr>
        <w:spacing w:line="400" w:lineRule="exact"/>
        <w:ind w:leftChars="200" w:left="962" w:hangingChars="201" w:hanging="482"/>
        <w:jc w:val="both"/>
        <w:rPr>
          <w:rFonts w:ascii="Times New Roman" w:eastAsia="標楷體" w:hAnsi="Times New Roman" w:cs="Times New Roman"/>
        </w:rPr>
        <w:sectPr w:rsidR="00C21D56" w:rsidSect="00274304">
          <w:pgSz w:w="11906" w:h="16838" w:code="9"/>
          <w:pgMar w:top="851" w:right="1134" w:bottom="851" w:left="1134" w:header="851" w:footer="992" w:gutter="0"/>
          <w:cols w:space="425"/>
          <w:docGrid w:type="lines" w:linePitch="326"/>
        </w:sectPr>
      </w:pPr>
      <w:r w:rsidRPr="00603F9E">
        <w:rPr>
          <w:rFonts w:ascii="Times New Roman" w:eastAsia="標楷體" w:hAnsi="Times New Roman" w:cs="Times New Roman"/>
        </w:rPr>
        <w:lastRenderedPageBreak/>
        <w:t>When a laden ship with low freeboard is receiving a Pilot in heavy weather, it is recommended that the pilot ladder should be rigged on a deck level higher than the main deck for the safe transfer of the Pilot.</w:t>
      </w:r>
      <w:r w:rsidR="00CA1103" w:rsidRPr="00603F9E">
        <w:rPr>
          <w:rFonts w:ascii="Times New Roman" w:eastAsia="標楷體" w:hAnsi="Times New Roman" w:cs="Times New Roman"/>
        </w:rPr>
        <w:t xml:space="preserve"> </w:t>
      </w:r>
    </w:p>
    <w:p w14:paraId="17B92424" w14:textId="48B08081" w:rsidR="00C21D56" w:rsidRDefault="00C21D56" w:rsidP="00C21D56">
      <w:pPr>
        <w:pStyle w:val="1"/>
        <w:rPr>
          <w:rFonts w:eastAsia="標楷體"/>
          <w:b/>
          <w:sz w:val="32"/>
          <w:szCs w:val="32"/>
        </w:rPr>
      </w:pPr>
      <w:r w:rsidRPr="00382E83">
        <w:rPr>
          <w:rFonts w:eastAsia="標楷體"/>
          <w:b/>
          <w:sz w:val="32"/>
          <w:szCs w:val="32"/>
        </w:rPr>
        <w:lastRenderedPageBreak/>
        <w:t xml:space="preserve">Appendix 1 </w:t>
      </w:r>
      <w:r>
        <w:rPr>
          <w:rFonts w:eastAsia="標楷體" w:hint="eastAsia"/>
          <w:b/>
          <w:sz w:val="32"/>
          <w:szCs w:val="32"/>
        </w:rPr>
        <w:t xml:space="preserve"> </w:t>
      </w:r>
      <w:r w:rsidRPr="00382E83">
        <w:rPr>
          <w:rFonts w:eastAsia="標楷體"/>
          <w:b/>
          <w:sz w:val="32"/>
          <w:szCs w:val="32"/>
        </w:rPr>
        <w:t>The IMO Stan</w:t>
      </w:r>
      <w:r w:rsidRPr="00C21D56">
        <w:rPr>
          <w:rFonts w:eastAsia="標楷體"/>
          <w:b/>
          <w:sz w:val="32"/>
          <w:szCs w:val="32"/>
        </w:rPr>
        <w:t>dar</w:t>
      </w:r>
      <w:r>
        <w:rPr>
          <w:rFonts w:eastAsia="標楷體"/>
          <w:b/>
          <w:sz w:val="32"/>
          <w:szCs w:val="32"/>
        </w:rPr>
        <w:t>d</w:t>
      </w:r>
      <w:r w:rsidRPr="00C21D56">
        <w:rPr>
          <w:rFonts w:eastAsia="標楷體"/>
          <w:b/>
          <w:sz w:val="32"/>
          <w:szCs w:val="32"/>
        </w:rPr>
        <w:t xml:space="preserve"> </w:t>
      </w:r>
      <w:r w:rsidRPr="00382E83">
        <w:rPr>
          <w:rFonts w:eastAsia="標楷體"/>
          <w:b/>
          <w:sz w:val="32"/>
          <w:szCs w:val="32"/>
        </w:rPr>
        <w:t xml:space="preserve">Ship Reporting System(SRS) </w:t>
      </w:r>
    </w:p>
    <w:p w14:paraId="3DEE681F" w14:textId="77777777" w:rsidR="00C21D56" w:rsidRPr="00382E83" w:rsidRDefault="00C21D56" w:rsidP="00C21D56">
      <w:pPr>
        <w:spacing w:line="520" w:lineRule="exact"/>
        <w:rPr>
          <w:rFonts w:eastAsia="標楷體"/>
          <w:w w:val="95"/>
          <w:szCs w:val="24"/>
        </w:rPr>
      </w:pPr>
      <w:r w:rsidRPr="00382E83">
        <w:rPr>
          <w:rFonts w:eastAsia="標楷體"/>
          <w:w w:val="95"/>
          <w:szCs w:val="24"/>
        </w:rPr>
        <w:t xml:space="preserve">All </w:t>
      </w:r>
      <w:r w:rsidRPr="00382E83">
        <w:rPr>
          <w:rStyle w:val="goohl0"/>
          <w:rFonts w:eastAsia="標楷體"/>
          <w:w w:val="95"/>
          <w:szCs w:val="24"/>
        </w:rPr>
        <w:t>ship</w:t>
      </w:r>
      <w:r w:rsidRPr="00382E83">
        <w:rPr>
          <w:rFonts w:eastAsia="標楷體"/>
          <w:w w:val="95"/>
          <w:szCs w:val="24"/>
        </w:rPr>
        <w:t xml:space="preserve"> reports should be sent in the standard </w:t>
      </w:r>
      <w:r w:rsidRPr="00382E83">
        <w:rPr>
          <w:rStyle w:val="goohl1"/>
          <w:rFonts w:eastAsia="標楷體"/>
          <w:w w:val="95"/>
          <w:szCs w:val="24"/>
        </w:rPr>
        <w:t>reporting</w:t>
      </w:r>
      <w:r w:rsidRPr="00382E83">
        <w:rPr>
          <w:rFonts w:eastAsia="標楷體"/>
          <w:w w:val="95"/>
          <w:szCs w:val="24"/>
        </w:rPr>
        <w:t xml:space="preserve"> coded format. This format complies with IMO resolution A.851(20). Following table gives all the components of th</w:t>
      </w:r>
      <w:r w:rsidRPr="00382E83">
        <w:rPr>
          <w:rFonts w:eastAsia="標楷體" w:hint="eastAsia"/>
          <w:w w:val="95"/>
          <w:szCs w:val="24"/>
        </w:rPr>
        <w:t>e</w:t>
      </w:r>
      <w:r w:rsidRPr="00382E83">
        <w:rPr>
          <w:rFonts w:eastAsia="標楷體"/>
          <w:w w:val="95"/>
          <w:szCs w:val="24"/>
        </w:rPr>
        <w:t xml:space="preserve"> GEOREP </w:t>
      </w:r>
      <w:r w:rsidRPr="00382E83">
        <w:rPr>
          <w:rFonts w:eastAsia="標楷體" w:hint="eastAsia"/>
          <w:w w:val="95"/>
          <w:szCs w:val="24"/>
        </w:rPr>
        <w:t>（</w:t>
      </w:r>
      <w:r w:rsidRPr="00382E83">
        <w:rPr>
          <w:rFonts w:eastAsia="標楷體"/>
          <w:szCs w:val="24"/>
        </w:rPr>
        <w:t>Georgian Ships Reporting System -“GEOREP”</w:t>
      </w:r>
      <w:r w:rsidRPr="00382E83">
        <w:rPr>
          <w:rFonts w:eastAsia="標楷體" w:hint="eastAsia"/>
          <w:w w:val="95"/>
          <w:szCs w:val="24"/>
        </w:rPr>
        <w:t>）</w:t>
      </w:r>
      <w:r w:rsidRPr="00382E83">
        <w:rPr>
          <w:rFonts w:eastAsia="標楷體"/>
          <w:w w:val="95"/>
          <w:szCs w:val="24"/>
        </w:rPr>
        <w:t>reports.</w:t>
      </w:r>
    </w:p>
    <w:p w14:paraId="31461297" w14:textId="71E180AB" w:rsidR="00C21D56" w:rsidRPr="00382E83" w:rsidRDefault="00C21D56" w:rsidP="00C21D56">
      <w:pPr>
        <w:spacing w:line="520" w:lineRule="exact"/>
        <w:rPr>
          <w:rFonts w:eastAsia="標楷體" w:hint="eastAsia"/>
          <w:color w:val="000000"/>
          <w:kern w:val="0"/>
          <w:szCs w:val="24"/>
        </w:rPr>
      </w:pPr>
      <w:r w:rsidRPr="00C21D56">
        <w:rPr>
          <w:rFonts w:eastAsia="標楷體"/>
          <w:color w:val="000000"/>
          <w:kern w:val="0"/>
          <w:szCs w:val="24"/>
        </w:rPr>
        <w:t>This system is used throughout the Guide. An abbreviated version of the full system is</w:t>
      </w:r>
      <w:r w:rsidRPr="00C21D56">
        <w:rPr>
          <w:rFonts w:eastAsia="標楷體" w:hint="eastAsia"/>
          <w:color w:val="000000"/>
          <w:kern w:val="0"/>
          <w:szCs w:val="24"/>
        </w:rPr>
        <w:t xml:space="preserve"> </w:t>
      </w:r>
      <w:r w:rsidRPr="00C21D56">
        <w:rPr>
          <w:rFonts w:eastAsia="標楷體"/>
          <w:color w:val="000000"/>
          <w:kern w:val="0"/>
          <w:szCs w:val="24"/>
        </w:rPr>
        <w:t>shown below.</w:t>
      </w:r>
    </w:p>
    <w:tbl>
      <w:tblPr>
        <w:tblW w:w="954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9"/>
        <w:gridCol w:w="1701"/>
        <w:gridCol w:w="1984"/>
        <w:gridCol w:w="4436"/>
      </w:tblGrid>
      <w:tr w:rsidR="00C21D56" w:rsidRPr="007201B5" w14:paraId="5582E1DA" w14:textId="77777777" w:rsidTr="0040226C">
        <w:trPr>
          <w:tblHeader/>
        </w:trPr>
        <w:tc>
          <w:tcPr>
            <w:tcW w:w="1419" w:type="dxa"/>
          </w:tcPr>
          <w:p w14:paraId="2BD16882" w14:textId="77777777" w:rsidR="00C21D56" w:rsidRPr="007201B5" w:rsidRDefault="00C21D56" w:rsidP="00382E83">
            <w:pPr>
              <w:spacing w:line="400" w:lineRule="exact"/>
              <w:jc w:val="center"/>
              <w:rPr>
                <w:rFonts w:eastAsia="標楷體"/>
                <w:b/>
                <w:w w:val="95"/>
                <w:sz w:val="28"/>
              </w:rPr>
            </w:pPr>
            <w:r w:rsidRPr="007201B5">
              <w:rPr>
                <w:rFonts w:eastAsia="標楷體"/>
                <w:b/>
                <w:w w:val="95"/>
                <w:sz w:val="28"/>
              </w:rPr>
              <w:t>Telegraphy</w:t>
            </w:r>
          </w:p>
        </w:tc>
        <w:tc>
          <w:tcPr>
            <w:tcW w:w="1701" w:type="dxa"/>
          </w:tcPr>
          <w:p w14:paraId="1BA3101B" w14:textId="77777777" w:rsidR="00C21D56" w:rsidRPr="007201B5" w:rsidRDefault="00C21D56" w:rsidP="00382E83">
            <w:pPr>
              <w:spacing w:line="400" w:lineRule="exact"/>
              <w:jc w:val="center"/>
              <w:rPr>
                <w:rFonts w:eastAsia="標楷體"/>
                <w:b/>
                <w:w w:val="95"/>
                <w:sz w:val="28"/>
              </w:rPr>
            </w:pPr>
            <w:r w:rsidRPr="007201B5">
              <w:rPr>
                <w:rFonts w:eastAsia="標楷體"/>
                <w:b/>
                <w:w w:val="95"/>
                <w:sz w:val="28"/>
              </w:rPr>
              <w:t>Telephone</w:t>
            </w:r>
          </w:p>
        </w:tc>
        <w:tc>
          <w:tcPr>
            <w:tcW w:w="1984" w:type="dxa"/>
          </w:tcPr>
          <w:p w14:paraId="59AD9D38" w14:textId="77777777" w:rsidR="00C21D56" w:rsidRPr="007201B5" w:rsidRDefault="00C21D56" w:rsidP="00382E83">
            <w:pPr>
              <w:spacing w:line="400" w:lineRule="exact"/>
              <w:ind w:leftChars="40" w:left="96"/>
              <w:jc w:val="center"/>
              <w:rPr>
                <w:rFonts w:eastAsia="標楷體"/>
                <w:b/>
                <w:w w:val="95"/>
                <w:sz w:val="28"/>
              </w:rPr>
            </w:pPr>
            <w:r w:rsidRPr="007201B5">
              <w:rPr>
                <w:rFonts w:eastAsia="標楷體"/>
                <w:b/>
                <w:w w:val="95"/>
                <w:sz w:val="28"/>
              </w:rPr>
              <w:t>Function</w:t>
            </w:r>
          </w:p>
        </w:tc>
        <w:tc>
          <w:tcPr>
            <w:tcW w:w="4436" w:type="dxa"/>
          </w:tcPr>
          <w:p w14:paraId="74755D22" w14:textId="77777777" w:rsidR="00C21D56" w:rsidRPr="007201B5" w:rsidRDefault="00C21D56" w:rsidP="00382E83">
            <w:pPr>
              <w:spacing w:line="400" w:lineRule="exact"/>
              <w:ind w:leftChars="42" w:left="101"/>
              <w:jc w:val="center"/>
              <w:rPr>
                <w:rFonts w:eastAsia="標楷體"/>
                <w:b/>
                <w:w w:val="95"/>
                <w:sz w:val="28"/>
              </w:rPr>
            </w:pPr>
            <w:r w:rsidRPr="007201B5">
              <w:rPr>
                <w:rFonts w:eastAsia="標楷體"/>
                <w:b/>
                <w:w w:val="95"/>
                <w:sz w:val="28"/>
              </w:rPr>
              <w:t>Information required</w:t>
            </w:r>
          </w:p>
        </w:tc>
      </w:tr>
      <w:tr w:rsidR="00C21D56" w:rsidRPr="007201B5" w14:paraId="29E8F076" w14:textId="77777777" w:rsidTr="0040226C">
        <w:tc>
          <w:tcPr>
            <w:tcW w:w="1419" w:type="dxa"/>
            <w:vAlign w:val="center"/>
          </w:tcPr>
          <w:p w14:paraId="191F55D1" w14:textId="77777777" w:rsidR="00C21D56" w:rsidRPr="007201B5" w:rsidRDefault="00C21D56" w:rsidP="00382E83">
            <w:pPr>
              <w:spacing w:line="400" w:lineRule="exact"/>
              <w:jc w:val="center"/>
              <w:rPr>
                <w:rFonts w:eastAsia="標楷體"/>
                <w:b/>
                <w:w w:val="95"/>
                <w:sz w:val="28"/>
              </w:rPr>
            </w:pPr>
            <w:r w:rsidRPr="007201B5">
              <w:rPr>
                <w:rFonts w:eastAsia="標楷體"/>
                <w:b/>
                <w:w w:val="95"/>
                <w:sz w:val="28"/>
              </w:rPr>
              <w:t>A</w:t>
            </w:r>
          </w:p>
        </w:tc>
        <w:tc>
          <w:tcPr>
            <w:tcW w:w="1701" w:type="dxa"/>
            <w:vAlign w:val="center"/>
          </w:tcPr>
          <w:p w14:paraId="622C02CC" w14:textId="77777777" w:rsidR="00C21D56" w:rsidRPr="007201B5" w:rsidRDefault="00C21D56" w:rsidP="00382E83">
            <w:pPr>
              <w:spacing w:line="400" w:lineRule="exact"/>
              <w:jc w:val="center"/>
              <w:rPr>
                <w:rFonts w:eastAsia="標楷體"/>
                <w:w w:val="95"/>
              </w:rPr>
            </w:pPr>
            <w:r w:rsidRPr="007201B5">
              <w:rPr>
                <w:rStyle w:val="goohl0"/>
                <w:rFonts w:eastAsia="標楷體"/>
                <w:w w:val="95"/>
              </w:rPr>
              <w:t>Ship</w:t>
            </w:r>
          </w:p>
        </w:tc>
        <w:tc>
          <w:tcPr>
            <w:tcW w:w="1984" w:type="dxa"/>
            <w:vAlign w:val="center"/>
          </w:tcPr>
          <w:p w14:paraId="4D743E13" w14:textId="77777777" w:rsidR="00C21D56" w:rsidRPr="007201B5" w:rsidRDefault="00C21D56" w:rsidP="00382E83">
            <w:pPr>
              <w:spacing w:line="400" w:lineRule="exact"/>
              <w:jc w:val="center"/>
              <w:rPr>
                <w:rFonts w:eastAsia="標楷體"/>
                <w:w w:val="95"/>
              </w:rPr>
            </w:pPr>
            <w:r w:rsidRPr="007201B5">
              <w:rPr>
                <w:rStyle w:val="goohl0"/>
                <w:rFonts w:eastAsia="標楷體"/>
                <w:w w:val="95"/>
              </w:rPr>
              <w:t>Ship</w:t>
            </w:r>
          </w:p>
        </w:tc>
        <w:tc>
          <w:tcPr>
            <w:tcW w:w="4436" w:type="dxa"/>
            <w:vAlign w:val="center"/>
          </w:tcPr>
          <w:p w14:paraId="7F7E434D" w14:textId="77777777" w:rsidR="00C21D56" w:rsidRPr="007201B5" w:rsidRDefault="00C21D56" w:rsidP="00382E83">
            <w:pPr>
              <w:spacing w:line="400" w:lineRule="exact"/>
              <w:jc w:val="both"/>
              <w:rPr>
                <w:rFonts w:eastAsia="標楷體"/>
                <w:w w:val="95"/>
              </w:rPr>
            </w:pPr>
            <w:r w:rsidRPr="007201B5">
              <w:rPr>
                <w:rFonts w:eastAsia="標楷體"/>
                <w:w w:val="95"/>
              </w:rPr>
              <w:t xml:space="preserve">Name and call sign, MMSI, flag of the </w:t>
            </w:r>
            <w:r w:rsidRPr="007201B5">
              <w:rPr>
                <w:rStyle w:val="goohl0"/>
                <w:rFonts w:eastAsia="標楷體"/>
                <w:w w:val="95"/>
              </w:rPr>
              <w:t>ship</w:t>
            </w:r>
          </w:p>
        </w:tc>
      </w:tr>
      <w:tr w:rsidR="00C21D56" w:rsidRPr="007201B5" w14:paraId="61087FD1" w14:textId="77777777" w:rsidTr="0040226C">
        <w:tc>
          <w:tcPr>
            <w:tcW w:w="1419" w:type="dxa"/>
            <w:vAlign w:val="center"/>
          </w:tcPr>
          <w:p w14:paraId="685DB2B6" w14:textId="77777777" w:rsidR="00C21D56" w:rsidRPr="007201B5" w:rsidRDefault="00C21D56" w:rsidP="00382E83">
            <w:pPr>
              <w:spacing w:line="400" w:lineRule="exact"/>
              <w:jc w:val="center"/>
              <w:rPr>
                <w:rFonts w:eastAsia="標楷體"/>
                <w:b/>
                <w:w w:val="95"/>
                <w:sz w:val="28"/>
              </w:rPr>
            </w:pPr>
            <w:r w:rsidRPr="007201B5">
              <w:rPr>
                <w:rFonts w:eastAsia="標楷體"/>
                <w:b/>
                <w:w w:val="95"/>
                <w:sz w:val="28"/>
              </w:rPr>
              <w:t>B</w:t>
            </w:r>
          </w:p>
        </w:tc>
        <w:tc>
          <w:tcPr>
            <w:tcW w:w="1701" w:type="dxa"/>
            <w:vAlign w:val="center"/>
          </w:tcPr>
          <w:p w14:paraId="6D9DD3C5" w14:textId="77777777" w:rsidR="00C21D56" w:rsidRPr="007201B5" w:rsidRDefault="00C21D56" w:rsidP="00382E83">
            <w:pPr>
              <w:spacing w:line="400" w:lineRule="exact"/>
              <w:jc w:val="center"/>
              <w:rPr>
                <w:rFonts w:eastAsia="標楷體"/>
                <w:w w:val="95"/>
              </w:rPr>
            </w:pPr>
            <w:r w:rsidRPr="007201B5">
              <w:rPr>
                <w:rFonts w:eastAsia="標楷體"/>
                <w:w w:val="95"/>
              </w:rPr>
              <w:t>Time</w:t>
            </w:r>
          </w:p>
        </w:tc>
        <w:tc>
          <w:tcPr>
            <w:tcW w:w="1984" w:type="dxa"/>
            <w:vAlign w:val="center"/>
          </w:tcPr>
          <w:p w14:paraId="5AD21CBC" w14:textId="77777777" w:rsidR="00C21D56" w:rsidRPr="007201B5" w:rsidRDefault="00C21D56" w:rsidP="00382E83">
            <w:pPr>
              <w:spacing w:line="400" w:lineRule="exact"/>
              <w:ind w:leftChars="40" w:left="96"/>
              <w:jc w:val="center"/>
              <w:rPr>
                <w:rFonts w:eastAsia="標楷體"/>
                <w:w w:val="95"/>
              </w:rPr>
            </w:pPr>
            <w:r w:rsidRPr="007201B5">
              <w:rPr>
                <w:rFonts w:eastAsia="標楷體"/>
                <w:w w:val="95"/>
              </w:rPr>
              <w:t>Date and time of event</w:t>
            </w:r>
          </w:p>
        </w:tc>
        <w:tc>
          <w:tcPr>
            <w:tcW w:w="4436" w:type="dxa"/>
            <w:vAlign w:val="center"/>
          </w:tcPr>
          <w:p w14:paraId="49A52EFD" w14:textId="77777777" w:rsidR="00C21D56" w:rsidRPr="007201B5" w:rsidRDefault="00C21D56" w:rsidP="00382E83">
            <w:pPr>
              <w:spacing w:line="400" w:lineRule="exact"/>
              <w:ind w:leftChars="42" w:left="101"/>
              <w:jc w:val="both"/>
              <w:rPr>
                <w:rFonts w:eastAsia="標楷體"/>
                <w:w w:val="95"/>
              </w:rPr>
            </w:pPr>
            <w:r w:rsidRPr="007201B5">
              <w:rPr>
                <w:rFonts w:eastAsia="標楷體"/>
                <w:w w:val="95"/>
              </w:rPr>
              <w:t>A 6 digit group event giving day of month and hours and minutes in Universal Co-ordinated Time (UTC). If other than UTC, state time zone used.</w:t>
            </w:r>
          </w:p>
        </w:tc>
      </w:tr>
      <w:tr w:rsidR="00C21D56" w:rsidRPr="007201B5" w14:paraId="5478D72D" w14:textId="77777777" w:rsidTr="0040226C">
        <w:tc>
          <w:tcPr>
            <w:tcW w:w="1419" w:type="dxa"/>
            <w:vAlign w:val="center"/>
          </w:tcPr>
          <w:p w14:paraId="1E1C61F3" w14:textId="77777777" w:rsidR="00C21D56" w:rsidRPr="007201B5" w:rsidRDefault="00C21D56" w:rsidP="00382E83">
            <w:pPr>
              <w:spacing w:line="400" w:lineRule="exact"/>
              <w:jc w:val="center"/>
              <w:rPr>
                <w:rFonts w:eastAsia="標楷體"/>
                <w:b/>
                <w:w w:val="95"/>
                <w:sz w:val="28"/>
              </w:rPr>
            </w:pPr>
            <w:r w:rsidRPr="007201B5">
              <w:rPr>
                <w:rFonts w:eastAsia="標楷體"/>
                <w:b/>
                <w:w w:val="95"/>
                <w:sz w:val="28"/>
              </w:rPr>
              <w:t>C</w:t>
            </w:r>
          </w:p>
        </w:tc>
        <w:tc>
          <w:tcPr>
            <w:tcW w:w="1701" w:type="dxa"/>
            <w:vAlign w:val="center"/>
          </w:tcPr>
          <w:p w14:paraId="41E665C5" w14:textId="77777777" w:rsidR="00C21D56" w:rsidRPr="007201B5" w:rsidRDefault="00C21D56" w:rsidP="00382E83">
            <w:pPr>
              <w:spacing w:line="400" w:lineRule="exact"/>
              <w:jc w:val="center"/>
              <w:rPr>
                <w:rFonts w:eastAsia="標楷體"/>
                <w:w w:val="95"/>
              </w:rPr>
            </w:pPr>
            <w:r w:rsidRPr="007201B5">
              <w:rPr>
                <w:rFonts w:eastAsia="標楷體"/>
                <w:w w:val="95"/>
              </w:rPr>
              <w:t>Position</w:t>
            </w:r>
          </w:p>
        </w:tc>
        <w:tc>
          <w:tcPr>
            <w:tcW w:w="1984" w:type="dxa"/>
            <w:vAlign w:val="center"/>
          </w:tcPr>
          <w:p w14:paraId="3EDAFCC6" w14:textId="77777777" w:rsidR="00C21D56" w:rsidRPr="007201B5" w:rsidRDefault="00C21D56" w:rsidP="00382E83">
            <w:pPr>
              <w:spacing w:line="400" w:lineRule="exact"/>
              <w:ind w:leftChars="40" w:left="96"/>
              <w:jc w:val="center"/>
              <w:rPr>
                <w:rFonts w:eastAsia="標楷體"/>
                <w:w w:val="95"/>
              </w:rPr>
            </w:pPr>
            <w:r w:rsidRPr="007201B5">
              <w:rPr>
                <w:rFonts w:eastAsia="標楷體"/>
                <w:w w:val="95"/>
              </w:rPr>
              <w:t>Position</w:t>
            </w:r>
          </w:p>
        </w:tc>
        <w:tc>
          <w:tcPr>
            <w:tcW w:w="4436" w:type="dxa"/>
            <w:vAlign w:val="center"/>
          </w:tcPr>
          <w:p w14:paraId="72201955" w14:textId="77777777" w:rsidR="00C21D56" w:rsidRPr="007201B5" w:rsidRDefault="00C21D56" w:rsidP="00382E83">
            <w:pPr>
              <w:spacing w:line="400" w:lineRule="exact"/>
              <w:ind w:leftChars="42" w:left="101"/>
              <w:jc w:val="both"/>
              <w:rPr>
                <w:rFonts w:eastAsia="標楷體"/>
                <w:w w:val="95"/>
              </w:rPr>
            </w:pPr>
            <w:r w:rsidRPr="007201B5">
              <w:rPr>
                <w:rFonts w:eastAsia="標楷體"/>
                <w:w w:val="95"/>
              </w:rPr>
              <w:t>A 5-digit group giving latitude in degrees and minutes, decimal, suffixed with N/ and a 6-digit group giving longitude in degrees and minutes, decimal, suffixed with E.</w:t>
            </w:r>
          </w:p>
        </w:tc>
      </w:tr>
      <w:tr w:rsidR="00C21D56" w:rsidRPr="007201B5" w14:paraId="2C8E7B74" w14:textId="77777777" w:rsidTr="0040226C">
        <w:tc>
          <w:tcPr>
            <w:tcW w:w="1419" w:type="dxa"/>
            <w:vAlign w:val="center"/>
          </w:tcPr>
          <w:p w14:paraId="3AE3B895" w14:textId="77777777" w:rsidR="00C21D56" w:rsidRPr="007201B5" w:rsidRDefault="00C21D56" w:rsidP="00382E83">
            <w:pPr>
              <w:spacing w:line="400" w:lineRule="exact"/>
              <w:jc w:val="center"/>
              <w:rPr>
                <w:rFonts w:eastAsia="標楷體"/>
                <w:b/>
                <w:w w:val="95"/>
                <w:sz w:val="28"/>
              </w:rPr>
            </w:pPr>
            <w:r w:rsidRPr="007201B5">
              <w:rPr>
                <w:rFonts w:eastAsia="標楷體"/>
                <w:b/>
                <w:w w:val="95"/>
                <w:sz w:val="28"/>
              </w:rPr>
              <w:t>D</w:t>
            </w:r>
          </w:p>
        </w:tc>
        <w:tc>
          <w:tcPr>
            <w:tcW w:w="1701" w:type="dxa"/>
            <w:vAlign w:val="center"/>
          </w:tcPr>
          <w:p w14:paraId="4D2D00CC" w14:textId="77777777" w:rsidR="00C21D56" w:rsidRPr="007201B5" w:rsidRDefault="00C21D56" w:rsidP="00382E83">
            <w:pPr>
              <w:spacing w:line="400" w:lineRule="exact"/>
              <w:jc w:val="center"/>
              <w:rPr>
                <w:rFonts w:eastAsia="標楷體"/>
                <w:w w:val="95"/>
              </w:rPr>
            </w:pPr>
            <w:r w:rsidRPr="007201B5">
              <w:rPr>
                <w:rFonts w:eastAsia="標楷體"/>
                <w:w w:val="95"/>
              </w:rPr>
              <w:t>Position</w:t>
            </w:r>
          </w:p>
        </w:tc>
        <w:tc>
          <w:tcPr>
            <w:tcW w:w="1984" w:type="dxa"/>
            <w:vAlign w:val="center"/>
          </w:tcPr>
          <w:p w14:paraId="528475B0" w14:textId="77777777" w:rsidR="00C21D56" w:rsidRPr="007201B5" w:rsidRDefault="00C21D56" w:rsidP="00382E83">
            <w:pPr>
              <w:spacing w:line="400" w:lineRule="exact"/>
              <w:ind w:leftChars="40" w:left="96"/>
              <w:jc w:val="center"/>
              <w:rPr>
                <w:rFonts w:eastAsia="標楷體"/>
                <w:w w:val="95"/>
              </w:rPr>
            </w:pPr>
            <w:r w:rsidRPr="007201B5">
              <w:rPr>
                <w:rFonts w:eastAsia="標楷體"/>
                <w:w w:val="95"/>
              </w:rPr>
              <w:t>Position</w:t>
            </w:r>
          </w:p>
        </w:tc>
        <w:tc>
          <w:tcPr>
            <w:tcW w:w="4436" w:type="dxa"/>
            <w:vAlign w:val="center"/>
          </w:tcPr>
          <w:p w14:paraId="3EA3CA23" w14:textId="77777777" w:rsidR="00C21D56" w:rsidRPr="007201B5" w:rsidRDefault="00C21D56" w:rsidP="00382E83">
            <w:pPr>
              <w:spacing w:line="400" w:lineRule="exact"/>
              <w:ind w:leftChars="42" w:left="101"/>
              <w:jc w:val="both"/>
              <w:rPr>
                <w:rFonts w:eastAsia="標楷體"/>
                <w:w w:val="95"/>
              </w:rPr>
            </w:pPr>
            <w:r w:rsidRPr="007201B5">
              <w:rPr>
                <w:rFonts w:eastAsia="標楷體"/>
                <w:w w:val="95"/>
              </w:rPr>
              <w:t>True bearing (first 3 digits) and distance (state distance) in nautical miles from a clearly identified landmark (state landmark)</w:t>
            </w:r>
          </w:p>
        </w:tc>
      </w:tr>
      <w:tr w:rsidR="00C21D56" w:rsidRPr="007201B5" w14:paraId="6CD93F3B" w14:textId="77777777" w:rsidTr="0040226C">
        <w:tc>
          <w:tcPr>
            <w:tcW w:w="1419" w:type="dxa"/>
            <w:vAlign w:val="center"/>
          </w:tcPr>
          <w:p w14:paraId="7122E9B4" w14:textId="77777777" w:rsidR="00C21D56" w:rsidRPr="007201B5" w:rsidRDefault="00C21D56" w:rsidP="00382E83">
            <w:pPr>
              <w:spacing w:line="400" w:lineRule="exact"/>
              <w:jc w:val="center"/>
              <w:rPr>
                <w:rFonts w:eastAsia="標楷體"/>
                <w:b/>
                <w:w w:val="95"/>
                <w:sz w:val="28"/>
              </w:rPr>
            </w:pPr>
            <w:r w:rsidRPr="007201B5">
              <w:rPr>
                <w:rFonts w:eastAsia="標楷體"/>
                <w:b/>
                <w:w w:val="95"/>
                <w:sz w:val="28"/>
              </w:rPr>
              <w:t>E</w:t>
            </w:r>
          </w:p>
        </w:tc>
        <w:tc>
          <w:tcPr>
            <w:tcW w:w="1701" w:type="dxa"/>
            <w:vAlign w:val="center"/>
          </w:tcPr>
          <w:p w14:paraId="636C930D" w14:textId="77777777" w:rsidR="00C21D56" w:rsidRPr="007201B5" w:rsidRDefault="00C21D56" w:rsidP="00382E83">
            <w:pPr>
              <w:spacing w:line="400" w:lineRule="exact"/>
              <w:jc w:val="center"/>
              <w:rPr>
                <w:rFonts w:eastAsia="標楷體"/>
                <w:w w:val="95"/>
              </w:rPr>
            </w:pPr>
            <w:r w:rsidRPr="007201B5">
              <w:rPr>
                <w:rFonts w:eastAsia="標楷體"/>
                <w:w w:val="95"/>
              </w:rPr>
              <w:t>Course(s)</w:t>
            </w:r>
          </w:p>
        </w:tc>
        <w:tc>
          <w:tcPr>
            <w:tcW w:w="1984" w:type="dxa"/>
            <w:vAlign w:val="center"/>
          </w:tcPr>
          <w:p w14:paraId="575252E1" w14:textId="77777777" w:rsidR="00C21D56" w:rsidRPr="007201B5" w:rsidRDefault="00C21D56" w:rsidP="00382E83">
            <w:pPr>
              <w:spacing w:line="400" w:lineRule="exact"/>
              <w:ind w:leftChars="40" w:left="96"/>
              <w:jc w:val="center"/>
              <w:rPr>
                <w:rFonts w:eastAsia="標楷體"/>
                <w:w w:val="95"/>
              </w:rPr>
            </w:pPr>
            <w:r w:rsidRPr="007201B5">
              <w:rPr>
                <w:rFonts w:eastAsia="標楷體"/>
                <w:w w:val="95"/>
              </w:rPr>
              <w:t>True course</w:t>
            </w:r>
          </w:p>
        </w:tc>
        <w:tc>
          <w:tcPr>
            <w:tcW w:w="4436" w:type="dxa"/>
            <w:vAlign w:val="center"/>
          </w:tcPr>
          <w:p w14:paraId="0C4276EE" w14:textId="77777777" w:rsidR="00C21D56" w:rsidRPr="007201B5" w:rsidRDefault="00C21D56" w:rsidP="00382E83">
            <w:pPr>
              <w:spacing w:line="400" w:lineRule="exact"/>
              <w:ind w:leftChars="42" w:left="101"/>
              <w:jc w:val="both"/>
              <w:rPr>
                <w:rFonts w:eastAsia="標楷體"/>
                <w:w w:val="95"/>
              </w:rPr>
            </w:pPr>
            <w:r w:rsidRPr="007201B5">
              <w:rPr>
                <w:rFonts w:eastAsia="標楷體"/>
                <w:w w:val="95"/>
              </w:rPr>
              <w:t>A 3 digit group</w:t>
            </w:r>
          </w:p>
        </w:tc>
      </w:tr>
      <w:tr w:rsidR="00C21D56" w:rsidRPr="007201B5" w14:paraId="663F9837" w14:textId="77777777" w:rsidTr="0040226C">
        <w:tc>
          <w:tcPr>
            <w:tcW w:w="1419" w:type="dxa"/>
            <w:vAlign w:val="center"/>
          </w:tcPr>
          <w:p w14:paraId="655BB22B" w14:textId="77777777" w:rsidR="00C21D56" w:rsidRPr="007201B5" w:rsidRDefault="00C21D56" w:rsidP="00382E83">
            <w:pPr>
              <w:spacing w:line="400" w:lineRule="exact"/>
              <w:jc w:val="center"/>
              <w:rPr>
                <w:rFonts w:eastAsia="標楷體"/>
                <w:b/>
                <w:w w:val="95"/>
                <w:sz w:val="28"/>
              </w:rPr>
            </w:pPr>
            <w:r w:rsidRPr="007201B5">
              <w:rPr>
                <w:rFonts w:eastAsia="標楷體"/>
                <w:b/>
                <w:w w:val="95"/>
                <w:sz w:val="28"/>
              </w:rPr>
              <w:t>F</w:t>
            </w:r>
          </w:p>
        </w:tc>
        <w:tc>
          <w:tcPr>
            <w:tcW w:w="1701" w:type="dxa"/>
            <w:vAlign w:val="center"/>
          </w:tcPr>
          <w:p w14:paraId="09CEFFA7" w14:textId="77777777" w:rsidR="00C21D56" w:rsidRPr="007201B5" w:rsidRDefault="00C21D56" w:rsidP="00382E83">
            <w:pPr>
              <w:spacing w:line="400" w:lineRule="exact"/>
              <w:jc w:val="center"/>
              <w:rPr>
                <w:rFonts w:eastAsia="標楷體"/>
                <w:w w:val="95"/>
              </w:rPr>
            </w:pPr>
            <w:r w:rsidRPr="007201B5">
              <w:rPr>
                <w:rStyle w:val="goohl0"/>
                <w:rFonts w:eastAsia="標楷體"/>
                <w:w w:val="95"/>
              </w:rPr>
              <w:t>Ship</w:t>
            </w:r>
            <w:r w:rsidRPr="007201B5">
              <w:rPr>
                <w:rFonts w:eastAsia="標楷體"/>
                <w:w w:val="95"/>
              </w:rPr>
              <w:t>’s speed</w:t>
            </w:r>
          </w:p>
        </w:tc>
        <w:tc>
          <w:tcPr>
            <w:tcW w:w="1984" w:type="dxa"/>
            <w:vAlign w:val="center"/>
          </w:tcPr>
          <w:p w14:paraId="65326FF3" w14:textId="77777777" w:rsidR="00C21D56" w:rsidRPr="007201B5" w:rsidRDefault="00C21D56" w:rsidP="00382E83">
            <w:pPr>
              <w:spacing w:line="400" w:lineRule="exact"/>
              <w:ind w:leftChars="40" w:left="96"/>
              <w:jc w:val="center"/>
              <w:rPr>
                <w:rFonts w:eastAsia="標楷體"/>
                <w:w w:val="95"/>
              </w:rPr>
            </w:pPr>
            <w:r w:rsidRPr="007201B5">
              <w:rPr>
                <w:rFonts w:eastAsia="標楷體"/>
                <w:w w:val="95"/>
              </w:rPr>
              <w:t>Speed in knots and</w:t>
            </w:r>
          </w:p>
          <w:p w14:paraId="5AFDA5A7" w14:textId="77777777" w:rsidR="00C21D56" w:rsidRPr="007201B5" w:rsidRDefault="00C21D56" w:rsidP="00382E83">
            <w:pPr>
              <w:spacing w:line="400" w:lineRule="exact"/>
              <w:ind w:leftChars="40" w:left="96"/>
              <w:jc w:val="center"/>
              <w:rPr>
                <w:rFonts w:eastAsia="標楷體"/>
                <w:w w:val="95"/>
              </w:rPr>
            </w:pPr>
            <w:r w:rsidRPr="007201B5">
              <w:rPr>
                <w:rFonts w:eastAsia="標楷體"/>
                <w:w w:val="95"/>
              </w:rPr>
              <w:t>tenths of knots</w:t>
            </w:r>
          </w:p>
        </w:tc>
        <w:tc>
          <w:tcPr>
            <w:tcW w:w="4436" w:type="dxa"/>
            <w:vAlign w:val="center"/>
          </w:tcPr>
          <w:p w14:paraId="4FC8D27B" w14:textId="77777777" w:rsidR="00C21D56" w:rsidRPr="007201B5" w:rsidRDefault="00C21D56" w:rsidP="00382E83">
            <w:pPr>
              <w:spacing w:line="400" w:lineRule="exact"/>
              <w:ind w:leftChars="42" w:left="101"/>
              <w:jc w:val="both"/>
              <w:rPr>
                <w:rFonts w:eastAsia="標楷體"/>
                <w:w w:val="95"/>
              </w:rPr>
            </w:pPr>
            <w:r w:rsidRPr="007201B5">
              <w:rPr>
                <w:rFonts w:eastAsia="標楷體"/>
                <w:w w:val="95"/>
              </w:rPr>
              <w:t>A 3 digit group</w:t>
            </w:r>
          </w:p>
        </w:tc>
      </w:tr>
      <w:tr w:rsidR="00C21D56" w:rsidRPr="007201B5" w14:paraId="5140DFF3" w14:textId="77777777" w:rsidTr="0040226C">
        <w:tc>
          <w:tcPr>
            <w:tcW w:w="1419" w:type="dxa"/>
            <w:vAlign w:val="center"/>
          </w:tcPr>
          <w:p w14:paraId="30BF6686" w14:textId="77777777" w:rsidR="00C21D56" w:rsidRPr="007201B5" w:rsidRDefault="00C21D56" w:rsidP="00382E83">
            <w:pPr>
              <w:spacing w:line="400" w:lineRule="exact"/>
              <w:jc w:val="center"/>
              <w:rPr>
                <w:rFonts w:eastAsia="標楷體"/>
                <w:b/>
                <w:w w:val="95"/>
                <w:sz w:val="28"/>
              </w:rPr>
            </w:pPr>
            <w:r w:rsidRPr="007201B5">
              <w:rPr>
                <w:rFonts w:eastAsia="標楷體"/>
                <w:b/>
                <w:w w:val="95"/>
                <w:sz w:val="28"/>
              </w:rPr>
              <w:t>G</w:t>
            </w:r>
          </w:p>
        </w:tc>
        <w:tc>
          <w:tcPr>
            <w:tcW w:w="1701" w:type="dxa"/>
            <w:vAlign w:val="center"/>
          </w:tcPr>
          <w:p w14:paraId="39CCF5C7" w14:textId="77777777" w:rsidR="00C21D56" w:rsidRPr="007201B5" w:rsidRDefault="00C21D56" w:rsidP="00382E83">
            <w:pPr>
              <w:spacing w:line="400" w:lineRule="exact"/>
              <w:jc w:val="center"/>
              <w:rPr>
                <w:rFonts w:eastAsia="標楷體"/>
                <w:w w:val="95"/>
              </w:rPr>
            </w:pPr>
            <w:r w:rsidRPr="007201B5">
              <w:rPr>
                <w:rFonts w:eastAsia="標楷體"/>
                <w:w w:val="95"/>
              </w:rPr>
              <w:t>Departure Port</w:t>
            </w:r>
          </w:p>
        </w:tc>
        <w:tc>
          <w:tcPr>
            <w:tcW w:w="1984" w:type="dxa"/>
            <w:vAlign w:val="center"/>
          </w:tcPr>
          <w:p w14:paraId="06FD97A2" w14:textId="77777777" w:rsidR="00C21D56" w:rsidRPr="007201B5" w:rsidRDefault="00C21D56" w:rsidP="00382E83">
            <w:pPr>
              <w:spacing w:line="400" w:lineRule="exact"/>
              <w:ind w:leftChars="40" w:left="96"/>
              <w:jc w:val="center"/>
              <w:rPr>
                <w:rFonts w:eastAsia="標楷體"/>
                <w:w w:val="95"/>
              </w:rPr>
            </w:pPr>
            <w:r w:rsidRPr="007201B5">
              <w:rPr>
                <w:rFonts w:eastAsia="標楷體"/>
                <w:w w:val="95"/>
              </w:rPr>
              <w:t>Port of departure</w:t>
            </w:r>
          </w:p>
        </w:tc>
        <w:tc>
          <w:tcPr>
            <w:tcW w:w="4436" w:type="dxa"/>
            <w:vAlign w:val="center"/>
          </w:tcPr>
          <w:p w14:paraId="49AEC824" w14:textId="77777777" w:rsidR="00C21D56" w:rsidRPr="007201B5" w:rsidRDefault="00C21D56" w:rsidP="00382E83">
            <w:pPr>
              <w:spacing w:line="400" w:lineRule="exact"/>
              <w:ind w:leftChars="42" w:left="101"/>
              <w:jc w:val="both"/>
              <w:rPr>
                <w:rFonts w:eastAsia="標楷體"/>
                <w:w w:val="95"/>
              </w:rPr>
            </w:pPr>
            <w:r w:rsidRPr="007201B5">
              <w:rPr>
                <w:rFonts w:eastAsia="標楷體"/>
                <w:w w:val="95"/>
              </w:rPr>
              <w:t>Name of the last port of call.</w:t>
            </w:r>
            <w:r w:rsidRPr="007201B5">
              <w:rPr>
                <w:rFonts w:eastAsia="標楷體" w:hint="eastAsia"/>
                <w:w w:val="95"/>
              </w:rPr>
              <w:t xml:space="preserve"> e.</w:t>
            </w:r>
            <w:r w:rsidRPr="007201B5">
              <w:rPr>
                <w:rFonts w:eastAsia="標楷體"/>
                <w:w w:val="95"/>
              </w:rPr>
              <w:t>g. Marseilles</w:t>
            </w:r>
          </w:p>
        </w:tc>
      </w:tr>
      <w:tr w:rsidR="00C21D56" w:rsidRPr="007201B5" w14:paraId="5C55B6D4" w14:textId="77777777" w:rsidTr="0040226C">
        <w:tc>
          <w:tcPr>
            <w:tcW w:w="1419" w:type="dxa"/>
            <w:vAlign w:val="center"/>
          </w:tcPr>
          <w:p w14:paraId="40DC4312" w14:textId="77777777" w:rsidR="00C21D56" w:rsidRPr="00382E83" w:rsidRDefault="00C21D56" w:rsidP="00382E83">
            <w:pPr>
              <w:spacing w:line="400" w:lineRule="exact"/>
              <w:jc w:val="center"/>
              <w:rPr>
                <w:rFonts w:eastAsia="標楷體"/>
                <w:b/>
                <w:w w:val="95"/>
                <w:szCs w:val="24"/>
              </w:rPr>
            </w:pPr>
            <w:r w:rsidRPr="00382E83">
              <w:rPr>
                <w:rFonts w:eastAsia="標楷體"/>
                <w:b/>
                <w:w w:val="95"/>
                <w:szCs w:val="24"/>
              </w:rPr>
              <w:t>H</w:t>
            </w:r>
          </w:p>
        </w:tc>
        <w:tc>
          <w:tcPr>
            <w:tcW w:w="1701" w:type="dxa"/>
            <w:vAlign w:val="center"/>
          </w:tcPr>
          <w:p w14:paraId="5D05E28D" w14:textId="77777777" w:rsidR="00C21D56" w:rsidRPr="00C21D56" w:rsidRDefault="00C21D56" w:rsidP="00382E83">
            <w:pPr>
              <w:spacing w:line="400" w:lineRule="exact"/>
              <w:jc w:val="center"/>
              <w:rPr>
                <w:rFonts w:eastAsia="標楷體"/>
                <w:w w:val="95"/>
                <w:szCs w:val="24"/>
              </w:rPr>
            </w:pPr>
            <w:r w:rsidRPr="00C21D56">
              <w:rPr>
                <w:rFonts w:eastAsia="標楷體"/>
                <w:w w:val="95"/>
                <w:szCs w:val="24"/>
              </w:rPr>
              <w:t>Entry</w:t>
            </w:r>
          </w:p>
        </w:tc>
        <w:tc>
          <w:tcPr>
            <w:tcW w:w="1984" w:type="dxa"/>
            <w:vAlign w:val="center"/>
          </w:tcPr>
          <w:p w14:paraId="45D13355" w14:textId="77777777" w:rsidR="00C21D56" w:rsidRPr="00C21D56" w:rsidRDefault="00C21D56" w:rsidP="00382E83">
            <w:pPr>
              <w:spacing w:line="400" w:lineRule="exact"/>
              <w:ind w:leftChars="40" w:left="96"/>
              <w:jc w:val="center"/>
              <w:rPr>
                <w:rFonts w:eastAsia="標楷體"/>
                <w:w w:val="95"/>
                <w:szCs w:val="24"/>
              </w:rPr>
            </w:pPr>
            <w:r w:rsidRPr="00C21D56">
              <w:rPr>
                <w:rFonts w:eastAsia="標楷體"/>
                <w:w w:val="95"/>
                <w:szCs w:val="24"/>
              </w:rPr>
              <w:t>Date, time and point</w:t>
            </w:r>
          </w:p>
          <w:p w14:paraId="05AB243E" w14:textId="77777777" w:rsidR="00C21D56" w:rsidRPr="00C21D56" w:rsidRDefault="00C21D56" w:rsidP="00382E83">
            <w:pPr>
              <w:spacing w:line="400" w:lineRule="exact"/>
              <w:ind w:leftChars="40" w:left="96"/>
              <w:jc w:val="center"/>
              <w:rPr>
                <w:rFonts w:eastAsia="標楷體"/>
                <w:w w:val="95"/>
                <w:szCs w:val="24"/>
              </w:rPr>
            </w:pPr>
            <w:r w:rsidRPr="00C21D56">
              <w:rPr>
                <w:rFonts w:eastAsia="標楷體"/>
                <w:w w:val="95"/>
                <w:szCs w:val="24"/>
              </w:rPr>
              <w:t xml:space="preserve">of entry into </w:t>
            </w:r>
            <w:r w:rsidRPr="00C21D56">
              <w:rPr>
                <w:rStyle w:val="goohl2"/>
                <w:rFonts w:eastAsia="標楷體"/>
                <w:w w:val="95"/>
                <w:szCs w:val="24"/>
              </w:rPr>
              <w:t>system</w:t>
            </w:r>
          </w:p>
        </w:tc>
        <w:tc>
          <w:tcPr>
            <w:tcW w:w="4436" w:type="dxa"/>
            <w:vAlign w:val="center"/>
          </w:tcPr>
          <w:p w14:paraId="119A0244" w14:textId="77777777" w:rsidR="00C21D56" w:rsidRPr="00382E83" w:rsidRDefault="00C21D56" w:rsidP="00382E83">
            <w:pPr>
              <w:spacing w:line="400" w:lineRule="exact"/>
              <w:ind w:leftChars="42" w:left="101"/>
              <w:jc w:val="both"/>
              <w:rPr>
                <w:rFonts w:eastAsia="標楷體"/>
                <w:w w:val="95"/>
                <w:szCs w:val="24"/>
              </w:rPr>
            </w:pPr>
            <w:r w:rsidRPr="00C21D56">
              <w:rPr>
                <w:rFonts w:eastAsia="標楷體"/>
                <w:w w:val="95"/>
                <w:szCs w:val="24"/>
              </w:rPr>
              <w:t xml:space="preserve">Entry date and time expressed as in (B) and entry position expressed as in (C). [e.g. </w:t>
            </w:r>
            <w:r w:rsidRPr="00C21D56">
              <w:rPr>
                <w:rFonts w:eastAsia="標楷體" w:hint="eastAsia"/>
                <w:w w:val="95"/>
                <w:szCs w:val="24"/>
              </w:rPr>
              <w:t>v</w:t>
            </w:r>
            <w:r w:rsidRPr="00382E83">
              <w:rPr>
                <w:rFonts w:eastAsia="標楷體"/>
                <w:w w:val="95"/>
                <w:szCs w:val="24"/>
              </w:rPr>
              <w:t>essel entering GEOREP</w:t>
            </w:r>
          </w:p>
        </w:tc>
      </w:tr>
      <w:tr w:rsidR="00C21D56" w:rsidRPr="007201B5" w14:paraId="1CC12295" w14:textId="77777777" w:rsidTr="0040226C">
        <w:tc>
          <w:tcPr>
            <w:tcW w:w="1419" w:type="dxa"/>
            <w:vAlign w:val="center"/>
          </w:tcPr>
          <w:p w14:paraId="5F53D1D5" w14:textId="77777777" w:rsidR="00C21D56" w:rsidRPr="00382E83" w:rsidRDefault="00C21D56" w:rsidP="00382E83">
            <w:pPr>
              <w:spacing w:line="400" w:lineRule="exact"/>
              <w:jc w:val="center"/>
              <w:rPr>
                <w:rFonts w:eastAsia="標楷體"/>
                <w:b/>
                <w:w w:val="95"/>
                <w:szCs w:val="24"/>
              </w:rPr>
            </w:pPr>
            <w:r w:rsidRPr="00382E83">
              <w:rPr>
                <w:rFonts w:eastAsia="標楷體"/>
                <w:b/>
                <w:w w:val="95"/>
                <w:szCs w:val="24"/>
              </w:rPr>
              <w:t>I</w:t>
            </w:r>
          </w:p>
        </w:tc>
        <w:tc>
          <w:tcPr>
            <w:tcW w:w="1701" w:type="dxa"/>
            <w:vAlign w:val="center"/>
          </w:tcPr>
          <w:p w14:paraId="2DA5CB05" w14:textId="77777777" w:rsidR="00C21D56" w:rsidRPr="00C21D56" w:rsidRDefault="00C21D56" w:rsidP="00382E83">
            <w:pPr>
              <w:spacing w:line="400" w:lineRule="exact"/>
              <w:jc w:val="center"/>
              <w:rPr>
                <w:rFonts w:eastAsia="標楷體"/>
                <w:w w:val="95"/>
                <w:szCs w:val="24"/>
              </w:rPr>
            </w:pPr>
            <w:r w:rsidRPr="00C21D56">
              <w:rPr>
                <w:rFonts w:eastAsia="標楷體"/>
                <w:w w:val="95"/>
                <w:szCs w:val="24"/>
              </w:rPr>
              <w:t>Destination</w:t>
            </w:r>
          </w:p>
          <w:p w14:paraId="2653BCA7" w14:textId="41EB5DCE" w:rsidR="00C21D56" w:rsidRPr="00C21D56" w:rsidRDefault="00C21D56" w:rsidP="00382E83">
            <w:pPr>
              <w:spacing w:line="400" w:lineRule="exact"/>
              <w:jc w:val="center"/>
              <w:rPr>
                <w:rFonts w:eastAsia="標楷體"/>
                <w:w w:val="95"/>
                <w:szCs w:val="24"/>
              </w:rPr>
            </w:pPr>
            <w:r w:rsidRPr="00C21D56">
              <w:rPr>
                <w:rFonts w:eastAsia="標楷體"/>
                <w:w w:val="95"/>
                <w:szCs w:val="24"/>
              </w:rPr>
              <w:t>&amp;</w:t>
            </w:r>
            <w:r w:rsidRPr="00C21D56">
              <w:rPr>
                <w:rFonts w:eastAsia="標楷體" w:hint="eastAsia"/>
                <w:w w:val="95"/>
                <w:szCs w:val="24"/>
              </w:rPr>
              <w:t xml:space="preserve"> </w:t>
            </w:r>
            <w:r w:rsidRPr="00C21D56">
              <w:rPr>
                <w:rFonts w:eastAsia="標楷體"/>
                <w:w w:val="95"/>
                <w:szCs w:val="24"/>
              </w:rPr>
              <w:t>ETA</w:t>
            </w:r>
          </w:p>
        </w:tc>
        <w:tc>
          <w:tcPr>
            <w:tcW w:w="1984" w:type="dxa"/>
            <w:vAlign w:val="center"/>
          </w:tcPr>
          <w:p w14:paraId="757929CE" w14:textId="77777777" w:rsidR="00C21D56" w:rsidRPr="00C21D56" w:rsidRDefault="00C21D56" w:rsidP="00382E83">
            <w:pPr>
              <w:spacing w:line="400" w:lineRule="exact"/>
              <w:ind w:leftChars="40" w:left="96"/>
              <w:jc w:val="center"/>
              <w:rPr>
                <w:rFonts w:eastAsia="標楷體"/>
                <w:w w:val="95"/>
                <w:szCs w:val="24"/>
              </w:rPr>
            </w:pPr>
            <w:r w:rsidRPr="00C21D56">
              <w:rPr>
                <w:rFonts w:eastAsia="標楷體"/>
                <w:w w:val="95"/>
                <w:szCs w:val="24"/>
              </w:rPr>
              <w:t>Destination and</w:t>
            </w:r>
          </w:p>
          <w:p w14:paraId="4445CD8E" w14:textId="77777777" w:rsidR="00C21D56" w:rsidRPr="00C21D56" w:rsidRDefault="00C21D56" w:rsidP="00382E83">
            <w:pPr>
              <w:spacing w:line="400" w:lineRule="exact"/>
              <w:ind w:leftChars="40" w:left="96"/>
              <w:jc w:val="center"/>
              <w:rPr>
                <w:rFonts w:eastAsia="標楷體"/>
                <w:w w:val="95"/>
                <w:szCs w:val="24"/>
              </w:rPr>
            </w:pPr>
            <w:r w:rsidRPr="00C21D56">
              <w:rPr>
                <w:rFonts w:eastAsia="標楷體"/>
                <w:w w:val="95"/>
                <w:szCs w:val="24"/>
              </w:rPr>
              <w:t>expected time of arrival</w:t>
            </w:r>
          </w:p>
        </w:tc>
        <w:tc>
          <w:tcPr>
            <w:tcW w:w="4436" w:type="dxa"/>
            <w:vAlign w:val="center"/>
          </w:tcPr>
          <w:p w14:paraId="44EB9508" w14:textId="77777777" w:rsidR="00C21D56" w:rsidRPr="00382E83" w:rsidRDefault="00C21D56" w:rsidP="00382E83">
            <w:pPr>
              <w:spacing w:line="400" w:lineRule="exact"/>
              <w:ind w:leftChars="42" w:left="101"/>
              <w:jc w:val="both"/>
              <w:rPr>
                <w:rFonts w:eastAsia="標楷體"/>
                <w:w w:val="95"/>
                <w:szCs w:val="24"/>
              </w:rPr>
            </w:pPr>
            <w:r w:rsidRPr="00382E83">
              <w:rPr>
                <w:rFonts w:eastAsia="標楷體"/>
                <w:w w:val="95"/>
                <w:szCs w:val="24"/>
              </w:rPr>
              <w:t xml:space="preserve">Name of the destination port and the expected date and time of arrival at the port. Time group expressed as in (B). </w:t>
            </w:r>
          </w:p>
        </w:tc>
      </w:tr>
      <w:tr w:rsidR="00C21D56" w:rsidRPr="007201B5" w14:paraId="4D18A1C5" w14:textId="77777777" w:rsidTr="0040226C">
        <w:tc>
          <w:tcPr>
            <w:tcW w:w="1419" w:type="dxa"/>
            <w:vAlign w:val="center"/>
          </w:tcPr>
          <w:p w14:paraId="38587D54" w14:textId="77777777" w:rsidR="00C21D56" w:rsidRPr="00382E83" w:rsidRDefault="00C21D56" w:rsidP="00382E83">
            <w:pPr>
              <w:spacing w:line="400" w:lineRule="exact"/>
              <w:jc w:val="center"/>
              <w:rPr>
                <w:rFonts w:eastAsia="標楷體"/>
                <w:b/>
                <w:w w:val="95"/>
                <w:szCs w:val="24"/>
              </w:rPr>
            </w:pPr>
            <w:r w:rsidRPr="00382E83">
              <w:rPr>
                <w:rFonts w:eastAsia="標楷體"/>
                <w:b/>
                <w:w w:val="95"/>
                <w:szCs w:val="24"/>
              </w:rPr>
              <w:t>J</w:t>
            </w:r>
          </w:p>
        </w:tc>
        <w:tc>
          <w:tcPr>
            <w:tcW w:w="1701" w:type="dxa"/>
            <w:vAlign w:val="center"/>
          </w:tcPr>
          <w:p w14:paraId="35CCD921" w14:textId="77777777" w:rsidR="00C21D56" w:rsidRPr="00C21D56" w:rsidRDefault="00C21D56" w:rsidP="00382E83">
            <w:pPr>
              <w:spacing w:line="400" w:lineRule="exact"/>
              <w:jc w:val="center"/>
              <w:rPr>
                <w:rFonts w:eastAsia="標楷體"/>
                <w:w w:val="95"/>
                <w:szCs w:val="24"/>
              </w:rPr>
            </w:pPr>
            <w:r w:rsidRPr="00C21D56">
              <w:rPr>
                <w:rFonts w:eastAsia="標楷體"/>
                <w:w w:val="95"/>
                <w:szCs w:val="24"/>
              </w:rPr>
              <w:t>Pilot</w:t>
            </w:r>
          </w:p>
        </w:tc>
        <w:tc>
          <w:tcPr>
            <w:tcW w:w="1984" w:type="dxa"/>
            <w:vAlign w:val="center"/>
          </w:tcPr>
          <w:p w14:paraId="0EB2AA1F" w14:textId="77777777" w:rsidR="00C21D56" w:rsidRPr="00C21D56" w:rsidRDefault="00C21D56" w:rsidP="00382E83">
            <w:pPr>
              <w:spacing w:line="400" w:lineRule="exact"/>
              <w:ind w:leftChars="40" w:left="96"/>
              <w:jc w:val="center"/>
              <w:rPr>
                <w:rFonts w:eastAsia="標楷體"/>
                <w:w w:val="95"/>
                <w:szCs w:val="24"/>
              </w:rPr>
            </w:pPr>
            <w:r w:rsidRPr="00C21D56">
              <w:rPr>
                <w:rFonts w:eastAsia="標楷體"/>
                <w:w w:val="95"/>
                <w:szCs w:val="24"/>
              </w:rPr>
              <w:t>Pilot</w:t>
            </w:r>
          </w:p>
        </w:tc>
        <w:tc>
          <w:tcPr>
            <w:tcW w:w="4436" w:type="dxa"/>
            <w:vAlign w:val="center"/>
          </w:tcPr>
          <w:p w14:paraId="773526A6" w14:textId="77777777" w:rsidR="00C21D56" w:rsidRPr="00C21D56" w:rsidRDefault="00C21D56" w:rsidP="00382E83">
            <w:pPr>
              <w:spacing w:line="400" w:lineRule="exact"/>
              <w:ind w:leftChars="42" w:left="101"/>
              <w:jc w:val="both"/>
              <w:rPr>
                <w:rFonts w:eastAsia="標楷體"/>
                <w:w w:val="95"/>
                <w:szCs w:val="24"/>
              </w:rPr>
            </w:pPr>
            <w:r w:rsidRPr="00C21D56">
              <w:rPr>
                <w:rFonts w:eastAsia="標楷體"/>
                <w:w w:val="95"/>
                <w:szCs w:val="24"/>
              </w:rPr>
              <w:t>State whether a deep-sea or local pilot is on board</w:t>
            </w:r>
          </w:p>
        </w:tc>
      </w:tr>
      <w:tr w:rsidR="00C21D56" w:rsidRPr="007201B5" w14:paraId="6E7164A1" w14:textId="77777777" w:rsidTr="0040226C">
        <w:tc>
          <w:tcPr>
            <w:tcW w:w="1419" w:type="dxa"/>
            <w:vAlign w:val="center"/>
          </w:tcPr>
          <w:p w14:paraId="4502D8F5" w14:textId="77777777" w:rsidR="00C21D56" w:rsidRPr="00382E83" w:rsidRDefault="00C21D56" w:rsidP="00382E83">
            <w:pPr>
              <w:spacing w:line="400" w:lineRule="exact"/>
              <w:jc w:val="center"/>
              <w:rPr>
                <w:rFonts w:eastAsia="標楷體"/>
                <w:b/>
                <w:w w:val="95"/>
                <w:szCs w:val="24"/>
              </w:rPr>
            </w:pPr>
            <w:r w:rsidRPr="00382E83">
              <w:rPr>
                <w:rFonts w:eastAsia="標楷體"/>
                <w:b/>
                <w:w w:val="95"/>
                <w:szCs w:val="24"/>
              </w:rPr>
              <w:t>K</w:t>
            </w:r>
          </w:p>
        </w:tc>
        <w:tc>
          <w:tcPr>
            <w:tcW w:w="1701" w:type="dxa"/>
            <w:vAlign w:val="center"/>
          </w:tcPr>
          <w:p w14:paraId="194A1968" w14:textId="77777777" w:rsidR="00C21D56" w:rsidRPr="00C21D56" w:rsidRDefault="00C21D56" w:rsidP="00382E83">
            <w:pPr>
              <w:spacing w:line="400" w:lineRule="exact"/>
              <w:jc w:val="center"/>
              <w:rPr>
                <w:rFonts w:eastAsia="標楷體"/>
                <w:w w:val="95"/>
                <w:szCs w:val="24"/>
              </w:rPr>
            </w:pPr>
            <w:r w:rsidRPr="00C21D56">
              <w:rPr>
                <w:rFonts w:eastAsia="標楷體"/>
                <w:w w:val="95"/>
                <w:szCs w:val="24"/>
              </w:rPr>
              <w:t>ETD</w:t>
            </w:r>
            <w:r w:rsidRPr="00C21D56">
              <w:rPr>
                <w:rFonts w:eastAsia="標楷體" w:hint="eastAsia"/>
                <w:w w:val="95"/>
                <w:szCs w:val="24"/>
              </w:rPr>
              <w:t xml:space="preserve"> f</w:t>
            </w:r>
            <w:r w:rsidRPr="00C21D56">
              <w:rPr>
                <w:rFonts w:eastAsia="標楷體"/>
                <w:w w:val="95"/>
                <w:szCs w:val="24"/>
              </w:rPr>
              <w:t>rom GEOREP</w:t>
            </w:r>
          </w:p>
        </w:tc>
        <w:tc>
          <w:tcPr>
            <w:tcW w:w="1984" w:type="dxa"/>
            <w:vAlign w:val="center"/>
          </w:tcPr>
          <w:p w14:paraId="4ABD5B8F" w14:textId="77777777" w:rsidR="00C21D56" w:rsidRPr="00382E83" w:rsidRDefault="00C21D56" w:rsidP="00382E83">
            <w:pPr>
              <w:spacing w:line="400" w:lineRule="exact"/>
              <w:ind w:leftChars="40" w:left="96"/>
              <w:rPr>
                <w:rFonts w:eastAsia="標楷體"/>
                <w:w w:val="95"/>
                <w:szCs w:val="24"/>
              </w:rPr>
            </w:pPr>
            <w:r w:rsidRPr="00C21D56">
              <w:rPr>
                <w:rFonts w:eastAsia="標楷體"/>
                <w:w w:val="95"/>
                <w:szCs w:val="24"/>
              </w:rPr>
              <w:t>Date, time and point</w:t>
            </w:r>
            <w:r w:rsidRPr="00C21D56">
              <w:rPr>
                <w:rFonts w:eastAsia="標楷體" w:hint="eastAsia"/>
                <w:w w:val="95"/>
                <w:szCs w:val="24"/>
              </w:rPr>
              <w:t xml:space="preserve"> </w:t>
            </w:r>
            <w:r w:rsidRPr="00C21D56">
              <w:rPr>
                <w:rFonts w:eastAsia="標楷體"/>
                <w:w w:val="95"/>
                <w:szCs w:val="24"/>
              </w:rPr>
              <w:t xml:space="preserve">of exit from </w:t>
            </w:r>
            <w:r w:rsidRPr="00C21D56">
              <w:rPr>
                <w:rStyle w:val="goohl2"/>
                <w:rFonts w:eastAsia="標楷體"/>
                <w:w w:val="95"/>
                <w:szCs w:val="24"/>
              </w:rPr>
              <w:lastRenderedPageBreak/>
              <w:t>system</w:t>
            </w:r>
            <w:r w:rsidRPr="00C21D56">
              <w:rPr>
                <w:rFonts w:eastAsia="標楷體"/>
                <w:w w:val="95"/>
                <w:szCs w:val="24"/>
              </w:rPr>
              <w:t xml:space="preserve"> or</w:t>
            </w:r>
            <w:r w:rsidRPr="00382E83">
              <w:rPr>
                <w:rFonts w:eastAsia="標楷體" w:hint="eastAsia"/>
                <w:w w:val="95"/>
                <w:szCs w:val="24"/>
              </w:rPr>
              <w:t xml:space="preserve"> </w:t>
            </w:r>
            <w:r w:rsidRPr="00382E83">
              <w:rPr>
                <w:rFonts w:eastAsia="標楷體"/>
                <w:w w:val="95"/>
                <w:szCs w:val="24"/>
              </w:rPr>
              <w:t xml:space="preserve">arrival at the </w:t>
            </w:r>
            <w:r w:rsidRPr="00382E83">
              <w:rPr>
                <w:rStyle w:val="goohl0"/>
                <w:rFonts w:eastAsia="標楷體"/>
                <w:w w:val="95"/>
                <w:szCs w:val="24"/>
              </w:rPr>
              <w:t>ship</w:t>
            </w:r>
            <w:r w:rsidRPr="00382E83">
              <w:rPr>
                <w:rFonts w:eastAsia="標楷體"/>
                <w:w w:val="95"/>
                <w:szCs w:val="24"/>
              </w:rPr>
              <w:t>’s</w:t>
            </w:r>
            <w:r w:rsidRPr="00382E83">
              <w:rPr>
                <w:rFonts w:eastAsia="標楷體" w:hint="eastAsia"/>
                <w:w w:val="95"/>
                <w:szCs w:val="24"/>
              </w:rPr>
              <w:t xml:space="preserve"> </w:t>
            </w:r>
            <w:r w:rsidRPr="00382E83">
              <w:rPr>
                <w:rFonts w:eastAsia="標楷體"/>
                <w:w w:val="95"/>
                <w:szCs w:val="24"/>
              </w:rPr>
              <w:t>destination</w:t>
            </w:r>
          </w:p>
        </w:tc>
        <w:tc>
          <w:tcPr>
            <w:tcW w:w="4436" w:type="dxa"/>
            <w:vAlign w:val="center"/>
          </w:tcPr>
          <w:p w14:paraId="5D6E604D" w14:textId="77777777" w:rsidR="00C21D56" w:rsidRPr="00382E83" w:rsidRDefault="00C21D56" w:rsidP="00382E83">
            <w:pPr>
              <w:spacing w:line="400" w:lineRule="exact"/>
              <w:ind w:leftChars="42" w:left="101"/>
              <w:jc w:val="both"/>
              <w:rPr>
                <w:rFonts w:eastAsia="標楷體"/>
                <w:w w:val="95"/>
                <w:szCs w:val="24"/>
              </w:rPr>
            </w:pPr>
            <w:r w:rsidRPr="00382E83">
              <w:rPr>
                <w:rFonts w:eastAsia="標楷體"/>
                <w:w w:val="95"/>
                <w:szCs w:val="24"/>
              </w:rPr>
              <w:lastRenderedPageBreak/>
              <w:t xml:space="preserve">Estimated date, time and position the vessel exits from GEOREP coverage. Date &amp; time </w:t>
            </w:r>
            <w:r w:rsidRPr="00382E83">
              <w:rPr>
                <w:rFonts w:eastAsia="標楷體"/>
                <w:w w:val="95"/>
                <w:szCs w:val="24"/>
              </w:rPr>
              <w:lastRenderedPageBreak/>
              <w:t>expressed as in (B) and exit position expressed as in (C).</w:t>
            </w:r>
          </w:p>
        </w:tc>
      </w:tr>
      <w:tr w:rsidR="00C21D56" w:rsidRPr="007201B5" w14:paraId="105B010E" w14:textId="77777777" w:rsidTr="0040226C">
        <w:tc>
          <w:tcPr>
            <w:tcW w:w="1419" w:type="dxa"/>
            <w:vAlign w:val="center"/>
          </w:tcPr>
          <w:p w14:paraId="0F2E5B98" w14:textId="77777777" w:rsidR="00C21D56" w:rsidRPr="00382E83" w:rsidRDefault="00C21D56" w:rsidP="00382E83">
            <w:pPr>
              <w:spacing w:line="400" w:lineRule="exact"/>
              <w:jc w:val="center"/>
              <w:rPr>
                <w:rFonts w:eastAsia="標楷體"/>
                <w:b/>
                <w:w w:val="95"/>
                <w:szCs w:val="24"/>
              </w:rPr>
            </w:pPr>
            <w:r w:rsidRPr="00382E83">
              <w:rPr>
                <w:rFonts w:eastAsia="標楷體"/>
                <w:b/>
                <w:w w:val="95"/>
                <w:szCs w:val="24"/>
              </w:rPr>
              <w:lastRenderedPageBreak/>
              <w:t>L</w:t>
            </w:r>
          </w:p>
        </w:tc>
        <w:tc>
          <w:tcPr>
            <w:tcW w:w="1701" w:type="dxa"/>
            <w:vAlign w:val="center"/>
          </w:tcPr>
          <w:p w14:paraId="007C874D" w14:textId="77777777" w:rsidR="00C21D56" w:rsidRPr="00C21D56" w:rsidRDefault="00C21D56" w:rsidP="00382E83">
            <w:pPr>
              <w:spacing w:line="400" w:lineRule="exact"/>
              <w:jc w:val="center"/>
              <w:rPr>
                <w:rFonts w:eastAsia="標楷體"/>
                <w:w w:val="95"/>
                <w:szCs w:val="24"/>
              </w:rPr>
            </w:pPr>
            <w:r w:rsidRPr="00C21D56">
              <w:rPr>
                <w:rFonts w:eastAsia="標楷體"/>
                <w:w w:val="95"/>
                <w:szCs w:val="24"/>
              </w:rPr>
              <w:t>Route Information</w:t>
            </w:r>
          </w:p>
        </w:tc>
        <w:tc>
          <w:tcPr>
            <w:tcW w:w="1984" w:type="dxa"/>
            <w:vAlign w:val="center"/>
          </w:tcPr>
          <w:p w14:paraId="445F4779" w14:textId="77777777" w:rsidR="00C21D56" w:rsidRPr="00C21D56" w:rsidRDefault="00C21D56" w:rsidP="00382E83">
            <w:pPr>
              <w:spacing w:line="400" w:lineRule="exact"/>
              <w:ind w:leftChars="40" w:left="96"/>
              <w:jc w:val="center"/>
              <w:rPr>
                <w:rFonts w:eastAsia="標楷體"/>
                <w:w w:val="95"/>
                <w:szCs w:val="24"/>
              </w:rPr>
            </w:pPr>
            <w:r w:rsidRPr="00C21D56">
              <w:rPr>
                <w:rFonts w:eastAsia="標楷體"/>
                <w:w w:val="95"/>
                <w:szCs w:val="24"/>
              </w:rPr>
              <w:t>Route Information</w:t>
            </w:r>
          </w:p>
        </w:tc>
        <w:tc>
          <w:tcPr>
            <w:tcW w:w="4436" w:type="dxa"/>
            <w:vAlign w:val="center"/>
          </w:tcPr>
          <w:p w14:paraId="1645D722" w14:textId="77777777" w:rsidR="00C21D56" w:rsidRPr="00C21D56" w:rsidRDefault="00C21D56" w:rsidP="00382E83">
            <w:pPr>
              <w:spacing w:line="400" w:lineRule="exact"/>
              <w:ind w:leftChars="42" w:left="101"/>
              <w:jc w:val="both"/>
              <w:rPr>
                <w:rFonts w:eastAsia="標楷體"/>
                <w:w w:val="95"/>
                <w:szCs w:val="24"/>
              </w:rPr>
            </w:pPr>
            <w:r w:rsidRPr="00C21D56">
              <w:rPr>
                <w:rFonts w:eastAsia="標楷體"/>
                <w:w w:val="95"/>
                <w:szCs w:val="24"/>
              </w:rPr>
              <w:t>Route information in Latitude and Longitude should be given for each way point (WP) in the GEOREP area expressed as in (C).</w:t>
            </w:r>
          </w:p>
        </w:tc>
      </w:tr>
      <w:tr w:rsidR="00C21D56" w:rsidRPr="007201B5" w14:paraId="76EED086" w14:textId="77777777" w:rsidTr="0040226C">
        <w:tc>
          <w:tcPr>
            <w:tcW w:w="1419" w:type="dxa"/>
            <w:vAlign w:val="center"/>
          </w:tcPr>
          <w:p w14:paraId="0E44376D" w14:textId="77777777" w:rsidR="00C21D56" w:rsidRPr="00382E83" w:rsidRDefault="00C21D56" w:rsidP="00382E83">
            <w:pPr>
              <w:spacing w:line="400" w:lineRule="exact"/>
              <w:jc w:val="center"/>
              <w:rPr>
                <w:rFonts w:eastAsia="標楷體"/>
                <w:b/>
                <w:w w:val="95"/>
                <w:szCs w:val="24"/>
              </w:rPr>
            </w:pPr>
            <w:r w:rsidRPr="00382E83">
              <w:rPr>
                <w:rFonts w:eastAsia="標楷體"/>
                <w:b/>
                <w:w w:val="95"/>
                <w:szCs w:val="24"/>
              </w:rPr>
              <w:t>M</w:t>
            </w:r>
          </w:p>
        </w:tc>
        <w:tc>
          <w:tcPr>
            <w:tcW w:w="1701" w:type="dxa"/>
            <w:vAlign w:val="center"/>
          </w:tcPr>
          <w:p w14:paraId="6A0F130F" w14:textId="77777777" w:rsidR="00C21D56" w:rsidRPr="00C21D56" w:rsidRDefault="00C21D56" w:rsidP="00382E83">
            <w:pPr>
              <w:spacing w:line="400" w:lineRule="exact"/>
              <w:jc w:val="center"/>
              <w:rPr>
                <w:rFonts w:eastAsia="標楷體"/>
                <w:w w:val="95"/>
                <w:szCs w:val="24"/>
              </w:rPr>
            </w:pPr>
            <w:r w:rsidRPr="00C21D56">
              <w:rPr>
                <w:rFonts w:eastAsia="標楷體"/>
                <w:w w:val="95"/>
                <w:szCs w:val="24"/>
              </w:rPr>
              <w:t>Communication</w:t>
            </w:r>
          </w:p>
        </w:tc>
        <w:tc>
          <w:tcPr>
            <w:tcW w:w="1984" w:type="dxa"/>
            <w:vAlign w:val="center"/>
          </w:tcPr>
          <w:p w14:paraId="5F5B04B5" w14:textId="77777777" w:rsidR="00C21D56" w:rsidRPr="00C21D56" w:rsidRDefault="00C21D56" w:rsidP="00382E83">
            <w:pPr>
              <w:spacing w:line="400" w:lineRule="exact"/>
              <w:ind w:leftChars="40" w:left="96"/>
              <w:jc w:val="center"/>
              <w:rPr>
                <w:rFonts w:eastAsia="標楷體"/>
                <w:w w:val="95"/>
                <w:szCs w:val="24"/>
              </w:rPr>
            </w:pPr>
            <w:r w:rsidRPr="00C21D56">
              <w:rPr>
                <w:rFonts w:eastAsia="標楷體"/>
                <w:w w:val="95"/>
                <w:szCs w:val="24"/>
              </w:rPr>
              <w:t>Radio communications</w:t>
            </w:r>
          </w:p>
        </w:tc>
        <w:tc>
          <w:tcPr>
            <w:tcW w:w="4436" w:type="dxa"/>
            <w:vAlign w:val="center"/>
          </w:tcPr>
          <w:p w14:paraId="41D080ED" w14:textId="77777777" w:rsidR="00C21D56" w:rsidRPr="00C21D56" w:rsidRDefault="00C21D56" w:rsidP="00382E83">
            <w:pPr>
              <w:spacing w:line="400" w:lineRule="exact"/>
              <w:ind w:leftChars="42" w:left="101"/>
              <w:jc w:val="both"/>
              <w:rPr>
                <w:rFonts w:eastAsia="標楷體"/>
                <w:w w:val="95"/>
                <w:szCs w:val="24"/>
              </w:rPr>
            </w:pPr>
            <w:r w:rsidRPr="00C21D56">
              <w:rPr>
                <w:rFonts w:eastAsia="標楷體"/>
                <w:w w:val="95"/>
                <w:szCs w:val="24"/>
              </w:rPr>
              <w:t xml:space="preserve">State full name of station/ and frequencies guarded. [e.g. radio-telephony (RT), radio-telegraphy (WT), Radio telex, INMARSAT </w:t>
            </w:r>
            <w:proofErr w:type="spellStart"/>
            <w:r w:rsidRPr="00C21D56">
              <w:rPr>
                <w:rFonts w:eastAsia="標楷體"/>
                <w:w w:val="95"/>
                <w:szCs w:val="24"/>
              </w:rPr>
              <w:t>etc</w:t>
            </w:r>
            <w:proofErr w:type="spellEnd"/>
          </w:p>
        </w:tc>
      </w:tr>
      <w:tr w:rsidR="00C21D56" w:rsidRPr="007201B5" w14:paraId="10673425" w14:textId="77777777" w:rsidTr="0040226C">
        <w:tc>
          <w:tcPr>
            <w:tcW w:w="1419" w:type="dxa"/>
            <w:vAlign w:val="center"/>
          </w:tcPr>
          <w:p w14:paraId="42C28902" w14:textId="77777777" w:rsidR="00C21D56" w:rsidRPr="00382E83" w:rsidRDefault="00C21D56" w:rsidP="00382E83">
            <w:pPr>
              <w:spacing w:line="400" w:lineRule="exact"/>
              <w:jc w:val="center"/>
              <w:rPr>
                <w:rFonts w:eastAsia="標楷體"/>
                <w:b/>
                <w:w w:val="95"/>
                <w:szCs w:val="24"/>
              </w:rPr>
            </w:pPr>
            <w:r w:rsidRPr="00382E83">
              <w:rPr>
                <w:rFonts w:eastAsia="標楷體"/>
                <w:b/>
                <w:w w:val="95"/>
                <w:szCs w:val="24"/>
              </w:rPr>
              <w:t>N</w:t>
            </w:r>
          </w:p>
        </w:tc>
        <w:tc>
          <w:tcPr>
            <w:tcW w:w="1701" w:type="dxa"/>
            <w:vAlign w:val="center"/>
          </w:tcPr>
          <w:p w14:paraId="3C0EF3F5" w14:textId="77777777" w:rsidR="00C21D56" w:rsidRPr="00C21D56" w:rsidRDefault="00C21D56" w:rsidP="00382E83">
            <w:pPr>
              <w:spacing w:line="400" w:lineRule="exact"/>
              <w:jc w:val="center"/>
              <w:rPr>
                <w:rFonts w:eastAsia="標楷體"/>
                <w:w w:val="95"/>
                <w:szCs w:val="24"/>
              </w:rPr>
            </w:pPr>
            <w:r w:rsidRPr="00C21D56">
              <w:rPr>
                <w:rFonts w:eastAsia="標楷體"/>
                <w:w w:val="95"/>
                <w:szCs w:val="24"/>
              </w:rPr>
              <w:t>Time of next report</w:t>
            </w:r>
          </w:p>
        </w:tc>
        <w:tc>
          <w:tcPr>
            <w:tcW w:w="1984" w:type="dxa"/>
            <w:vAlign w:val="center"/>
          </w:tcPr>
          <w:p w14:paraId="24B1DCDD" w14:textId="77777777" w:rsidR="00C21D56" w:rsidRPr="00C21D56" w:rsidRDefault="00C21D56" w:rsidP="00382E83">
            <w:pPr>
              <w:spacing w:line="400" w:lineRule="exact"/>
              <w:ind w:leftChars="40" w:left="96"/>
              <w:jc w:val="center"/>
              <w:rPr>
                <w:rFonts w:eastAsia="標楷體"/>
                <w:w w:val="95"/>
                <w:szCs w:val="24"/>
              </w:rPr>
            </w:pPr>
            <w:r w:rsidRPr="00C21D56">
              <w:rPr>
                <w:rFonts w:eastAsia="標楷體"/>
                <w:w w:val="95"/>
                <w:szCs w:val="24"/>
              </w:rPr>
              <w:t>Time of next report</w:t>
            </w:r>
          </w:p>
        </w:tc>
        <w:tc>
          <w:tcPr>
            <w:tcW w:w="4436" w:type="dxa"/>
            <w:vAlign w:val="center"/>
          </w:tcPr>
          <w:p w14:paraId="5672E27A" w14:textId="77777777" w:rsidR="00C21D56" w:rsidRPr="00C21D56" w:rsidRDefault="00C21D56" w:rsidP="00382E83">
            <w:pPr>
              <w:spacing w:line="400" w:lineRule="exact"/>
              <w:ind w:leftChars="42" w:left="101"/>
              <w:jc w:val="both"/>
              <w:rPr>
                <w:rFonts w:eastAsia="標楷體"/>
                <w:w w:val="95"/>
                <w:szCs w:val="24"/>
              </w:rPr>
            </w:pPr>
            <w:r w:rsidRPr="00C21D56">
              <w:rPr>
                <w:rFonts w:eastAsia="標楷體"/>
                <w:w w:val="95"/>
                <w:szCs w:val="24"/>
              </w:rPr>
              <w:t>Time of next report. Time the next position or deviation report will be sent. Date/time group expressed as in (B)</w:t>
            </w:r>
          </w:p>
        </w:tc>
      </w:tr>
      <w:tr w:rsidR="00C21D56" w:rsidRPr="007201B5" w14:paraId="53EB7CFF" w14:textId="77777777" w:rsidTr="0040226C">
        <w:tc>
          <w:tcPr>
            <w:tcW w:w="1419" w:type="dxa"/>
            <w:vAlign w:val="center"/>
          </w:tcPr>
          <w:p w14:paraId="62483067" w14:textId="77777777" w:rsidR="00C21D56" w:rsidRPr="00382E83" w:rsidRDefault="00C21D56" w:rsidP="00382E83">
            <w:pPr>
              <w:spacing w:line="400" w:lineRule="exact"/>
              <w:jc w:val="center"/>
              <w:rPr>
                <w:rFonts w:eastAsia="標楷體"/>
                <w:b/>
                <w:w w:val="95"/>
                <w:szCs w:val="24"/>
              </w:rPr>
            </w:pPr>
            <w:r w:rsidRPr="00382E83">
              <w:rPr>
                <w:rFonts w:eastAsia="標楷體"/>
                <w:b/>
                <w:w w:val="95"/>
                <w:szCs w:val="24"/>
              </w:rPr>
              <w:t>O</w:t>
            </w:r>
          </w:p>
        </w:tc>
        <w:tc>
          <w:tcPr>
            <w:tcW w:w="1701" w:type="dxa"/>
            <w:vAlign w:val="center"/>
          </w:tcPr>
          <w:p w14:paraId="0675CBC5" w14:textId="77777777" w:rsidR="00C21D56" w:rsidRPr="00C21D56" w:rsidRDefault="00C21D56" w:rsidP="00382E83">
            <w:pPr>
              <w:spacing w:line="400" w:lineRule="exact"/>
              <w:jc w:val="center"/>
              <w:rPr>
                <w:rFonts w:eastAsia="標楷體"/>
                <w:w w:val="95"/>
                <w:szCs w:val="24"/>
              </w:rPr>
            </w:pPr>
            <w:r w:rsidRPr="00C21D56">
              <w:rPr>
                <w:rFonts w:eastAsia="標楷體"/>
                <w:w w:val="95"/>
                <w:szCs w:val="24"/>
              </w:rPr>
              <w:t>Draught</w:t>
            </w:r>
          </w:p>
        </w:tc>
        <w:tc>
          <w:tcPr>
            <w:tcW w:w="1984" w:type="dxa"/>
            <w:vAlign w:val="center"/>
          </w:tcPr>
          <w:p w14:paraId="7016EAB4" w14:textId="77777777" w:rsidR="00C21D56" w:rsidRPr="00C21D56" w:rsidRDefault="00C21D56" w:rsidP="00382E83">
            <w:pPr>
              <w:spacing w:line="400" w:lineRule="exact"/>
              <w:ind w:leftChars="40" w:left="96"/>
              <w:rPr>
                <w:rFonts w:eastAsia="標楷體"/>
                <w:w w:val="95"/>
                <w:szCs w:val="24"/>
              </w:rPr>
            </w:pPr>
            <w:r w:rsidRPr="00C21D56">
              <w:rPr>
                <w:rFonts w:eastAsia="標楷體"/>
                <w:w w:val="95"/>
                <w:szCs w:val="24"/>
              </w:rPr>
              <w:t>Maximum present</w:t>
            </w:r>
          </w:p>
          <w:p w14:paraId="3A36E6B0" w14:textId="77777777" w:rsidR="00C21D56" w:rsidRPr="00C21D56" w:rsidRDefault="00C21D56" w:rsidP="00382E83">
            <w:pPr>
              <w:spacing w:line="400" w:lineRule="exact"/>
              <w:ind w:leftChars="40" w:left="96"/>
              <w:rPr>
                <w:rFonts w:eastAsia="標楷體"/>
                <w:w w:val="95"/>
                <w:szCs w:val="24"/>
              </w:rPr>
            </w:pPr>
            <w:r w:rsidRPr="00C21D56">
              <w:rPr>
                <w:rFonts w:eastAsia="標楷體"/>
                <w:w w:val="95"/>
                <w:szCs w:val="24"/>
              </w:rPr>
              <w:t>static draught in</w:t>
            </w:r>
          </w:p>
          <w:p w14:paraId="673CCBF8" w14:textId="77777777" w:rsidR="00C21D56" w:rsidRPr="00C21D56" w:rsidRDefault="00C21D56" w:rsidP="00382E83">
            <w:pPr>
              <w:spacing w:line="400" w:lineRule="exact"/>
              <w:ind w:leftChars="40" w:left="96"/>
              <w:rPr>
                <w:rFonts w:eastAsia="標楷體"/>
                <w:w w:val="95"/>
                <w:szCs w:val="24"/>
              </w:rPr>
            </w:pPr>
            <w:r w:rsidRPr="00C21D56">
              <w:rPr>
                <w:rFonts w:eastAsia="標楷體"/>
                <w:w w:val="95"/>
                <w:szCs w:val="24"/>
              </w:rPr>
              <w:t>mete</w:t>
            </w:r>
            <w:r w:rsidRPr="00C21D56">
              <w:rPr>
                <w:rFonts w:eastAsia="標楷體" w:hint="eastAsia"/>
                <w:w w:val="95"/>
                <w:szCs w:val="24"/>
              </w:rPr>
              <w:t>r</w:t>
            </w:r>
            <w:r w:rsidRPr="00C21D56">
              <w:rPr>
                <w:rFonts w:eastAsia="標楷體"/>
                <w:w w:val="95"/>
                <w:szCs w:val="24"/>
              </w:rPr>
              <w:t>s</w:t>
            </w:r>
          </w:p>
        </w:tc>
        <w:tc>
          <w:tcPr>
            <w:tcW w:w="4436" w:type="dxa"/>
            <w:vAlign w:val="center"/>
          </w:tcPr>
          <w:p w14:paraId="2269E7BA" w14:textId="77777777" w:rsidR="00C21D56" w:rsidRPr="00382E83" w:rsidRDefault="00C21D56" w:rsidP="00382E83">
            <w:pPr>
              <w:spacing w:line="400" w:lineRule="exact"/>
              <w:ind w:leftChars="42" w:left="101"/>
              <w:jc w:val="both"/>
              <w:rPr>
                <w:rFonts w:eastAsia="標楷體"/>
                <w:w w:val="95"/>
                <w:szCs w:val="24"/>
              </w:rPr>
            </w:pPr>
            <w:r w:rsidRPr="00C21D56">
              <w:rPr>
                <w:rFonts w:eastAsia="標楷體"/>
                <w:w w:val="95"/>
                <w:szCs w:val="24"/>
              </w:rPr>
              <w:t>Draught in mete</w:t>
            </w:r>
            <w:r w:rsidRPr="00382E83">
              <w:rPr>
                <w:rFonts w:eastAsia="標楷體" w:hint="eastAsia"/>
                <w:w w:val="95"/>
                <w:szCs w:val="24"/>
              </w:rPr>
              <w:t>r</w:t>
            </w:r>
            <w:r w:rsidRPr="00382E83">
              <w:rPr>
                <w:rFonts w:eastAsia="標楷體"/>
                <w:w w:val="95"/>
                <w:szCs w:val="24"/>
              </w:rPr>
              <w:t>s and centimete</w:t>
            </w:r>
            <w:r w:rsidRPr="00382E83">
              <w:rPr>
                <w:rFonts w:eastAsia="標楷體" w:hint="eastAsia"/>
                <w:w w:val="95"/>
                <w:szCs w:val="24"/>
              </w:rPr>
              <w:t>r</w:t>
            </w:r>
            <w:r w:rsidRPr="00382E83">
              <w:rPr>
                <w:rFonts w:eastAsia="標楷體"/>
                <w:w w:val="95"/>
                <w:szCs w:val="24"/>
              </w:rPr>
              <w:t>s (e.g. 8.0m = 8.0).</w:t>
            </w:r>
          </w:p>
        </w:tc>
      </w:tr>
      <w:tr w:rsidR="00C21D56" w:rsidRPr="007201B5" w14:paraId="4180CD6D" w14:textId="77777777" w:rsidTr="0040226C">
        <w:tc>
          <w:tcPr>
            <w:tcW w:w="1419" w:type="dxa"/>
            <w:vAlign w:val="center"/>
          </w:tcPr>
          <w:p w14:paraId="0C2725D8" w14:textId="77777777" w:rsidR="00C21D56" w:rsidRPr="00382E83" w:rsidRDefault="00C21D56" w:rsidP="00382E83">
            <w:pPr>
              <w:spacing w:line="400" w:lineRule="exact"/>
              <w:jc w:val="center"/>
              <w:rPr>
                <w:rFonts w:eastAsia="標楷體"/>
                <w:b/>
                <w:w w:val="95"/>
                <w:szCs w:val="24"/>
              </w:rPr>
            </w:pPr>
            <w:r w:rsidRPr="00382E83">
              <w:rPr>
                <w:rFonts w:eastAsia="標楷體"/>
                <w:b/>
                <w:w w:val="95"/>
                <w:szCs w:val="24"/>
              </w:rPr>
              <w:t>P</w:t>
            </w:r>
          </w:p>
        </w:tc>
        <w:tc>
          <w:tcPr>
            <w:tcW w:w="1701" w:type="dxa"/>
            <w:vAlign w:val="center"/>
          </w:tcPr>
          <w:p w14:paraId="54E395D3" w14:textId="77777777" w:rsidR="00C21D56" w:rsidRPr="00C21D56" w:rsidRDefault="00C21D56" w:rsidP="00382E83">
            <w:pPr>
              <w:spacing w:line="400" w:lineRule="exact"/>
              <w:jc w:val="center"/>
              <w:rPr>
                <w:rFonts w:eastAsia="標楷體"/>
                <w:w w:val="95"/>
                <w:szCs w:val="24"/>
              </w:rPr>
            </w:pPr>
            <w:r w:rsidRPr="00C21D56">
              <w:rPr>
                <w:rFonts w:eastAsia="標楷體"/>
                <w:w w:val="95"/>
                <w:szCs w:val="24"/>
              </w:rPr>
              <w:t>Cargo</w:t>
            </w:r>
          </w:p>
        </w:tc>
        <w:tc>
          <w:tcPr>
            <w:tcW w:w="1984" w:type="dxa"/>
            <w:vAlign w:val="center"/>
          </w:tcPr>
          <w:p w14:paraId="39F7AEFF" w14:textId="77777777" w:rsidR="00C21D56" w:rsidRPr="00C21D56" w:rsidRDefault="00C21D56" w:rsidP="00382E83">
            <w:pPr>
              <w:spacing w:line="400" w:lineRule="exact"/>
              <w:ind w:leftChars="40" w:left="96"/>
              <w:jc w:val="center"/>
              <w:rPr>
                <w:rFonts w:eastAsia="標楷體"/>
                <w:w w:val="95"/>
                <w:szCs w:val="24"/>
              </w:rPr>
            </w:pPr>
            <w:r w:rsidRPr="00C21D56">
              <w:rPr>
                <w:rFonts w:eastAsia="標楷體"/>
                <w:w w:val="95"/>
                <w:szCs w:val="24"/>
              </w:rPr>
              <w:t>Cargo on board</w:t>
            </w:r>
          </w:p>
        </w:tc>
        <w:tc>
          <w:tcPr>
            <w:tcW w:w="4436" w:type="dxa"/>
          </w:tcPr>
          <w:p w14:paraId="6E014354" w14:textId="77777777" w:rsidR="00C21D56" w:rsidRPr="00C21D56" w:rsidRDefault="00C21D56" w:rsidP="00382E83">
            <w:pPr>
              <w:spacing w:line="400" w:lineRule="exact"/>
              <w:ind w:leftChars="42" w:left="101"/>
              <w:jc w:val="both"/>
              <w:rPr>
                <w:rFonts w:eastAsia="標楷體"/>
                <w:w w:val="95"/>
                <w:szCs w:val="24"/>
              </w:rPr>
            </w:pPr>
            <w:r w:rsidRPr="00C21D56">
              <w:rPr>
                <w:rFonts w:eastAsia="標楷體"/>
                <w:w w:val="95"/>
                <w:szCs w:val="24"/>
              </w:rPr>
              <w:t xml:space="preserve">A brief indication of cargo carried on board [e.g. . Bulk coal, General, Chemicals </w:t>
            </w:r>
            <w:proofErr w:type="spellStart"/>
            <w:r w:rsidRPr="00C21D56">
              <w:rPr>
                <w:rFonts w:eastAsia="標楷體"/>
                <w:w w:val="95"/>
                <w:szCs w:val="24"/>
              </w:rPr>
              <w:t>etc</w:t>
            </w:r>
            <w:proofErr w:type="spellEnd"/>
            <w:r w:rsidRPr="00C21D56">
              <w:rPr>
                <w:rFonts w:eastAsia="標楷體"/>
                <w:w w:val="95"/>
                <w:szCs w:val="24"/>
              </w:rPr>
              <w:t>]. IMDC No. for dangerous cargo.</w:t>
            </w:r>
          </w:p>
        </w:tc>
      </w:tr>
      <w:tr w:rsidR="00C21D56" w:rsidRPr="007201B5" w14:paraId="49F799A8" w14:textId="77777777" w:rsidTr="0040226C">
        <w:tc>
          <w:tcPr>
            <w:tcW w:w="1419" w:type="dxa"/>
            <w:vAlign w:val="center"/>
          </w:tcPr>
          <w:p w14:paraId="05559542" w14:textId="77777777" w:rsidR="00C21D56" w:rsidRPr="00382E83" w:rsidRDefault="00C21D56" w:rsidP="00382E83">
            <w:pPr>
              <w:spacing w:line="400" w:lineRule="exact"/>
              <w:jc w:val="center"/>
              <w:rPr>
                <w:rFonts w:eastAsia="標楷體"/>
                <w:b/>
                <w:w w:val="95"/>
                <w:szCs w:val="24"/>
              </w:rPr>
            </w:pPr>
            <w:r w:rsidRPr="00382E83">
              <w:rPr>
                <w:rFonts w:eastAsia="標楷體"/>
                <w:b/>
                <w:w w:val="95"/>
                <w:szCs w:val="24"/>
              </w:rPr>
              <w:t>Q</w:t>
            </w:r>
          </w:p>
        </w:tc>
        <w:tc>
          <w:tcPr>
            <w:tcW w:w="1701" w:type="dxa"/>
            <w:vAlign w:val="center"/>
          </w:tcPr>
          <w:p w14:paraId="3F4BC378" w14:textId="77777777" w:rsidR="00C21D56" w:rsidRPr="00C21D56" w:rsidRDefault="00C21D56" w:rsidP="00382E83">
            <w:pPr>
              <w:spacing w:line="400" w:lineRule="exact"/>
              <w:jc w:val="center"/>
              <w:rPr>
                <w:rFonts w:eastAsia="標楷體"/>
                <w:w w:val="95"/>
                <w:szCs w:val="24"/>
              </w:rPr>
            </w:pPr>
            <w:r w:rsidRPr="00C21D56">
              <w:rPr>
                <w:rFonts w:eastAsia="標楷體"/>
                <w:w w:val="95"/>
                <w:szCs w:val="24"/>
              </w:rPr>
              <w:t>Defects,</w:t>
            </w:r>
          </w:p>
          <w:p w14:paraId="589698CD" w14:textId="77777777" w:rsidR="00C21D56" w:rsidRPr="00C21D56" w:rsidRDefault="00C21D56" w:rsidP="00382E83">
            <w:pPr>
              <w:spacing w:line="400" w:lineRule="exact"/>
              <w:jc w:val="center"/>
              <w:rPr>
                <w:rFonts w:eastAsia="標楷體"/>
                <w:w w:val="95"/>
                <w:szCs w:val="24"/>
              </w:rPr>
            </w:pPr>
            <w:r w:rsidRPr="00C21D56">
              <w:rPr>
                <w:rFonts w:eastAsia="標楷體"/>
                <w:w w:val="95"/>
                <w:szCs w:val="24"/>
              </w:rPr>
              <w:t>damage,</w:t>
            </w:r>
          </w:p>
          <w:p w14:paraId="2470D1E2" w14:textId="77777777" w:rsidR="00C21D56" w:rsidRPr="00C21D56" w:rsidRDefault="00C21D56" w:rsidP="00382E83">
            <w:pPr>
              <w:spacing w:line="400" w:lineRule="exact"/>
              <w:jc w:val="center"/>
              <w:rPr>
                <w:rFonts w:eastAsia="標楷體"/>
                <w:w w:val="95"/>
                <w:szCs w:val="24"/>
              </w:rPr>
            </w:pPr>
            <w:r w:rsidRPr="00C21D56">
              <w:rPr>
                <w:rFonts w:eastAsia="標楷體"/>
                <w:w w:val="95"/>
                <w:szCs w:val="24"/>
              </w:rPr>
              <w:t>deficiency,</w:t>
            </w:r>
          </w:p>
          <w:p w14:paraId="173083AD" w14:textId="77777777" w:rsidR="00C21D56" w:rsidRPr="00C21D56" w:rsidRDefault="00C21D56" w:rsidP="00382E83">
            <w:pPr>
              <w:spacing w:line="400" w:lineRule="exact"/>
              <w:jc w:val="center"/>
              <w:rPr>
                <w:rFonts w:eastAsia="標楷體"/>
                <w:w w:val="95"/>
                <w:szCs w:val="24"/>
              </w:rPr>
            </w:pPr>
            <w:r w:rsidRPr="00C21D56">
              <w:rPr>
                <w:rFonts w:eastAsia="標楷體"/>
                <w:w w:val="95"/>
                <w:szCs w:val="24"/>
              </w:rPr>
              <w:t>limitations</w:t>
            </w:r>
          </w:p>
        </w:tc>
        <w:tc>
          <w:tcPr>
            <w:tcW w:w="1984" w:type="dxa"/>
            <w:vAlign w:val="center"/>
          </w:tcPr>
          <w:p w14:paraId="3B383CA5" w14:textId="77777777" w:rsidR="00C21D56" w:rsidRPr="00C21D56" w:rsidRDefault="00C21D56" w:rsidP="00382E83">
            <w:pPr>
              <w:spacing w:line="400" w:lineRule="exact"/>
              <w:ind w:leftChars="40" w:left="96"/>
              <w:jc w:val="center"/>
              <w:rPr>
                <w:rFonts w:eastAsia="標楷體"/>
                <w:w w:val="95"/>
                <w:szCs w:val="24"/>
              </w:rPr>
            </w:pPr>
            <w:r w:rsidRPr="00C21D56">
              <w:rPr>
                <w:rFonts w:eastAsia="標楷體"/>
                <w:w w:val="95"/>
                <w:szCs w:val="24"/>
              </w:rPr>
              <w:t>Defects /damage/</w:t>
            </w:r>
          </w:p>
          <w:p w14:paraId="777B53A4" w14:textId="77777777" w:rsidR="00C21D56" w:rsidRPr="00382E83" w:rsidRDefault="00C21D56" w:rsidP="00382E83">
            <w:pPr>
              <w:spacing w:line="400" w:lineRule="exact"/>
              <w:ind w:leftChars="40" w:left="96"/>
              <w:jc w:val="center"/>
              <w:rPr>
                <w:rFonts w:eastAsia="標楷體"/>
                <w:w w:val="95"/>
                <w:szCs w:val="24"/>
              </w:rPr>
            </w:pPr>
            <w:r w:rsidRPr="00382E83">
              <w:rPr>
                <w:rFonts w:eastAsia="標楷體"/>
                <w:w w:val="95"/>
                <w:szCs w:val="24"/>
              </w:rPr>
              <w:t>deficiencies/ other</w:t>
            </w:r>
          </w:p>
          <w:p w14:paraId="5144A247" w14:textId="77777777" w:rsidR="00C21D56" w:rsidRPr="00382E83" w:rsidRDefault="00C21D56" w:rsidP="00382E83">
            <w:pPr>
              <w:spacing w:line="400" w:lineRule="exact"/>
              <w:ind w:leftChars="40" w:left="96"/>
              <w:jc w:val="center"/>
              <w:rPr>
                <w:rFonts w:eastAsia="標楷體"/>
                <w:w w:val="95"/>
                <w:szCs w:val="24"/>
              </w:rPr>
            </w:pPr>
            <w:r w:rsidRPr="00382E83">
              <w:rPr>
                <w:rFonts w:eastAsia="標楷體"/>
                <w:w w:val="95"/>
                <w:szCs w:val="24"/>
              </w:rPr>
              <w:t>limitations</w:t>
            </w:r>
          </w:p>
        </w:tc>
        <w:tc>
          <w:tcPr>
            <w:tcW w:w="4436" w:type="dxa"/>
            <w:vAlign w:val="center"/>
          </w:tcPr>
          <w:p w14:paraId="5112669E" w14:textId="77777777" w:rsidR="00C21D56" w:rsidRPr="00382E83" w:rsidRDefault="00C21D56" w:rsidP="00382E83">
            <w:pPr>
              <w:spacing w:line="400" w:lineRule="exact"/>
              <w:ind w:leftChars="42" w:left="101"/>
              <w:jc w:val="both"/>
              <w:rPr>
                <w:rFonts w:eastAsia="標楷體"/>
                <w:w w:val="95"/>
                <w:szCs w:val="24"/>
              </w:rPr>
            </w:pPr>
            <w:r w:rsidRPr="00382E83">
              <w:rPr>
                <w:rFonts w:eastAsia="標楷體"/>
                <w:w w:val="95"/>
                <w:szCs w:val="24"/>
              </w:rPr>
              <w:t>Brief details of defects, damages or other deficiencies (e.g. radio equipment)</w:t>
            </w:r>
          </w:p>
        </w:tc>
      </w:tr>
      <w:tr w:rsidR="00C21D56" w:rsidRPr="007201B5" w14:paraId="7CA58B82" w14:textId="77777777" w:rsidTr="0040226C">
        <w:tc>
          <w:tcPr>
            <w:tcW w:w="1419" w:type="dxa"/>
            <w:vAlign w:val="center"/>
          </w:tcPr>
          <w:p w14:paraId="3ACEAF34" w14:textId="77777777" w:rsidR="00C21D56" w:rsidRPr="00382E83" w:rsidRDefault="00C21D56" w:rsidP="00382E83">
            <w:pPr>
              <w:spacing w:line="400" w:lineRule="exact"/>
              <w:jc w:val="center"/>
              <w:rPr>
                <w:rFonts w:eastAsia="標楷體"/>
                <w:b/>
                <w:w w:val="95"/>
                <w:szCs w:val="24"/>
              </w:rPr>
            </w:pPr>
            <w:r w:rsidRPr="00382E83">
              <w:rPr>
                <w:rFonts w:eastAsia="標楷體"/>
                <w:b/>
                <w:w w:val="95"/>
                <w:szCs w:val="24"/>
              </w:rPr>
              <w:t>R</w:t>
            </w:r>
          </w:p>
        </w:tc>
        <w:tc>
          <w:tcPr>
            <w:tcW w:w="1701" w:type="dxa"/>
            <w:vAlign w:val="center"/>
          </w:tcPr>
          <w:p w14:paraId="26242A52" w14:textId="77777777" w:rsidR="00C21D56" w:rsidRPr="00C21D56" w:rsidRDefault="00C21D56" w:rsidP="00382E83">
            <w:pPr>
              <w:spacing w:line="400" w:lineRule="exact"/>
              <w:jc w:val="center"/>
              <w:rPr>
                <w:rFonts w:eastAsia="標楷體"/>
                <w:w w:val="95"/>
                <w:szCs w:val="24"/>
              </w:rPr>
            </w:pPr>
            <w:r w:rsidRPr="00C21D56">
              <w:rPr>
                <w:rFonts w:eastAsia="標楷體"/>
                <w:w w:val="95"/>
                <w:szCs w:val="24"/>
              </w:rPr>
              <w:t>Pollution /dangerous</w:t>
            </w:r>
          </w:p>
          <w:p w14:paraId="547849C1" w14:textId="77777777" w:rsidR="00C21D56" w:rsidRPr="00C21D56" w:rsidRDefault="00C21D56" w:rsidP="00382E83">
            <w:pPr>
              <w:spacing w:line="400" w:lineRule="exact"/>
              <w:jc w:val="center"/>
              <w:rPr>
                <w:rFonts w:eastAsia="標楷體"/>
                <w:w w:val="95"/>
                <w:szCs w:val="24"/>
              </w:rPr>
            </w:pPr>
            <w:r w:rsidRPr="00C21D56">
              <w:rPr>
                <w:rFonts w:eastAsia="標楷體"/>
                <w:w w:val="95"/>
                <w:szCs w:val="24"/>
              </w:rPr>
              <w:t>goods lost overboard</w:t>
            </w:r>
          </w:p>
        </w:tc>
        <w:tc>
          <w:tcPr>
            <w:tcW w:w="1984" w:type="dxa"/>
            <w:vAlign w:val="center"/>
          </w:tcPr>
          <w:p w14:paraId="25B25345" w14:textId="77777777" w:rsidR="00C21D56" w:rsidRPr="00C21D56" w:rsidRDefault="00C21D56" w:rsidP="00382E83">
            <w:pPr>
              <w:spacing w:line="400" w:lineRule="exact"/>
              <w:ind w:leftChars="40" w:left="96"/>
              <w:jc w:val="center"/>
              <w:rPr>
                <w:rFonts w:eastAsia="標楷體"/>
                <w:w w:val="95"/>
                <w:szCs w:val="24"/>
              </w:rPr>
            </w:pPr>
            <w:r w:rsidRPr="00C21D56">
              <w:rPr>
                <w:rFonts w:eastAsia="標楷體"/>
                <w:w w:val="95"/>
                <w:szCs w:val="24"/>
              </w:rPr>
              <w:t>Description of</w:t>
            </w:r>
          </w:p>
          <w:p w14:paraId="453155F5" w14:textId="77777777" w:rsidR="00C21D56" w:rsidRPr="00382E83" w:rsidRDefault="00C21D56" w:rsidP="00382E83">
            <w:pPr>
              <w:spacing w:line="400" w:lineRule="exact"/>
              <w:ind w:leftChars="40" w:left="96"/>
              <w:jc w:val="center"/>
              <w:rPr>
                <w:rFonts w:eastAsia="標楷體"/>
                <w:w w:val="95"/>
                <w:szCs w:val="24"/>
              </w:rPr>
            </w:pPr>
            <w:r w:rsidRPr="00382E83">
              <w:rPr>
                <w:rFonts w:eastAsia="標楷體"/>
                <w:w w:val="95"/>
                <w:szCs w:val="24"/>
              </w:rPr>
              <w:t>pollution / dangerous</w:t>
            </w:r>
          </w:p>
          <w:p w14:paraId="10BB7452" w14:textId="77777777" w:rsidR="00C21D56" w:rsidRPr="00382E83" w:rsidRDefault="00C21D56" w:rsidP="00382E83">
            <w:pPr>
              <w:spacing w:line="400" w:lineRule="exact"/>
              <w:ind w:leftChars="40" w:left="96"/>
              <w:jc w:val="center"/>
              <w:rPr>
                <w:rFonts w:eastAsia="標楷體"/>
                <w:w w:val="95"/>
                <w:szCs w:val="24"/>
              </w:rPr>
            </w:pPr>
            <w:r w:rsidRPr="00382E83">
              <w:rPr>
                <w:rFonts w:eastAsia="標楷體"/>
                <w:w w:val="95"/>
                <w:szCs w:val="24"/>
              </w:rPr>
              <w:t>goods lost overboard</w:t>
            </w:r>
          </w:p>
        </w:tc>
        <w:tc>
          <w:tcPr>
            <w:tcW w:w="4436" w:type="dxa"/>
            <w:vAlign w:val="center"/>
          </w:tcPr>
          <w:p w14:paraId="026A18E0" w14:textId="77777777" w:rsidR="00C21D56" w:rsidRPr="00382E83" w:rsidRDefault="00C21D56" w:rsidP="00382E83">
            <w:pPr>
              <w:spacing w:line="400" w:lineRule="exact"/>
              <w:ind w:leftChars="42" w:left="101"/>
              <w:jc w:val="both"/>
              <w:rPr>
                <w:rFonts w:eastAsia="標楷體"/>
                <w:w w:val="95"/>
                <w:szCs w:val="24"/>
              </w:rPr>
            </w:pPr>
            <w:r w:rsidRPr="00382E83">
              <w:rPr>
                <w:rFonts w:eastAsia="標楷體"/>
                <w:w w:val="95"/>
                <w:szCs w:val="24"/>
              </w:rPr>
              <w:t xml:space="preserve">Brief details of type of pollution (oil, chemicals etc.) or dangerous goods lost overboard; position expressed as in (C) </w:t>
            </w:r>
          </w:p>
          <w:p w14:paraId="3B490DDC" w14:textId="77777777" w:rsidR="00C21D56" w:rsidRPr="00382E83" w:rsidRDefault="00C21D56" w:rsidP="00382E83">
            <w:pPr>
              <w:spacing w:line="400" w:lineRule="exact"/>
              <w:ind w:leftChars="42" w:left="101"/>
              <w:jc w:val="both"/>
              <w:rPr>
                <w:rFonts w:eastAsia="標楷體"/>
                <w:w w:val="95"/>
                <w:szCs w:val="24"/>
              </w:rPr>
            </w:pPr>
            <w:r w:rsidRPr="00382E83">
              <w:rPr>
                <w:rFonts w:eastAsia="標楷體"/>
                <w:w w:val="95"/>
                <w:szCs w:val="24"/>
              </w:rPr>
              <w:t>or (D) (See detailed</w:t>
            </w:r>
            <w:r w:rsidRPr="00382E83">
              <w:rPr>
                <w:rFonts w:eastAsia="標楷體" w:hint="eastAsia"/>
                <w:w w:val="95"/>
                <w:szCs w:val="24"/>
              </w:rPr>
              <w:t xml:space="preserve"> reporting</w:t>
            </w:r>
            <w:r w:rsidRPr="00382E83">
              <w:rPr>
                <w:rFonts w:eastAsia="標楷體"/>
                <w:w w:val="95"/>
                <w:szCs w:val="24"/>
              </w:rPr>
              <w:t xml:space="preserve"> requirements)</w:t>
            </w:r>
          </w:p>
        </w:tc>
      </w:tr>
      <w:tr w:rsidR="00C21D56" w:rsidRPr="007201B5" w14:paraId="60823D1F" w14:textId="77777777" w:rsidTr="0040226C">
        <w:tc>
          <w:tcPr>
            <w:tcW w:w="1419" w:type="dxa"/>
            <w:vAlign w:val="center"/>
          </w:tcPr>
          <w:p w14:paraId="75E60238" w14:textId="77777777" w:rsidR="00C21D56" w:rsidRPr="00382E83" w:rsidRDefault="00C21D56" w:rsidP="00382E83">
            <w:pPr>
              <w:spacing w:line="400" w:lineRule="exact"/>
              <w:jc w:val="center"/>
              <w:rPr>
                <w:rFonts w:eastAsia="標楷體"/>
                <w:b/>
                <w:w w:val="95"/>
                <w:szCs w:val="24"/>
              </w:rPr>
            </w:pPr>
            <w:r w:rsidRPr="00382E83">
              <w:rPr>
                <w:rFonts w:eastAsia="標楷體"/>
                <w:b/>
                <w:w w:val="95"/>
                <w:szCs w:val="24"/>
              </w:rPr>
              <w:t>S</w:t>
            </w:r>
          </w:p>
        </w:tc>
        <w:tc>
          <w:tcPr>
            <w:tcW w:w="1701" w:type="dxa"/>
            <w:vAlign w:val="center"/>
          </w:tcPr>
          <w:p w14:paraId="13F01243" w14:textId="77777777" w:rsidR="00C21D56" w:rsidRPr="00C21D56" w:rsidRDefault="00C21D56" w:rsidP="00382E83">
            <w:pPr>
              <w:spacing w:line="400" w:lineRule="exact"/>
              <w:jc w:val="center"/>
              <w:rPr>
                <w:rFonts w:eastAsia="標楷體"/>
                <w:w w:val="95"/>
                <w:szCs w:val="24"/>
              </w:rPr>
            </w:pPr>
            <w:r w:rsidRPr="00C21D56">
              <w:rPr>
                <w:rFonts w:eastAsia="標楷體"/>
                <w:w w:val="95"/>
                <w:szCs w:val="24"/>
              </w:rPr>
              <w:t>Weather</w:t>
            </w:r>
          </w:p>
        </w:tc>
        <w:tc>
          <w:tcPr>
            <w:tcW w:w="1984" w:type="dxa"/>
            <w:vAlign w:val="center"/>
          </w:tcPr>
          <w:p w14:paraId="7BF947D0" w14:textId="77777777" w:rsidR="00C21D56" w:rsidRPr="00C21D56" w:rsidRDefault="00C21D56" w:rsidP="00382E83">
            <w:pPr>
              <w:spacing w:line="400" w:lineRule="exact"/>
              <w:ind w:leftChars="40" w:left="96"/>
              <w:jc w:val="center"/>
              <w:rPr>
                <w:rFonts w:eastAsia="標楷體"/>
                <w:w w:val="95"/>
                <w:szCs w:val="24"/>
              </w:rPr>
            </w:pPr>
            <w:r w:rsidRPr="00C21D56">
              <w:rPr>
                <w:rFonts w:eastAsia="標楷體"/>
                <w:w w:val="95"/>
                <w:szCs w:val="24"/>
              </w:rPr>
              <w:t>Weather conditions</w:t>
            </w:r>
          </w:p>
        </w:tc>
        <w:tc>
          <w:tcPr>
            <w:tcW w:w="4436" w:type="dxa"/>
          </w:tcPr>
          <w:p w14:paraId="2544EE99" w14:textId="77777777" w:rsidR="00C21D56" w:rsidRPr="00C21D56" w:rsidRDefault="00C21D56" w:rsidP="00382E83">
            <w:pPr>
              <w:spacing w:line="400" w:lineRule="exact"/>
              <w:ind w:leftChars="42" w:left="101"/>
              <w:jc w:val="both"/>
              <w:rPr>
                <w:rFonts w:eastAsia="標楷體"/>
                <w:w w:val="95"/>
                <w:szCs w:val="24"/>
              </w:rPr>
            </w:pPr>
            <w:r w:rsidRPr="00C21D56">
              <w:rPr>
                <w:rFonts w:eastAsia="標楷體"/>
                <w:w w:val="95"/>
                <w:szCs w:val="24"/>
              </w:rPr>
              <w:t>Brief details of weather and sea conditions prevailing</w:t>
            </w:r>
          </w:p>
        </w:tc>
      </w:tr>
      <w:tr w:rsidR="00C21D56" w:rsidRPr="007201B5" w14:paraId="68CE8144" w14:textId="77777777" w:rsidTr="0040226C">
        <w:tc>
          <w:tcPr>
            <w:tcW w:w="1419" w:type="dxa"/>
            <w:vAlign w:val="center"/>
          </w:tcPr>
          <w:p w14:paraId="7F6FAA6C" w14:textId="77777777" w:rsidR="00C21D56" w:rsidRPr="00382E83" w:rsidRDefault="00C21D56" w:rsidP="00382E83">
            <w:pPr>
              <w:spacing w:line="400" w:lineRule="exact"/>
              <w:jc w:val="center"/>
              <w:rPr>
                <w:rFonts w:eastAsia="標楷體"/>
                <w:b/>
                <w:w w:val="95"/>
                <w:szCs w:val="24"/>
              </w:rPr>
            </w:pPr>
            <w:r w:rsidRPr="00382E83">
              <w:rPr>
                <w:rFonts w:eastAsia="標楷體"/>
                <w:b/>
                <w:w w:val="95"/>
                <w:szCs w:val="24"/>
              </w:rPr>
              <w:t>T</w:t>
            </w:r>
          </w:p>
        </w:tc>
        <w:tc>
          <w:tcPr>
            <w:tcW w:w="1701" w:type="dxa"/>
            <w:vAlign w:val="center"/>
          </w:tcPr>
          <w:p w14:paraId="79E9DB1B" w14:textId="77777777" w:rsidR="00C21D56" w:rsidRPr="00C21D56" w:rsidRDefault="00C21D56" w:rsidP="00382E83">
            <w:pPr>
              <w:spacing w:line="400" w:lineRule="exact"/>
              <w:jc w:val="center"/>
              <w:rPr>
                <w:rFonts w:eastAsia="標楷體"/>
                <w:w w:val="95"/>
                <w:szCs w:val="24"/>
              </w:rPr>
            </w:pPr>
            <w:r w:rsidRPr="00C21D56">
              <w:rPr>
                <w:rFonts w:eastAsia="標楷體" w:hint="eastAsia"/>
                <w:w w:val="95"/>
                <w:szCs w:val="24"/>
              </w:rPr>
              <w:t>Ship</w:t>
            </w:r>
            <w:r w:rsidRPr="00C21D56">
              <w:rPr>
                <w:rFonts w:eastAsia="標楷體"/>
                <w:w w:val="95"/>
                <w:szCs w:val="24"/>
              </w:rPr>
              <w:t>’</w:t>
            </w:r>
            <w:r w:rsidRPr="00C21D56">
              <w:rPr>
                <w:rFonts w:eastAsia="標楷體" w:hint="eastAsia"/>
                <w:w w:val="95"/>
                <w:szCs w:val="24"/>
              </w:rPr>
              <w:t>s</w:t>
            </w:r>
            <w:r w:rsidRPr="00C21D56">
              <w:rPr>
                <w:rFonts w:eastAsia="標楷體"/>
                <w:w w:val="95"/>
                <w:szCs w:val="24"/>
              </w:rPr>
              <w:t xml:space="preserve"> owner and agent</w:t>
            </w:r>
          </w:p>
        </w:tc>
        <w:tc>
          <w:tcPr>
            <w:tcW w:w="1984" w:type="dxa"/>
            <w:vAlign w:val="center"/>
          </w:tcPr>
          <w:p w14:paraId="1B878DFA" w14:textId="77777777" w:rsidR="00C21D56" w:rsidRPr="00C21D56" w:rsidRDefault="00C21D56" w:rsidP="00382E83">
            <w:pPr>
              <w:spacing w:line="400" w:lineRule="exact"/>
              <w:ind w:leftChars="40" w:left="96"/>
              <w:jc w:val="center"/>
              <w:rPr>
                <w:rFonts w:eastAsia="標楷體"/>
                <w:w w:val="95"/>
                <w:szCs w:val="24"/>
              </w:rPr>
            </w:pPr>
            <w:r w:rsidRPr="00C21D56">
              <w:rPr>
                <w:rFonts w:eastAsia="標楷體" w:hint="eastAsia"/>
                <w:w w:val="95"/>
                <w:szCs w:val="24"/>
              </w:rPr>
              <w:t>Ship</w:t>
            </w:r>
            <w:r w:rsidRPr="00C21D56">
              <w:rPr>
                <w:rFonts w:eastAsia="標楷體"/>
                <w:w w:val="95"/>
                <w:szCs w:val="24"/>
              </w:rPr>
              <w:t>’</w:t>
            </w:r>
            <w:r w:rsidRPr="00C21D56">
              <w:rPr>
                <w:rFonts w:eastAsia="標楷體" w:hint="eastAsia"/>
                <w:w w:val="95"/>
                <w:szCs w:val="24"/>
              </w:rPr>
              <w:t xml:space="preserve">s </w:t>
            </w:r>
            <w:r w:rsidRPr="00C21D56">
              <w:rPr>
                <w:rFonts w:eastAsia="標楷體"/>
                <w:w w:val="95"/>
                <w:szCs w:val="24"/>
              </w:rPr>
              <w:t>representative</w:t>
            </w:r>
          </w:p>
          <w:p w14:paraId="3A5E6A57" w14:textId="77777777" w:rsidR="00C21D56" w:rsidRPr="00382E83" w:rsidRDefault="00C21D56" w:rsidP="00382E83">
            <w:pPr>
              <w:spacing w:line="400" w:lineRule="exact"/>
              <w:ind w:leftChars="40" w:left="96"/>
              <w:jc w:val="center"/>
              <w:rPr>
                <w:rFonts w:eastAsia="標楷體"/>
                <w:w w:val="95"/>
                <w:szCs w:val="24"/>
              </w:rPr>
            </w:pPr>
            <w:r w:rsidRPr="00382E83">
              <w:rPr>
                <w:rFonts w:eastAsia="標楷體"/>
                <w:w w:val="95"/>
                <w:szCs w:val="24"/>
              </w:rPr>
              <w:t>and / or owner</w:t>
            </w:r>
          </w:p>
        </w:tc>
        <w:tc>
          <w:tcPr>
            <w:tcW w:w="4436" w:type="dxa"/>
          </w:tcPr>
          <w:p w14:paraId="53226020" w14:textId="77777777" w:rsidR="00C21D56" w:rsidRPr="00382E83" w:rsidRDefault="00C21D56" w:rsidP="00382E83">
            <w:pPr>
              <w:spacing w:line="400" w:lineRule="exact"/>
              <w:ind w:leftChars="42" w:left="101"/>
              <w:jc w:val="both"/>
              <w:rPr>
                <w:rFonts w:eastAsia="標楷體"/>
                <w:w w:val="95"/>
                <w:szCs w:val="24"/>
              </w:rPr>
            </w:pPr>
            <w:r w:rsidRPr="00382E83">
              <w:rPr>
                <w:rFonts w:eastAsia="標楷體"/>
                <w:w w:val="95"/>
                <w:szCs w:val="24"/>
              </w:rPr>
              <w:t>Name and contract number of the owner and</w:t>
            </w:r>
            <w:r w:rsidRPr="00382E83">
              <w:rPr>
                <w:rFonts w:eastAsia="標楷體" w:hint="eastAsia"/>
                <w:w w:val="95"/>
                <w:szCs w:val="24"/>
              </w:rPr>
              <w:t xml:space="preserve"> ship</w:t>
            </w:r>
            <w:r w:rsidRPr="00382E83">
              <w:rPr>
                <w:rFonts w:eastAsia="標楷體"/>
                <w:w w:val="95"/>
                <w:szCs w:val="24"/>
              </w:rPr>
              <w:t>’</w:t>
            </w:r>
            <w:r w:rsidRPr="00382E83">
              <w:rPr>
                <w:rFonts w:eastAsia="標楷體" w:hint="eastAsia"/>
                <w:w w:val="95"/>
                <w:szCs w:val="24"/>
              </w:rPr>
              <w:t xml:space="preserve">s </w:t>
            </w:r>
            <w:r w:rsidRPr="00382E83">
              <w:rPr>
                <w:rFonts w:eastAsia="標楷體"/>
                <w:w w:val="95"/>
                <w:szCs w:val="24"/>
              </w:rPr>
              <w:t xml:space="preserve">agent who could be contracted for information about the </w:t>
            </w:r>
            <w:r w:rsidRPr="00382E83">
              <w:rPr>
                <w:rFonts w:eastAsia="標楷體" w:hint="eastAsia"/>
                <w:w w:val="95"/>
                <w:szCs w:val="24"/>
              </w:rPr>
              <w:t>Ship</w:t>
            </w:r>
            <w:r w:rsidRPr="00382E83">
              <w:rPr>
                <w:rFonts w:eastAsia="標楷體"/>
                <w:w w:val="95"/>
                <w:szCs w:val="24"/>
              </w:rPr>
              <w:t>’</w:t>
            </w:r>
            <w:r w:rsidRPr="00382E83">
              <w:rPr>
                <w:rFonts w:eastAsia="標楷體" w:hint="eastAsia"/>
                <w:w w:val="95"/>
                <w:szCs w:val="24"/>
              </w:rPr>
              <w:t>s</w:t>
            </w:r>
            <w:r w:rsidRPr="00382E83">
              <w:rPr>
                <w:rFonts w:eastAsia="標楷體"/>
                <w:w w:val="95"/>
                <w:szCs w:val="24"/>
              </w:rPr>
              <w:t xml:space="preserve"> whereabouts and crew details.</w:t>
            </w:r>
          </w:p>
        </w:tc>
      </w:tr>
      <w:tr w:rsidR="00C21D56" w:rsidRPr="007201B5" w14:paraId="2614456A" w14:textId="77777777" w:rsidTr="0040226C">
        <w:tc>
          <w:tcPr>
            <w:tcW w:w="1419" w:type="dxa"/>
            <w:vAlign w:val="center"/>
          </w:tcPr>
          <w:p w14:paraId="5541FF25" w14:textId="77777777" w:rsidR="00C21D56" w:rsidRPr="00382E83" w:rsidRDefault="00C21D56" w:rsidP="00382E83">
            <w:pPr>
              <w:spacing w:line="400" w:lineRule="exact"/>
              <w:jc w:val="center"/>
              <w:rPr>
                <w:rFonts w:eastAsia="標楷體"/>
                <w:b/>
                <w:w w:val="95"/>
                <w:szCs w:val="24"/>
              </w:rPr>
            </w:pPr>
            <w:r w:rsidRPr="00382E83">
              <w:rPr>
                <w:rFonts w:eastAsia="標楷體"/>
                <w:b/>
                <w:w w:val="95"/>
                <w:szCs w:val="24"/>
              </w:rPr>
              <w:t>U</w:t>
            </w:r>
          </w:p>
        </w:tc>
        <w:tc>
          <w:tcPr>
            <w:tcW w:w="1701" w:type="dxa"/>
            <w:vAlign w:val="center"/>
          </w:tcPr>
          <w:p w14:paraId="5FE6086E" w14:textId="77777777" w:rsidR="00C21D56" w:rsidRPr="00C21D56" w:rsidRDefault="00C21D56" w:rsidP="00382E83">
            <w:pPr>
              <w:spacing w:line="400" w:lineRule="exact"/>
              <w:jc w:val="center"/>
              <w:rPr>
                <w:rFonts w:eastAsia="標楷體"/>
                <w:w w:val="95"/>
                <w:szCs w:val="24"/>
              </w:rPr>
            </w:pPr>
            <w:r w:rsidRPr="00C21D56">
              <w:rPr>
                <w:rFonts w:eastAsia="標楷體"/>
                <w:w w:val="95"/>
                <w:szCs w:val="24"/>
              </w:rPr>
              <w:t>Size and Type</w:t>
            </w:r>
          </w:p>
        </w:tc>
        <w:tc>
          <w:tcPr>
            <w:tcW w:w="1984" w:type="dxa"/>
            <w:vAlign w:val="center"/>
          </w:tcPr>
          <w:p w14:paraId="16DE4393" w14:textId="77777777" w:rsidR="00C21D56" w:rsidRPr="00C21D56" w:rsidRDefault="00C21D56" w:rsidP="00382E83">
            <w:pPr>
              <w:spacing w:line="400" w:lineRule="exact"/>
              <w:ind w:leftChars="40" w:left="96"/>
              <w:jc w:val="center"/>
              <w:rPr>
                <w:rFonts w:eastAsia="標楷體"/>
                <w:w w:val="95"/>
                <w:szCs w:val="24"/>
              </w:rPr>
            </w:pPr>
            <w:r w:rsidRPr="00C21D56">
              <w:rPr>
                <w:rFonts w:eastAsia="標楷體" w:hint="eastAsia"/>
                <w:w w:val="95"/>
                <w:szCs w:val="24"/>
              </w:rPr>
              <w:t xml:space="preserve">Ship size </w:t>
            </w:r>
            <w:r w:rsidRPr="00C21D56">
              <w:rPr>
                <w:rFonts w:eastAsia="標楷體"/>
                <w:w w:val="95"/>
                <w:szCs w:val="24"/>
              </w:rPr>
              <w:t>and Type</w:t>
            </w:r>
          </w:p>
        </w:tc>
        <w:tc>
          <w:tcPr>
            <w:tcW w:w="4436" w:type="dxa"/>
          </w:tcPr>
          <w:p w14:paraId="67D3092F" w14:textId="77777777" w:rsidR="00C21D56" w:rsidRPr="00C21D56" w:rsidRDefault="00C21D56" w:rsidP="00382E83">
            <w:pPr>
              <w:spacing w:line="400" w:lineRule="exact"/>
              <w:ind w:leftChars="42" w:left="101"/>
              <w:jc w:val="both"/>
              <w:rPr>
                <w:rFonts w:eastAsia="標楷體"/>
                <w:w w:val="95"/>
                <w:szCs w:val="24"/>
              </w:rPr>
            </w:pPr>
            <w:r w:rsidRPr="00C21D56">
              <w:rPr>
                <w:rFonts w:eastAsia="標楷體"/>
                <w:w w:val="95"/>
                <w:szCs w:val="24"/>
              </w:rPr>
              <w:t xml:space="preserve">Details of length, breadth, tonnage and type, </w:t>
            </w:r>
            <w:r w:rsidRPr="00C21D56">
              <w:rPr>
                <w:rFonts w:eastAsia="標楷體"/>
                <w:w w:val="95"/>
                <w:szCs w:val="24"/>
              </w:rPr>
              <w:lastRenderedPageBreak/>
              <w:t>etc., as required</w:t>
            </w:r>
          </w:p>
        </w:tc>
      </w:tr>
      <w:tr w:rsidR="00C21D56" w:rsidRPr="007201B5" w14:paraId="3D029A40" w14:textId="77777777" w:rsidTr="0040226C">
        <w:tc>
          <w:tcPr>
            <w:tcW w:w="1419" w:type="dxa"/>
            <w:vAlign w:val="center"/>
          </w:tcPr>
          <w:p w14:paraId="72B7B837" w14:textId="77777777" w:rsidR="00C21D56" w:rsidRPr="00382E83" w:rsidRDefault="00C21D56" w:rsidP="00382E83">
            <w:pPr>
              <w:spacing w:line="400" w:lineRule="exact"/>
              <w:jc w:val="center"/>
              <w:rPr>
                <w:rFonts w:eastAsia="標楷體"/>
                <w:b/>
                <w:w w:val="95"/>
                <w:szCs w:val="24"/>
              </w:rPr>
            </w:pPr>
            <w:r w:rsidRPr="00382E83">
              <w:rPr>
                <w:rFonts w:eastAsia="標楷體"/>
                <w:b/>
                <w:w w:val="95"/>
                <w:szCs w:val="24"/>
              </w:rPr>
              <w:lastRenderedPageBreak/>
              <w:t>V</w:t>
            </w:r>
          </w:p>
        </w:tc>
        <w:tc>
          <w:tcPr>
            <w:tcW w:w="1701" w:type="dxa"/>
            <w:vAlign w:val="center"/>
          </w:tcPr>
          <w:p w14:paraId="0D23057A" w14:textId="77777777" w:rsidR="00C21D56" w:rsidRPr="00C21D56" w:rsidRDefault="00C21D56" w:rsidP="00382E83">
            <w:pPr>
              <w:spacing w:line="400" w:lineRule="exact"/>
              <w:jc w:val="center"/>
              <w:rPr>
                <w:rFonts w:eastAsia="標楷體"/>
                <w:w w:val="95"/>
                <w:szCs w:val="24"/>
              </w:rPr>
            </w:pPr>
            <w:r w:rsidRPr="00C21D56">
              <w:rPr>
                <w:rFonts w:eastAsia="標楷體"/>
                <w:w w:val="95"/>
                <w:szCs w:val="24"/>
              </w:rPr>
              <w:t>Medic</w:t>
            </w:r>
          </w:p>
        </w:tc>
        <w:tc>
          <w:tcPr>
            <w:tcW w:w="1984" w:type="dxa"/>
            <w:vAlign w:val="center"/>
          </w:tcPr>
          <w:p w14:paraId="1395D797" w14:textId="77777777" w:rsidR="00C21D56" w:rsidRPr="00C21D56" w:rsidRDefault="00C21D56" w:rsidP="00382E83">
            <w:pPr>
              <w:spacing w:line="400" w:lineRule="exact"/>
              <w:ind w:leftChars="40" w:left="96"/>
              <w:jc w:val="center"/>
              <w:rPr>
                <w:rFonts w:eastAsia="標楷體"/>
                <w:w w:val="95"/>
                <w:szCs w:val="24"/>
              </w:rPr>
            </w:pPr>
            <w:r w:rsidRPr="00C21D56">
              <w:rPr>
                <w:rFonts w:eastAsia="標楷體"/>
                <w:w w:val="95"/>
                <w:szCs w:val="24"/>
              </w:rPr>
              <w:t>Medical</w:t>
            </w:r>
          </w:p>
          <w:p w14:paraId="767C6D28" w14:textId="77777777" w:rsidR="00C21D56" w:rsidRPr="00C21D56" w:rsidRDefault="00C21D56" w:rsidP="00382E83">
            <w:pPr>
              <w:spacing w:line="400" w:lineRule="exact"/>
              <w:ind w:leftChars="40" w:left="96"/>
              <w:jc w:val="center"/>
              <w:rPr>
                <w:rFonts w:eastAsia="標楷體"/>
                <w:w w:val="95"/>
                <w:szCs w:val="24"/>
              </w:rPr>
            </w:pPr>
            <w:r w:rsidRPr="00C21D56">
              <w:rPr>
                <w:rFonts w:eastAsia="標楷體"/>
                <w:w w:val="95"/>
                <w:szCs w:val="24"/>
              </w:rPr>
              <w:t>personnel</w:t>
            </w:r>
          </w:p>
        </w:tc>
        <w:tc>
          <w:tcPr>
            <w:tcW w:w="4436" w:type="dxa"/>
          </w:tcPr>
          <w:p w14:paraId="1E74854E" w14:textId="77777777" w:rsidR="00C21D56" w:rsidRPr="00C21D56" w:rsidRDefault="00C21D56" w:rsidP="00382E83">
            <w:pPr>
              <w:spacing w:line="400" w:lineRule="exact"/>
              <w:ind w:leftChars="42" w:left="101"/>
              <w:jc w:val="both"/>
              <w:rPr>
                <w:rFonts w:eastAsia="標楷體"/>
                <w:w w:val="95"/>
                <w:szCs w:val="24"/>
              </w:rPr>
            </w:pPr>
            <w:r w:rsidRPr="00C21D56">
              <w:rPr>
                <w:rFonts w:eastAsia="標楷體"/>
                <w:w w:val="95"/>
                <w:szCs w:val="24"/>
              </w:rPr>
              <w:t xml:space="preserve">Doctor, Physician’s assistant, nurse, personnel without </w:t>
            </w:r>
          </w:p>
          <w:p w14:paraId="772AB8DB" w14:textId="77777777" w:rsidR="00C21D56" w:rsidRPr="00C21D56" w:rsidRDefault="00C21D56" w:rsidP="00382E83">
            <w:pPr>
              <w:spacing w:line="400" w:lineRule="exact"/>
              <w:ind w:leftChars="42" w:left="101"/>
              <w:jc w:val="both"/>
              <w:rPr>
                <w:rFonts w:eastAsia="標楷體"/>
                <w:w w:val="95"/>
                <w:szCs w:val="24"/>
              </w:rPr>
            </w:pPr>
            <w:r w:rsidRPr="00C21D56">
              <w:rPr>
                <w:rFonts w:eastAsia="標楷體"/>
                <w:w w:val="95"/>
                <w:szCs w:val="24"/>
              </w:rPr>
              <w:t>medical training.</w:t>
            </w:r>
          </w:p>
        </w:tc>
      </w:tr>
      <w:tr w:rsidR="00C21D56" w:rsidRPr="007201B5" w14:paraId="28584466" w14:textId="77777777" w:rsidTr="0040226C">
        <w:tc>
          <w:tcPr>
            <w:tcW w:w="1419" w:type="dxa"/>
            <w:vAlign w:val="center"/>
          </w:tcPr>
          <w:p w14:paraId="27E46A49" w14:textId="77777777" w:rsidR="00C21D56" w:rsidRPr="00382E83" w:rsidRDefault="00C21D56" w:rsidP="00382E83">
            <w:pPr>
              <w:spacing w:line="400" w:lineRule="exact"/>
              <w:jc w:val="center"/>
              <w:rPr>
                <w:rFonts w:eastAsia="標楷體"/>
                <w:b/>
                <w:w w:val="95"/>
                <w:szCs w:val="24"/>
              </w:rPr>
            </w:pPr>
            <w:r w:rsidRPr="00382E83">
              <w:rPr>
                <w:rFonts w:eastAsia="標楷體"/>
                <w:b/>
                <w:w w:val="95"/>
                <w:szCs w:val="24"/>
              </w:rPr>
              <w:t>W</w:t>
            </w:r>
          </w:p>
        </w:tc>
        <w:tc>
          <w:tcPr>
            <w:tcW w:w="1701" w:type="dxa"/>
            <w:vAlign w:val="center"/>
          </w:tcPr>
          <w:p w14:paraId="00CE2E9E" w14:textId="77777777" w:rsidR="00C21D56" w:rsidRPr="00C21D56" w:rsidRDefault="00C21D56" w:rsidP="00382E83">
            <w:pPr>
              <w:spacing w:line="400" w:lineRule="exact"/>
              <w:jc w:val="center"/>
              <w:rPr>
                <w:rFonts w:eastAsia="標楷體"/>
                <w:w w:val="95"/>
                <w:szCs w:val="24"/>
              </w:rPr>
            </w:pPr>
            <w:r w:rsidRPr="00C21D56">
              <w:rPr>
                <w:rFonts w:eastAsia="標楷體"/>
                <w:w w:val="95"/>
                <w:szCs w:val="24"/>
              </w:rPr>
              <w:t>Persons</w:t>
            </w:r>
          </w:p>
        </w:tc>
        <w:tc>
          <w:tcPr>
            <w:tcW w:w="1984" w:type="dxa"/>
            <w:vAlign w:val="center"/>
          </w:tcPr>
          <w:p w14:paraId="00DF0A71" w14:textId="77777777" w:rsidR="00C21D56" w:rsidRPr="00C21D56" w:rsidRDefault="00C21D56" w:rsidP="00382E83">
            <w:pPr>
              <w:spacing w:line="400" w:lineRule="exact"/>
              <w:ind w:leftChars="40" w:left="96"/>
              <w:jc w:val="center"/>
              <w:rPr>
                <w:rFonts w:eastAsia="標楷體"/>
                <w:w w:val="95"/>
                <w:szCs w:val="24"/>
              </w:rPr>
            </w:pPr>
            <w:r w:rsidRPr="00C21D56">
              <w:rPr>
                <w:rFonts w:eastAsia="標楷體"/>
                <w:w w:val="95"/>
                <w:szCs w:val="24"/>
              </w:rPr>
              <w:t>No of POB</w:t>
            </w:r>
          </w:p>
        </w:tc>
        <w:tc>
          <w:tcPr>
            <w:tcW w:w="4436" w:type="dxa"/>
          </w:tcPr>
          <w:p w14:paraId="07A03685" w14:textId="77777777" w:rsidR="00C21D56" w:rsidRPr="00C21D56" w:rsidRDefault="00C21D56" w:rsidP="00382E83">
            <w:pPr>
              <w:spacing w:line="400" w:lineRule="exact"/>
              <w:ind w:leftChars="42" w:left="101"/>
              <w:jc w:val="both"/>
              <w:rPr>
                <w:rFonts w:eastAsia="標楷體"/>
                <w:w w:val="95"/>
                <w:szCs w:val="24"/>
              </w:rPr>
            </w:pPr>
            <w:r w:rsidRPr="00C21D56">
              <w:rPr>
                <w:rFonts w:eastAsia="標楷體"/>
                <w:w w:val="95"/>
                <w:szCs w:val="24"/>
              </w:rPr>
              <w:t>State the total number of persons on board. [e</w:t>
            </w:r>
            <w:r w:rsidRPr="00C21D56">
              <w:rPr>
                <w:rFonts w:eastAsia="標楷體" w:hint="eastAsia"/>
                <w:w w:val="95"/>
                <w:szCs w:val="24"/>
              </w:rPr>
              <w:t>.</w:t>
            </w:r>
            <w:r w:rsidRPr="00C21D56">
              <w:rPr>
                <w:rFonts w:eastAsia="標楷體"/>
                <w:w w:val="95"/>
                <w:szCs w:val="24"/>
              </w:rPr>
              <w:t xml:space="preserve">g. 28 crew =W.28]. </w:t>
            </w:r>
          </w:p>
        </w:tc>
      </w:tr>
      <w:tr w:rsidR="00C21D56" w:rsidRPr="007201B5" w14:paraId="3FCFCDBC" w14:textId="77777777" w:rsidTr="0040226C">
        <w:tc>
          <w:tcPr>
            <w:tcW w:w="1419" w:type="dxa"/>
            <w:vAlign w:val="center"/>
          </w:tcPr>
          <w:p w14:paraId="5D44D178" w14:textId="77777777" w:rsidR="00C21D56" w:rsidRPr="00382E83" w:rsidRDefault="00C21D56" w:rsidP="00382E83">
            <w:pPr>
              <w:spacing w:line="400" w:lineRule="exact"/>
              <w:jc w:val="center"/>
              <w:rPr>
                <w:rFonts w:eastAsia="標楷體"/>
                <w:b/>
                <w:w w:val="95"/>
                <w:szCs w:val="24"/>
              </w:rPr>
            </w:pPr>
            <w:r w:rsidRPr="00382E83">
              <w:rPr>
                <w:rFonts w:eastAsia="標楷體"/>
                <w:b/>
                <w:w w:val="95"/>
                <w:szCs w:val="24"/>
              </w:rPr>
              <w:t>X</w:t>
            </w:r>
          </w:p>
        </w:tc>
        <w:tc>
          <w:tcPr>
            <w:tcW w:w="1701" w:type="dxa"/>
            <w:vAlign w:val="center"/>
          </w:tcPr>
          <w:p w14:paraId="3424D637" w14:textId="77777777" w:rsidR="00C21D56" w:rsidRPr="00C21D56" w:rsidRDefault="00C21D56" w:rsidP="00382E83">
            <w:pPr>
              <w:spacing w:line="400" w:lineRule="exact"/>
              <w:jc w:val="center"/>
              <w:rPr>
                <w:rFonts w:eastAsia="標楷體"/>
                <w:w w:val="95"/>
                <w:szCs w:val="24"/>
              </w:rPr>
            </w:pPr>
            <w:r w:rsidRPr="00C21D56">
              <w:rPr>
                <w:rFonts w:eastAsia="標楷體"/>
                <w:w w:val="95"/>
                <w:szCs w:val="24"/>
              </w:rPr>
              <w:t>Remarks</w:t>
            </w:r>
          </w:p>
        </w:tc>
        <w:tc>
          <w:tcPr>
            <w:tcW w:w="1984" w:type="dxa"/>
            <w:vAlign w:val="center"/>
          </w:tcPr>
          <w:p w14:paraId="043ACBDC" w14:textId="77777777" w:rsidR="00C21D56" w:rsidRPr="00C21D56" w:rsidRDefault="00C21D56" w:rsidP="00382E83">
            <w:pPr>
              <w:spacing w:line="400" w:lineRule="exact"/>
              <w:ind w:leftChars="40" w:left="96"/>
              <w:jc w:val="center"/>
              <w:rPr>
                <w:rFonts w:eastAsia="標楷體"/>
                <w:w w:val="95"/>
                <w:szCs w:val="24"/>
              </w:rPr>
            </w:pPr>
            <w:r w:rsidRPr="00C21D56">
              <w:rPr>
                <w:rFonts w:eastAsia="標楷體"/>
                <w:w w:val="95"/>
                <w:szCs w:val="24"/>
              </w:rPr>
              <w:t>Miscellaneous</w:t>
            </w:r>
          </w:p>
        </w:tc>
        <w:tc>
          <w:tcPr>
            <w:tcW w:w="4436" w:type="dxa"/>
          </w:tcPr>
          <w:p w14:paraId="5EAB5C29" w14:textId="77777777" w:rsidR="00C21D56" w:rsidRPr="00C21D56" w:rsidRDefault="00C21D56" w:rsidP="00382E83">
            <w:pPr>
              <w:spacing w:line="400" w:lineRule="exact"/>
              <w:ind w:leftChars="42" w:left="101"/>
              <w:jc w:val="both"/>
              <w:rPr>
                <w:rFonts w:eastAsia="標楷體"/>
                <w:w w:val="95"/>
                <w:szCs w:val="24"/>
              </w:rPr>
            </w:pPr>
            <w:r w:rsidRPr="00C21D56">
              <w:rPr>
                <w:rFonts w:eastAsia="標楷體"/>
                <w:w w:val="95"/>
                <w:szCs w:val="24"/>
              </w:rPr>
              <w:t xml:space="preserve">Any other useful information . including , as appropriate, brief description of incident and of other ships involved either </w:t>
            </w:r>
          </w:p>
          <w:p w14:paraId="6EFB754C" w14:textId="77777777" w:rsidR="00C21D56" w:rsidRPr="00C21D56" w:rsidRDefault="00C21D56" w:rsidP="00382E83">
            <w:pPr>
              <w:spacing w:line="400" w:lineRule="exact"/>
              <w:ind w:leftChars="42" w:left="101"/>
              <w:jc w:val="both"/>
              <w:rPr>
                <w:rFonts w:eastAsia="標楷體"/>
                <w:w w:val="95"/>
                <w:szCs w:val="24"/>
              </w:rPr>
            </w:pPr>
            <w:r w:rsidRPr="00C21D56">
              <w:rPr>
                <w:rFonts w:eastAsia="標楷體"/>
                <w:w w:val="95"/>
                <w:szCs w:val="24"/>
              </w:rPr>
              <w:t xml:space="preserve">in incident, assistance of salvage </w:t>
            </w:r>
          </w:p>
        </w:tc>
      </w:tr>
      <w:tr w:rsidR="00C21D56" w:rsidRPr="007201B5" w14:paraId="248873E5" w14:textId="77777777" w:rsidTr="0040226C">
        <w:tc>
          <w:tcPr>
            <w:tcW w:w="1419" w:type="dxa"/>
            <w:vAlign w:val="center"/>
          </w:tcPr>
          <w:p w14:paraId="22147925" w14:textId="77777777" w:rsidR="00C21D56" w:rsidRPr="00382E83" w:rsidRDefault="00C21D56" w:rsidP="00382E83">
            <w:pPr>
              <w:spacing w:line="400" w:lineRule="exact"/>
              <w:jc w:val="center"/>
              <w:rPr>
                <w:rFonts w:eastAsia="標楷體"/>
                <w:b/>
                <w:w w:val="95"/>
                <w:szCs w:val="24"/>
              </w:rPr>
            </w:pPr>
            <w:r w:rsidRPr="00382E83">
              <w:rPr>
                <w:rFonts w:eastAsia="標楷體"/>
                <w:b/>
                <w:w w:val="95"/>
                <w:szCs w:val="24"/>
              </w:rPr>
              <w:t>Y</w:t>
            </w:r>
          </w:p>
        </w:tc>
        <w:tc>
          <w:tcPr>
            <w:tcW w:w="1701" w:type="dxa"/>
            <w:vAlign w:val="center"/>
          </w:tcPr>
          <w:p w14:paraId="06783DBD" w14:textId="77777777" w:rsidR="00C21D56" w:rsidRPr="00C21D56" w:rsidRDefault="00C21D56" w:rsidP="00382E83">
            <w:pPr>
              <w:spacing w:line="400" w:lineRule="exact"/>
              <w:jc w:val="center"/>
              <w:rPr>
                <w:rFonts w:eastAsia="標楷體"/>
                <w:w w:val="95"/>
                <w:szCs w:val="24"/>
              </w:rPr>
            </w:pPr>
            <w:r w:rsidRPr="00C21D56">
              <w:rPr>
                <w:rFonts w:eastAsia="標楷體"/>
                <w:w w:val="95"/>
                <w:szCs w:val="24"/>
              </w:rPr>
              <w:t>Relay</w:t>
            </w:r>
          </w:p>
        </w:tc>
        <w:tc>
          <w:tcPr>
            <w:tcW w:w="1984" w:type="dxa"/>
            <w:vAlign w:val="center"/>
          </w:tcPr>
          <w:p w14:paraId="4DE51F1A" w14:textId="77777777" w:rsidR="00C21D56" w:rsidRPr="00C21D56" w:rsidRDefault="00C21D56" w:rsidP="00382E83">
            <w:pPr>
              <w:spacing w:line="400" w:lineRule="exact"/>
              <w:ind w:leftChars="40" w:left="96"/>
              <w:jc w:val="center"/>
              <w:rPr>
                <w:rFonts w:eastAsia="標楷體"/>
                <w:w w:val="95"/>
                <w:szCs w:val="24"/>
              </w:rPr>
            </w:pPr>
            <w:r w:rsidRPr="00C21D56">
              <w:rPr>
                <w:rFonts w:eastAsia="標楷體"/>
                <w:w w:val="95"/>
                <w:szCs w:val="24"/>
              </w:rPr>
              <w:t>Request to relay</w:t>
            </w:r>
          </w:p>
          <w:p w14:paraId="69E6FF0F" w14:textId="77777777" w:rsidR="00C21D56" w:rsidRPr="00C21D56" w:rsidRDefault="00C21D56" w:rsidP="00382E83">
            <w:pPr>
              <w:spacing w:line="400" w:lineRule="exact"/>
              <w:ind w:leftChars="40" w:left="96"/>
              <w:jc w:val="center"/>
              <w:rPr>
                <w:rFonts w:eastAsia="標楷體"/>
                <w:w w:val="95"/>
                <w:szCs w:val="24"/>
              </w:rPr>
            </w:pPr>
            <w:r w:rsidRPr="00C21D56">
              <w:rPr>
                <w:rFonts w:eastAsia="標楷體"/>
                <w:w w:val="95"/>
                <w:szCs w:val="24"/>
              </w:rPr>
              <w:t>report to another</w:t>
            </w:r>
            <w:r w:rsidRPr="00C21D56">
              <w:rPr>
                <w:rFonts w:eastAsia="標楷體" w:hint="eastAsia"/>
                <w:w w:val="95"/>
                <w:szCs w:val="24"/>
              </w:rPr>
              <w:t xml:space="preserve"> system</w:t>
            </w:r>
          </w:p>
        </w:tc>
        <w:tc>
          <w:tcPr>
            <w:tcW w:w="4436" w:type="dxa"/>
            <w:vAlign w:val="center"/>
          </w:tcPr>
          <w:p w14:paraId="5DD3E1C0" w14:textId="77777777" w:rsidR="00C21D56" w:rsidRPr="00C21D56" w:rsidRDefault="00C21D56" w:rsidP="00382E83">
            <w:pPr>
              <w:spacing w:line="400" w:lineRule="exact"/>
              <w:ind w:leftChars="42" w:left="101"/>
              <w:jc w:val="both"/>
              <w:rPr>
                <w:rFonts w:eastAsia="標楷體"/>
                <w:w w:val="95"/>
                <w:szCs w:val="24"/>
              </w:rPr>
            </w:pPr>
            <w:r w:rsidRPr="00C21D56">
              <w:rPr>
                <w:rFonts w:eastAsia="標楷體"/>
                <w:w w:val="95"/>
                <w:szCs w:val="24"/>
              </w:rPr>
              <w:t>Content of report</w:t>
            </w:r>
          </w:p>
        </w:tc>
      </w:tr>
      <w:tr w:rsidR="00C21D56" w:rsidRPr="007201B5" w14:paraId="0D75D8DB" w14:textId="77777777" w:rsidTr="0040226C">
        <w:tc>
          <w:tcPr>
            <w:tcW w:w="1419" w:type="dxa"/>
            <w:vAlign w:val="center"/>
          </w:tcPr>
          <w:p w14:paraId="21D2D64F" w14:textId="77777777" w:rsidR="00C21D56" w:rsidRPr="00382E83" w:rsidRDefault="00C21D56" w:rsidP="00382E83">
            <w:pPr>
              <w:spacing w:line="400" w:lineRule="exact"/>
              <w:jc w:val="center"/>
              <w:rPr>
                <w:rFonts w:eastAsia="標楷體"/>
                <w:b/>
                <w:w w:val="95"/>
                <w:szCs w:val="24"/>
              </w:rPr>
            </w:pPr>
            <w:r w:rsidRPr="00382E83">
              <w:rPr>
                <w:rFonts w:eastAsia="標楷體"/>
                <w:b/>
                <w:w w:val="95"/>
                <w:szCs w:val="24"/>
              </w:rPr>
              <w:t>Z</w:t>
            </w:r>
          </w:p>
        </w:tc>
        <w:tc>
          <w:tcPr>
            <w:tcW w:w="1701" w:type="dxa"/>
            <w:vAlign w:val="center"/>
          </w:tcPr>
          <w:p w14:paraId="30745E6E" w14:textId="77777777" w:rsidR="00C21D56" w:rsidRPr="00C21D56" w:rsidRDefault="00C21D56" w:rsidP="00382E83">
            <w:pPr>
              <w:spacing w:line="400" w:lineRule="exact"/>
              <w:jc w:val="center"/>
              <w:rPr>
                <w:rFonts w:eastAsia="標楷體"/>
                <w:w w:val="95"/>
                <w:szCs w:val="24"/>
              </w:rPr>
            </w:pPr>
            <w:r w:rsidRPr="00C21D56">
              <w:rPr>
                <w:rFonts w:eastAsia="標楷體"/>
                <w:w w:val="95"/>
                <w:szCs w:val="24"/>
              </w:rPr>
              <w:t>End of report</w:t>
            </w:r>
          </w:p>
        </w:tc>
        <w:tc>
          <w:tcPr>
            <w:tcW w:w="1984" w:type="dxa"/>
            <w:vAlign w:val="center"/>
          </w:tcPr>
          <w:p w14:paraId="7B57719B" w14:textId="77777777" w:rsidR="00C21D56" w:rsidRPr="00C21D56" w:rsidRDefault="00C21D56" w:rsidP="00382E83">
            <w:pPr>
              <w:spacing w:line="400" w:lineRule="exact"/>
              <w:jc w:val="center"/>
              <w:rPr>
                <w:rFonts w:eastAsia="標楷體"/>
                <w:w w:val="95"/>
                <w:szCs w:val="24"/>
              </w:rPr>
            </w:pPr>
            <w:r w:rsidRPr="00C21D56">
              <w:rPr>
                <w:rFonts w:eastAsia="標楷體"/>
                <w:w w:val="95"/>
                <w:szCs w:val="24"/>
              </w:rPr>
              <w:t>End of report</w:t>
            </w:r>
          </w:p>
        </w:tc>
        <w:tc>
          <w:tcPr>
            <w:tcW w:w="4436" w:type="dxa"/>
          </w:tcPr>
          <w:p w14:paraId="64AE4ABB" w14:textId="77777777" w:rsidR="00C21D56" w:rsidRPr="00C21D56" w:rsidRDefault="00C21D56" w:rsidP="00382E83">
            <w:pPr>
              <w:spacing w:line="400" w:lineRule="exact"/>
              <w:jc w:val="both"/>
              <w:rPr>
                <w:rFonts w:eastAsia="標楷體"/>
                <w:w w:val="95"/>
                <w:szCs w:val="24"/>
              </w:rPr>
            </w:pPr>
            <w:r w:rsidRPr="00C21D56">
              <w:rPr>
                <w:rFonts w:eastAsia="標楷體"/>
                <w:w w:val="95"/>
                <w:szCs w:val="24"/>
              </w:rPr>
              <w:t>No further information required</w:t>
            </w:r>
          </w:p>
        </w:tc>
      </w:tr>
    </w:tbl>
    <w:p w14:paraId="0BFBCA77" w14:textId="02E5FFFD" w:rsidR="00C21D56" w:rsidRDefault="00C21D56" w:rsidP="00382E83"/>
    <w:p w14:paraId="4C9A2CC1" w14:textId="77777777" w:rsidR="00C21D56" w:rsidRPr="00382E83" w:rsidRDefault="00C21D56" w:rsidP="00382E83">
      <w:pPr>
        <w:rPr>
          <w:rFonts w:hint="eastAsia"/>
        </w:rPr>
        <w:sectPr w:rsidR="00C21D56" w:rsidRPr="00382E83" w:rsidSect="00274304">
          <w:pgSz w:w="11906" w:h="16838" w:code="9"/>
          <w:pgMar w:top="851" w:right="1134" w:bottom="851" w:left="1134" w:header="851" w:footer="992" w:gutter="0"/>
          <w:cols w:space="425"/>
          <w:docGrid w:type="lines" w:linePitch="326"/>
        </w:sectPr>
      </w:pPr>
    </w:p>
    <w:p w14:paraId="4F74CFE2" w14:textId="009E425D" w:rsidR="00C21D56" w:rsidRDefault="00C21D56" w:rsidP="00C21D56">
      <w:pPr>
        <w:pStyle w:val="1"/>
        <w:rPr>
          <w:rFonts w:eastAsia="標楷體"/>
          <w:b/>
          <w:sz w:val="32"/>
          <w:szCs w:val="32"/>
        </w:rPr>
      </w:pPr>
      <w:r w:rsidRPr="00382E83">
        <w:rPr>
          <w:rFonts w:eastAsia="標楷體"/>
          <w:b/>
          <w:sz w:val="32"/>
          <w:szCs w:val="32"/>
        </w:rPr>
        <w:lastRenderedPageBreak/>
        <w:t xml:space="preserve">Appendix 2 </w:t>
      </w:r>
      <w:r>
        <w:rPr>
          <w:rFonts w:eastAsia="標楷體" w:hint="eastAsia"/>
          <w:b/>
          <w:sz w:val="32"/>
          <w:szCs w:val="32"/>
        </w:rPr>
        <w:t xml:space="preserve"> </w:t>
      </w:r>
      <w:r w:rsidRPr="00382E83">
        <w:rPr>
          <w:rFonts w:eastAsia="標楷體"/>
          <w:b/>
          <w:sz w:val="32"/>
          <w:szCs w:val="32"/>
        </w:rPr>
        <w:t>Leading Light</w:t>
      </w:r>
    </w:p>
    <w:p w14:paraId="7010A10A" w14:textId="77777777" w:rsidR="00C21D56" w:rsidRPr="007201B5" w:rsidRDefault="00C21D56" w:rsidP="00C21D56">
      <w:pPr>
        <w:spacing w:line="520" w:lineRule="exact"/>
        <w:jc w:val="both"/>
        <w:rPr>
          <w:rFonts w:eastAsia="標楷體"/>
        </w:rPr>
      </w:pPr>
    </w:p>
    <w:p w14:paraId="48FEE9F4" w14:textId="77777777" w:rsidR="00C21D56" w:rsidRPr="009634E7" w:rsidRDefault="00C21D56" w:rsidP="00C21D56">
      <w:pPr>
        <w:tabs>
          <w:tab w:val="left" w:pos="360"/>
        </w:tabs>
        <w:spacing w:line="520" w:lineRule="exact"/>
        <w:ind w:left="360" w:hanging="360"/>
        <w:jc w:val="both"/>
        <w:rPr>
          <w:rFonts w:eastAsia="標楷體"/>
          <w:b/>
        </w:rPr>
      </w:pPr>
      <w:r w:rsidRPr="009634E7">
        <w:rPr>
          <w:rFonts w:eastAsia="標楷體"/>
          <w:b/>
        </w:rPr>
        <w:t>A.  Taichung Harbor Light House:</w:t>
      </w:r>
    </w:p>
    <w:p w14:paraId="76621013" w14:textId="77777777" w:rsidR="00C21D56" w:rsidRPr="007201B5" w:rsidRDefault="00C21D56" w:rsidP="00C21D56">
      <w:pPr>
        <w:spacing w:line="520" w:lineRule="exact"/>
        <w:jc w:val="both"/>
        <w:rPr>
          <w:rFonts w:eastAsia="標楷體"/>
        </w:rPr>
      </w:pPr>
      <w:r w:rsidRPr="007201B5">
        <w:rPr>
          <w:rFonts w:eastAsia="標楷體" w:hint="eastAsia"/>
        </w:rPr>
        <w:t xml:space="preserve">　</w:t>
      </w:r>
      <w:r w:rsidRPr="007201B5">
        <w:rPr>
          <w:rFonts w:eastAsia="標楷體"/>
        </w:rPr>
        <w:t xml:space="preserve">  Position:  24</w:t>
      </w:r>
      <w:r w:rsidRPr="007201B5">
        <w:rPr>
          <w:rFonts w:eastAsia="標楷體" w:hint="eastAsia"/>
        </w:rPr>
        <w:t>°</w:t>
      </w:r>
      <w:r w:rsidRPr="007201B5">
        <w:rPr>
          <w:rFonts w:eastAsia="標楷體"/>
        </w:rPr>
        <w:t>17</w:t>
      </w:r>
      <w:r w:rsidRPr="007201B5">
        <w:rPr>
          <w:rFonts w:eastAsia="標楷體" w:hint="eastAsia"/>
        </w:rPr>
        <w:t>'</w:t>
      </w:r>
      <w:r w:rsidRPr="007201B5">
        <w:rPr>
          <w:rFonts w:eastAsia="標楷體"/>
        </w:rPr>
        <w:t>16</w:t>
      </w:r>
      <w:r w:rsidRPr="007201B5">
        <w:rPr>
          <w:rFonts w:eastAsia="標楷體" w:hint="eastAsia"/>
        </w:rPr>
        <w:t>"</w:t>
      </w:r>
      <w:r>
        <w:rPr>
          <w:rFonts w:eastAsia="標楷體"/>
        </w:rPr>
        <w:t>.</w:t>
      </w:r>
      <w:r>
        <w:rPr>
          <w:rFonts w:eastAsia="標楷體" w:hint="eastAsia"/>
        </w:rPr>
        <w:t>9</w:t>
      </w:r>
      <w:r w:rsidRPr="007201B5">
        <w:rPr>
          <w:rFonts w:eastAsia="標楷體" w:hint="eastAsia"/>
        </w:rPr>
        <w:t xml:space="preserve"> </w:t>
      </w:r>
      <w:r w:rsidRPr="007201B5">
        <w:rPr>
          <w:rFonts w:eastAsia="標楷體"/>
        </w:rPr>
        <w:t>N    120</w:t>
      </w:r>
      <w:r w:rsidRPr="007201B5">
        <w:rPr>
          <w:rFonts w:eastAsia="標楷體" w:hint="eastAsia"/>
        </w:rPr>
        <w:t>°</w:t>
      </w:r>
      <w:r w:rsidRPr="007201B5">
        <w:rPr>
          <w:rFonts w:eastAsia="標楷體"/>
        </w:rPr>
        <w:t>31</w:t>
      </w:r>
      <w:r w:rsidRPr="007201B5">
        <w:rPr>
          <w:rFonts w:eastAsia="標楷體" w:hint="eastAsia"/>
        </w:rPr>
        <w:t>'</w:t>
      </w:r>
      <w:r w:rsidRPr="007201B5">
        <w:rPr>
          <w:rFonts w:eastAsia="標楷體"/>
        </w:rPr>
        <w:t>23</w:t>
      </w:r>
      <w:r w:rsidRPr="007201B5">
        <w:rPr>
          <w:rFonts w:eastAsia="標楷體" w:hint="eastAsia"/>
        </w:rPr>
        <w:t>"</w:t>
      </w:r>
      <w:r w:rsidRPr="007201B5">
        <w:rPr>
          <w:rFonts w:eastAsia="標楷體"/>
        </w:rPr>
        <w:t>.6 E</w:t>
      </w:r>
    </w:p>
    <w:p w14:paraId="2B0FB253" w14:textId="77777777" w:rsidR="00C21D56" w:rsidRPr="007201B5" w:rsidRDefault="00C21D56" w:rsidP="00C21D56">
      <w:pPr>
        <w:spacing w:line="520" w:lineRule="exact"/>
        <w:jc w:val="both"/>
        <w:rPr>
          <w:rFonts w:eastAsia="標楷體"/>
        </w:rPr>
      </w:pPr>
      <w:r w:rsidRPr="007201B5">
        <w:rPr>
          <w:rFonts w:eastAsia="標楷體" w:hint="eastAsia"/>
        </w:rPr>
        <w:t xml:space="preserve">　</w:t>
      </w:r>
      <w:r w:rsidRPr="007201B5">
        <w:rPr>
          <w:rFonts w:eastAsia="標楷體"/>
        </w:rPr>
        <w:t xml:space="preserve">  Characteristic: Fl.</w:t>
      </w:r>
      <w:r w:rsidRPr="007201B5">
        <w:rPr>
          <w:rFonts w:eastAsia="標楷體" w:hint="eastAsia"/>
        </w:rPr>
        <w:t xml:space="preserve"> </w:t>
      </w:r>
      <w:r w:rsidRPr="007201B5">
        <w:rPr>
          <w:rFonts w:eastAsia="標楷體"/>
        </w:rPr>
        <w:t>(3)</w:t>
      </w:r>
      <w:r w:rsidRPr="007201B5">
        <w:rPr>
          <w:rFonts w:eastAsia="標楷體" w:hint="eastAsia"/>
        </w:rPr>
        <w:t xml:space="preserve"> </w:t>
      </w:r>
      <w:r w:rsidRPr="007201B5">
        <w:rPr>
          <w:rFonts w:eastAsia="標楷體"/>
        </w:rPr>
        <w:t>30s</w:t>
      </w:r>
      <w:r w:rsidRPr="007201B5">
        <w:rPr>
          <w:rFonts w:eastAsia="標楷體" w:hint="eastAsia"/>
        </w:rPr>
        <w:t xml:space="preserve"> </w:t>
      </w:r>
      <w:r w:rsidRPr="007201B5">
        <w:rPr>
          <w:rFonts w:eastAsia="標楷體"/>
        </w:rPr>
        <w:t>6</w:t>
      </w:r>
      <w:r>
        <w:rPr>
          <w:rFonts w:eastAsia="標楷體" w:hint="eastAsia"/>
        </w:rPr>
        <w:t>2</w:t>
      </w:r>
      <w:r w:rsidRPr="007201B5">
        <w:rPr>
          <w:rFonts w:eastAsia="標楷體"/>
        </w:rPr>
        <w:t>m 26.8M</w:t>
      </w:r>
    </w:p>
    <w:p w14:paraId="1438D2BA" w14:textId="77777777" w:rsidR="00C21D56" w:rsidRPr="007201B5" w:rsidRDefault="00C21D56" w:rsidP="00C21D56">
      <w:pPr>
        <w:spacing w:line="520" w:lineRule="exact"/>
        <w:jc w:val="both"/>
        <w:rPr>
          <w:rFonts w:eastAsia="標楷體"/>
        </w:rPr>
      </w:pPr>
      <w:r w:rsidRPr="007201B5">
        <w:rPr>
          <w:rFonts w:eastAsia="標楷體" w:hint="eastAsia"/>
        </w:rPr>
        <w:t xml:space="preserve">　</w:t>
      </w:r>
      <w:r w:rsidRPr="007201B5">
        <w:rPr>
          <w:rFonts w:eastAsia="標楷體"/>
        </w:rPr>
        <w:t xml:space="preserve">  Nominal Range: 26.8 </w:t>
      </w:r>
      <w:proofErr w:type="spellStart"/>
      <w:r w:rsidRPr="007201B5">
        <w:rPr>
          <w:rFonts w:eastAsia="標楷體"/>
        </w:rPr>
        <w:t>N.Miles</w:t>
      </w:r>
      <w:proofErr w:type="spellEnd"/>
    </w:p>
    <w:p w14:paraId="62F8E25D" w14:textId="77777777" w:rsidR="00C21D56" w:rsidRPr="007201B5" w:rsidRDefault="00C21D56" w:rsidP="00C21D56">
      <w:pPr>
        <w:spacing w:line="520" w:lineRule="exact"/>
        <w:jc w:val="both"/>
        <w:rPr>
          <w:rFonts w:eastAsia="標楷體"/>
        </w:rPr>
      </w:pPr>
    </w:p>
    <w:p w14:paraId="0110FDDA" w14:textId="77777777" w:rsidR="00C21D56" w:rsidRPr="009634E7" w:rsidRDefault="00C21D56" w:rsidP="00C21D56">
      <w:pPr>
        <w:numPr>
          <w:ilvl w:val="3"/>
          <w:numId w:val="54"/>
        </w:numPr>
        <w:tabs>
          <w:tab w:val="left" w:pos="360"/>
        </w:tabs>
        <w:spacing w:line="520" w:lineRule="exact"/>
        <w:ind w:left="360" w:hanging="360"/>
        <w:jc w:val="both"/>
        <w:rPr>
          <w:rFonts w:eastAsia="標楷體"/>
          <w:b/>
        </w:rPr>
      </w:pPr>
      <w:r w:rsidRPr="009634E7">
        <w:rPr>
          <w:rFonts w:eastAsia="標楷體"/>
          <w:b/>
        </w:rPr>
        <w:t>North Breakwater Light House:</w:t>
      </w:r>
    </w:p>
    <w:p w14:paraId="03E75589" w14:textId="77777777" w:rsidR="00C21D56" w:rsidRPr="007201B5" w:rsidRDefault="00C21D56" w:rsidP="00C21D56">
      <w:pPr>
        <w:spacing w:line="520" w:lineRule="exact"/>
        <w:jc w:val="both"/>
        <w:rPr>
          <w:rFonts w:eastAsia="標楷體"/>
        </w:rPr>
      </w:pPr>
      <w:r w:rsidRPr="007201B5">
        <w:rPr>
          <w:rFonts w:eastAsia="標楷體" w:hint="eastAsia"/>
        </w:rPr>
        <w:t xml:space="preserve">　</w:t>
      </w:r>
      <w:r w:rsidRPr="007201B5">
        <w:rPr>
          <w:rFonts w:eastAsia="標楷體"/>
        </w:rPr>
        <w:t xml:space="preserve">  Position: 24</w:t>
      </w:r>
      <w:r w:rsidRPr="007201B5">
        <w:rPr>
          <w:rFonts w:eastAsia="標楷體" w:hint="eastAsia"/>
        </w:rPr>
        <w:t>°</w:t>
      </w:r>
      <w:r w:rsidRPr="007201B5">
        <w:rPr>
          <w:rFonts w:eastAsia="標楷體"/>
        </w:rPr>
        <w:t>17</w:t>
      </w:r>
      <w:r w:rsidRPr="007201B5">
        <w:rPr>
          <w:rFonts w:eastAsia="標楷體" w:hint="eastAsia"/>
        </w:rPr>
        <w:t>'</w:t>
      </w:r>
      <w:r w:rsidRPr="007201B5">
        <w:rPr>
          <w:rFonts w:eastAsia="標楷體"/>
        </w:rPr>
        <w:t>58</w:t>
      </w:r>
      <w:r w:rsidRPr="007201B5">
        <w:rPr>
          <w:rFonts w:eastAsia="標楷體" w:hint="eastAsia"/>
        </w:rPr>
        <w:t>"</w:t>
      </w:r>
      <w:r w:rsidRPr="007201B5">
        <w:rPr>
          <w:rFonts w:eastAsia="標楷體"/>
        </w:rPr>
        <w:t>.9 N   120</w:t>
      </w:r>
      <w:r w:rsidRPr="007201B5">
        <w:rPr>
          <w:rFonts w:eastAsia="標楷體" w:hint="eastAsia"/>
        </w:rPr>
        <w:t>°</w:t>
      </w:r>
      <w:r w:rsidRPr="007201B5">
        <w:rPr>
          <w:rFonts w:eastAsia="標楷體"/>
        </w:rPr>
        <w:t>29</w:t>
      </w:r>
      <w:r w:rsidRPr="007201B5">
        <w:rPr>
          <w:rFonts w:eastAsia="標楷體" w:hint="eastAsia"/>
        </w:rPr>
        <w:t>'</w:t>
      </w:r>
      <w:r w:rsidRPr="007201B5">
        <w:rPr>
          <w:rFonts w:eastAsia="標楷體"/>
        </w:rPr>
        <w:t>11</w:t>
      </w:r>
      <w:r w:rsidRPr="007201B5">
        <w:rPr>
          <w:rFonts w:eastAsia="標楷體" w:hint="eastAsia"/>
        </w:rPr>
        <w:t>"</w:t>
      </w:r>
      <w:r>
        <w:rPr>
          <w:rFonts w:eastAsia="標楷體"/>
        </w:rPr>
        <w:t>.4</w:t>
      </w:r>
      <w:r w:rsidRPr="007201B5">
        <w:rPr>
          <w:rFonts w:eastAsia="標楷體"/>
        </w:rPr>
        <w:t>E</w:t>
      </w:r>
    </w:p>
    <w:p w14:paraId="5CC92B3B" w14:textId="77777777" w:rsidR="00C21D56" w:rsidRPr="007201B5" w:rsidRDefault="00C21D56" w:rsidP="00C21D56">
      <w:pPr>
        <w:spacing w:line="520" w:lineRule="exact"/>
        <w:jc w:val="both"/>
        <w:rPr>
          <w:rFonts w:eastAsia="標楷體"/>
        </w:rPr>
      </w:pPr>
      <w:r w:rsidRPr="007201B5">
        <w:rPr>
          <w:rFonts w:eastAsia="標楷體" w:hint="eastAsia"/>
        </w:rPr>
        <w:t xml:space="preserve">　</w:t>
      </w:r>
      <w:r w:rsidRPr="007201B5">
        <w:rPr>
          <w:rFonts w:eastAsia="標楷體"/>
        </w:rPr>
        <w:t xml:space="preserve">  Characteristic: Fl.</w:t>
      </w:r>
      <w:r w:rsidRPr="007201B5">
        <w:rPr>
          <w:rFonts w:eastAsia="標楷體" w:hint="eastAsia"/>
        </w:rPr>
        <w:t>G.4s 21.9m17.5M</w:t>
      </w:r>
      <w:r w:rsidRPr="007201B5">
        <w:rPr>
          <w:rFonts w:eastAsia="標楷體"/>
        </w:rPr>
        <w:t xml:space="preserve"> </w:t>
      </w:r>
      <w:proofErr w:type="spellStart"/>
      <w:r w:rsidRPr="007201B5">
        <w:rPr>
          <w:rFonts w:eastAsia="標楷體"/>
        </w:rPr>
        <w:t>Racon</w:t>
      </w:r>
      <w:proofErr w:type="spellEnd"/>
      <w:r w:rsidRPr="007201B5">
        <w:rPr>
          <w:rFonts w:eastAsia="標楷體"/>
        </w:rPr>
        <w:t>(M)</w:t>
      </w:r>
    </w:p>
    <w:p w14:paraId="2C8C6031" w14:textId="77777777" w:rsidR="00C21D56" w:rsidRPr="007201B5" w:rsidRDefault="00C21D56" w:rsidP="00C21D56">
      <w:pPr>
        <w:spacing w:line="520" w:lineRule="exact"/>
        <w:jc w:val="both"/>
        <w:rPr>
          <w:rFonts w:eastAsia="標楷體"/>
        </w:rPr>
      </w:pPr>
      <w:r w:rsidRPr="007201B5">
        <w:rPr>
          <w:rFonts w:eastAsia="標楷體" w:hint="eastAsia"/>
        </w:rPr>
        <w:t xml:space="preserve">　</w:t>
      </w:r>
      <w:r w:rsidRPr="007201B5">
        <w:rPr>
          <w:rFonts w:eastAsia="標楷體"/>
        </w:rPr>
        <w:t xml:space="preserve">  Nominal Range: </w:t>
      </w:r>
      <w:r w:rsidRPr="007201B5">
        <w:rPr>
          <w:rFonts w:eastAsia="標楷體" w:hint="eastAsia"/>
        </w:rPr>
        <w:t>17.5</w:t>
      </w:r>
      <w:r w:rsidRPr="007201B5">
        <w:rPr>
          <w:rFonts w:eastAsia="標楷體"/>
        </w:rPr>
        <w:t xml:space="preserve"> </w:t>
      </w:r>
      <w:proofErr w:type="spellStart"/>
      <w:r w:rsidRPr="007201B5">
        <w:rPr>
          <w:rFonts w:eastAsia="標楷體"/>
        </w:rPr>
        <w:t>N.Miles</w:t>
      </w:r>
      <w:proofErr w:type="spellEnd"/>
    </w:p>
    <w:p w14:paraId="205305A7" w14:textId="77777777" w:rsidR="00C21D56" w:rsidRPr="007201B5" w:rsidRDefault="00C21D56" w:rsidP="00C21D56">
      <w:pPr>
        <w:spacing w:line="520" w:lineRule="exact"/>
        <w:jc w:val="both"/>
        <w:rPr>
          <w:rFonts w:eastAsia="標楷體"/>
        </w:rPr>
      </w:pPr>
      <w:r w:rsidRPr="007201B5">
        <w:rPr>
          <w:rFonts w:eastAsia="標楷體" w:hint="eastAsia"/>
        </w:rPr>
        <w:t xml:space="preserve">　</w:t>
      </w:r>
      <w:r w:rsidRPr="007201B5">
        <w:rPr>
          <w:rFonts w:eastAsia="標楷體"/>
        </w:rPr>
        <w:t xml:space="preserve">  </w:t>
      </w:r>
      <w:proofErr w:type="spellStart"/>
      <w:r w:rsidRPr="007201B5">
        <w:rPr>
          <w:rFonts w:eastAsia="標楷體"/>
        </w:rPr>
        <w:t>Racon</w:t>
      </w:r>
      <w:proofErr w:type="spellEnd"/>
      <w:r w:rsidRPr="007201B5">
        <w:rPr>
          <w:rFonts w:eastAsia="標楷體"/>
        </w:rPr>
        <w:t xml:space="preserve">(M): Frequency (every 40 seconds); Range (15 </w:t>
      </w:r>
      <w:proofErr w:type="spellStart"/>
      <w:r w:rsidRPr="007201B5">
        <w:rPr>
          <w:rFonts w:eastAsia="標楷體"/>
        </w:rPr>
        <w:t>N.Miles</w:t>
      </w:r>
      <w:proofErr w:type="spellEnd"/>
      <w:r w:rsidRPr="007201B5">
        <w:rPr>
          <w:rFonts w:eastAsia="標楷體"/>
        </w:rPr>
        <w:t>)</w:t>
      </w:r>
    </w:p>
    <w:p w14:paraId="2C0CA6F2" w14:textId="77777777" w:rsidR="00C21D56" w:rsidRPr="007201B5" w:rsidRDefault="00C21D56" w:rsidP="00C21D56">
      <w:pPr>
        <w:spacing w:line="520" w:lineRule="exact"/>
        <w:jc w:val="both"/>
        <w:rPr>
          <w:rFonts w:eastAsia="標楷體"/>
        </w:rPr>
      </w:pPr>
    </w:p>
    <w:p w14:paraId="7C6D4C21" w14:textId="77777777" w:rsidR="00C21D56" w:rsidRPr="009634E7" w:rsidRDefault="00C21D56" w:rsidP="00C21D56">
      <w:pPr>
        <w:numPr>
          <w:ilvl w:val="0"/>
          <w:numId w:val="55"/>
        </w:numPr>
        <w:spacing w:line="520" w:lineRule="exact"/>
        <w:jc w:val="both"/>
        <w:rPr>
          <w:rFonts w:eastAsia="標楷體"/>
          <w:b/>
        </w:rPr>
      </w:pPr>
      <w:r w:rsidRPr="009634E7">
        <w:rPr>
          <w:rFonts w:eastAsia="標楷體"/>
          <w:b/>
        </w:rPr>
        <w:t>South Breakwater Light House:</w:t>
      </w:r>
    </w:p>
    <w:p w14:paraId="080E935D" w14:textId="77777777" w:rsidR="00C21D56" w:rsidRPr="007201B5" w:rsidRDefault="00C21D56" w:rsidP="00C21D56">
      <w:pPr>
        <w:spacing w:line="520" w:lineRule="exact"/>
        <w:jc w:val="both"/>
        <w:rPr>
          <w:rFonts w:eastAsia="標楷體"/>
        </w:rPr>
      </w:pPr>
      <w:r w:rsidRPr="007201B5">
        <w:rPr>
          <w:rFonts w:eastAsia="標楷體"/>
        </w:rPr>
        <w:t xml:space="preserve">   Position: 24</w:t>
      </w:r>
      <w:r w:rsidRPr="007201B5">
        <w:rPr>
          <w:rFonts w:eastAsia="標楷體" w:hint="eastAsia"/>
        </w:rPr>
        <w:t>°</w:t>
      </w:r>
      <w:r w:rsidRPr="007201B5">
        <w:rPr>
          <w:rFonts w:eastAsia="標楷體"/>
        </w:rPr>
        <w:t>17</w:t>
      </w:r>
      <w:r w:rsidRPr="007201B5">
        <w:rPr>
          <w:rFonts w:eastAsia="標楷體" w:hint="eastAsia"/>
        </w:rPr>
        <w:t>'</w:t>
      </w:r>
      <w:r w:rsidRPr="007201B5">
        <w:rPr>
          <w:rFonts w:eastAsia="標楷體"/>
        </w:rPr>
        <w:t>24</w:t>
      </w:r>
      <w:r w:rsidRPr="007201B5">
        <w:rPr>
          <w:rFonts w:eastAsia="標楷體" w:hint="eastAsia"/>
        </w:rPr>
        <w:t>"</w:t>
      </w:r>
      <w:r w:rsidRPr="007201B5">
        <w:rPr>
          <w:rFonts w:eastAsia="標楷體"/>
        </w:rPr>
        <w:t>.6 N   120</w:t>
      </w:r>
      <w:r w:rsidRPr="007201B5">
        <w:rPr>
          <w:rFonts w:eastAsia="標楷體" w:hint="eastAsia"/>
        </w:rPr>
        <w:t>°</w:t>
      </w:r>
      <w:r w:rsidRPr="007201B5">
        <w:rPr>
          <w:rFonts w:eastAsia="標楷體"/>
        </w:rPr>
        <w:t>30</w:t>
      </w:r>
      <w:r w:rsidRPr="007201B5">
        <w:rPr>
          <w:rFonts w:eastAsia="標楷體" w:hint="eastAsia"/>
        </w:rPr>
        <w:t>'</w:t>
      </w:r>
      <w:r w:rsidRPr="007201B5">
        <w:rPr>
          <w:rFonts w:eastAsia="標楷體"/>
        </w:rPr>
        <w:t>02</w:t>
      </w:r>
      <w:r w:rsidRPr="007201B5">
        <w:rPr>
          <w:rFonts w:eastAsia="標楷體" w:hint="eastAsia"/>
        </w:rPr>
        <w:t>"</w:t>
      </w:r>
      <w:r w:rsidRPr="007201B5">
        <w:rPr>
          <w:rFonts w:eastAsia="標楷體"/>
        </w:rPr>
        <w:t>.2</w:t>
      </w:r>
      <w:r w:rsidRPr="007201B5">
        <w:rPr>
          <w:rFonts w:eastAsia="標楷體" w:hint="eastAsia"/>
        </w:rPr>
        <w:t xml:space="preserve"> </w:t>
      </w:r>
      <w:r w:rsidRPr="007201B5">
        <w:rPr>
          <w:rFonts w:eastAsia="標楷體"/>
        </w:rPr>
        <w:t>E</w:t>
      </w:r>
    </w:p>
    <w:p w14:paraId="3238168D" w14:textId="77777777" w:rsidR="00C21D56" w:rsidRPr="007201B5" w:rsidRDefault="00C21D56" w:rsidP="00C21D56">
      <w:pPr>
        <w:spacing w:line="520" w:lineRule="exact"/>
        <w:jc w:val="both"/>
        <w:rPr>
          <w:rFonts w:eastAsia="標楷體"/>
        </w:rPr>
      </w:pPr>
      <w:r w:rsidRPr="007201B5">
        <w:rPr>
          <w:rFonts w:eastAsia="標楷體"/>
        </w:rPr>
        <w:t xml:space="preserve">   Characteristic: Fl.R.2s 21m 14M   </w:t>
      </w:r>
      <w:proofErr w:type="spellStart"/>
      <w:r w:rsidRPr="007201B5">
        <w:rPr>
          <w:rFonts w:eastAsia="標楷體"/>
        </w:rPr>
        <w:t>Racon</w:t>
      </w:r>
      <w:proofErr w:type="spellEnd"/>
      <w:r w:rsidRPr="007201B5">
        <w:rPr>
          <w:rFonts w:eastAsia="標楷體"/>
        </w:rPr>
        <w:t xml:space="preserve">(F) </w:t>
      </w:r>
    </w:p>
    <w:p w14:paraId="2CC5E8CE" w14:textId="77777777" w:rsidR="00C21D56" w:rsidRPr="007201B5" w:rsidRDefault="00C21D56" w:rsidP="00C21D56">
      <w:pPr>
        <w:spacing w:line="520" w:lineRule="exact"/>
        <w:jc w:val="both"/>
        <w:rPr>
          <w:rFonts w:eastAsia="標楷體"/>
        </w:rPr>
      </w:pPr>
      <w:r w:rsidRPr="007201B5">
        <w:rPr>
          <w:rFonts w:eastAsia="標楷體"/>
        </w:rPr>
        <w:t xml:space="preserve">   Nominal Range: 14 </w:t>
      </w:r>
      <w:proofErr w:type="spellStart"/>
      <w:r w:rsidRPr="007201B5">
        <w:rPr>
          <w:rFonts w:eastAsia="標楷體"/>
        </w:rPr>
        <w:t>N.Miles</w:t>
      </w:r>
      <w:proofErr w:type="spellEnd"/>
    </w:p>
    <w:p w14:paraId="3F80E88C" w14:textId="77777777" w:rsidR="00C21D56" w:rsidRPr="007201B5" w:rsidRDefault="00C21D56" w:rsidP="00C21D56">
      <w:pPr>
        <w:spacing w:line="520" w:lineRule="exact"/>
        <w:jc w:val="both"/>
        <w:rPr>
          <w:rFonts w:eastAsia="標楷體"/>
        </w:rPr>
      </w:pPr>
      <w:r w:rsidRPr="007201B5">
        <w:rPr>
          <w:rFonts w:eastAsia="標楷體"/>
        </w:rPr>
        <w:t xml:space="preserve">   </w:t>
      </w:r>
      <w:proofErr w:type="spellStart"/>
      <w:r w:rsidRPr="007201B5">
        <w:rPr>
          <w:rFonts w:eastAsia="標楷體"/>
        </w:rPr>
        <w:t>Racon</w:t>
      </w:r>
      <w:proofErr w:type="spellEnd"/>
      <w:r w:rsidRPr="007201B5">
        <w:rPr>
          <w:rFonts w:eastAsia="標楷體"/>
        </w:rPr>
        <w:t xml:space="preserve">(F): Frequency (every 75 seconds); Range (15 </w:t>
      </w:r>
      <w:proofErr w:type="spellStart"/>
      <w:r w:rsidRPr="007201B5">
        <w:rPr>
          <w:rFonts w:eastAsia="標楷體"/>
        </w:rPr>
        <w:t>N.Miles</w:t>
      </w:r>
      <w:proofErr w:type="spellEnd"/>
      <w:r w:rsidRPr="007201B5">
        <w:rPr>
          <w:rFonts w:eastAsia="標楷體"/>
        </w:rPr>
        <w:t>)</w:t>
      </w:r>
    </w:p>
    <w:p w14:paraId="4F662829" w14:textId="77777777" w:rsidR="00C21D56" w:rsidRPr="007201B5" w:rsidRDefault="00C21D56" w:rsidP="00C21D56">
      <w:pPr>
        <w:spacing w:line="520" w:lineRule="exact"/>
        <w:jc w:val="both"/>
        <w:rPr>
          <w:rFonts w:eastAsia="標楷體"/>
        </w:rPr>
      </w:pPr>
    </w:p>
    <w:p w14:paraId="1D1F9CEA" w14:textId="77777777" w:rsidR="00C21D56" w:rsidRPr="009634E7" w:rsidRDefault="00C21D56" w:rsidP="00C21D56">
      <w:pPr>
        <w:numPr>
          <w:ilvl w:val="0"/>
          <w:numId w:val="55"/>
        </w:numPr>
        <w:spacing w:line="520" w:lineRule="exact"/>
        <w:jc w:val="both"/>
        <w:rPr>
          <w:rFonts w:eastAsia="標楷體"/>
          <w:b/>
        </w:rPr>
      </w:pPr>
      <w:r w:rsidRPr="009634E7">
        <w:rPr>
          <w:rFonts w:eastAsia="標楷體"/>
          <w:b/>
        </w:rPr>
        <w:t>North Inner Breakwater Light House:</w:t>
      </w:r>
    </w:p>
    <w:p w14:paraId="60D385B0" w14:textId="77777777" w:rsidR="00C21D56" w:rsidRPr="007201B5" w:rsidRDefault="00C21D56" w:rsidP="00C21D56">
      <w:pPr>
        <w:tabs>
          <w:tab w:val="left" w:pos="360"/>
        </w:tabs>
        <w:spacing w:line="520" w:lineRule="exact"/>
        <w:ind w:left="360"/>
        <w:jc w:val="both"/>
        <w:rPr>
          <w:rFonts w:eastAsia="標楷體"/>
        </w:rPr>
      </w:pPr>
      <w:r w:rsidRPr="007201B5">
        <w:rPr>
          <w:rFonts w:eastAsia="標楷體"/>
        </w:rPr>
        <w:t>Position: 24</w:t>
      </w:r>
      <w:r w:rsidRPr="007201B5">
        <w:rPr>
          <w:rFonts w:eastAsia="標楷體" w:hint="eastAsia"/>
        </w:rPr>
        <w:t>°</w:t>
      </w:r>
      <w:r w:rsidRPr="007201B5">
        <w:rPr>
          <w:rFonts w:eastAsia="標楷體"/>
        </w:rPr>
        <w:t>17</w:t>
      </w:r>
      <w:r w:rsidRPr="007201B5">
        <w:rPr>
          <w:rFonts w:eastAsia="標楷體" w:hint="eastAsia"/>
        </w:rPr>
        <w:t>'</w:t>
      </w:r>
      <w:r w:rsidRPr="007201B5">
        <w:rPr>
          <w:rFonts w:eastAsia="標楷體"/>
        </w:rPr>
        <w:t>18</w:t>
      </w:r>
      <w:r w:rsidRPr="007201B5">
        <w:rPr>
          <w:rFonts w:eastAsia="標楷體" w:hint="eastAsia"/>
        </w:rPr>
        <w:t>"</w:t>
      </w:r>
      <w:r w:rsidRPr="007201B5">
        <w:rPr>
          <w:rFonts w:eastAsia="標楷體"/>
        </w:rPr>
        <w:t>.7</w:t>
      </w:r>
      <w:r w:rsidRPr="007201B5">
        <w:rPr>
          <w:rFonts w:eastAsia="標楷體" w:hint="eastAsia"/>
        </w:rPr>
        <w:t xml:space="preserve"> </w:t>
      </w:r>
      <w:r w:rsidRPr="007201B5">
        <w:rPr>
          <w:rFonts w:eastAsia="標楷體"/>
        </w:rPr>
        <w:t>N  120</w:t>
      </w:r>
      <w:r w:rsidRPr="007201B5">
        <w:rPr>
          <w:rFonts w:eastAsia="標楷體" w:hint="eastAsia"/>
        </w:rPr>
        <w:t>°</w:t>
      </w:r>
      <w:r w:rsidRPr="007201B5">
        <w:rPr>
          <w:rFonts w:eastAsia="標楷體"/>
        </w:rPr>
        <w:t>30</w:t>
      </w:r>
      <w:r w:rsidRPr="007201B5">
        <w:rPr>
          <w:rFonts w:eastAsia="標楷體" w:hint="eastAsia"/>
        </w:rPr>
        <w:t>'</w:t>
      </w:r>
      <w:r w:rsidRPr="007201B5">
        <w:rPr>
          <w:rFonts w:eastAsia="標楷體"/>
        </w:rPr>
        <w:t>49</w:t>
      </w:r>
      <w:r w:rsidRPr="007201B5">
        <w:rPr>
          <w:rFonts w:eastAsia="標楷體" w:hint="eastAsia"/>
        </w:rPr>
        <w:t>"</w:t>
      </w:r>
      <w:r w:rsidRPr="007201B5">
        <w:rPr>
          <w:rFonts w:eastAsia="標楷體"/>
        </w:rPr>
        <w:t>.1</w:t>
      </w:r>
      <w:r w:rsidRPr="007201B5">
        <w:rPr>
          <w:rFonts w:eastAsia="標楷體" w:hint="eastAsia"/>
        </w:rPr>
        <w:t xml:space="preserve"> E</w:t>
      </w:r>
    </w:p>
    <w:p w14:paraId="2DBC921F" w14:textId="77777777" w:rsidR="00C21D56" w:rsidRPr="007201B5" w:rsidRDefault="00C21D56" w:rsidP="00C21D56">
      <w:pPr>
        <w:tabs>
          <w:tab w:val="left" w:pos="360"/>
        </w:tabs>
        <w:spacing w:line="520" w:lineRule="exact"/>
        <w:ind w:left="360"/>
        <w:jc w:val="both"/>
        <w:rPr>
          <w:rFonts w:eastAsia="標楷體"/>
        </w:rPr>
      </w:pPr>
      <w:r w:rsidRPr="007201B5">
        <w:rPr>
          <w:rFonts w:eastAsia="標楷體"/>
        </w:rPr>
        <w:t>Characteristic: Fl.</w:t>
      </w:r>
      <w:r w:rsidRPr="007201B5">
        <w:rPr>
          <w:rFonts w:eastAsia="標楷體" w:hint="eastAsia"/>
        </w:rPr>
        <w:t>G.</w:t>
      </w:r>
      <w:r w:rsidRPr="007201B5">
        <w:rPr>
          <w:rFonts w:eastAsia="標楷體"/>
        </w:rPr>
        <w:t>3s</w:t>
      </w:r>
      <w:r w:rsidRPr="007201B5">
        <w:rPr>
          <w:rFonts w:eastAsia="標楷體" w:hint="eastAsia"/>
        </w:rPr>
        <w:t xml:space="preserve"> 13.</w:t>
      </w:r>
      <w:r>
        <w:rPr>
          <w:rFonts w:eastAsia="標楷體" w:hint="eastAsia"/>
        </w:rPr>
        <w:t>4</w:t>
      </w:r>
      <w:r w:rsidRPr="007201B5">
        <w:rPr>
          <w:rFonts w:eastAsia="標楷體" w:hint="eastAsia"/>
        </w:rPr>
        <w:t>m</w:t>
      </w:r>
      <w:r>
        <w:rPr>
          <w:rFonts w:eastAsia="標楷體" w:hint="eastAsia"/>
        </w:rPr>
        <w:t>10</w:t>
      </w:r>
      <w:r w:rsidRPr="007201B5">
        <w:rPr>
          <w:rFonts w:eastAsia="標楷體"/>
        </w:rPr>
        <w:t>.</w:t>
      </w:r>
      <w:r w:rsidRPr="007201B5">
        <w:rPr>
          <w:rFonts w:eastAsia="標楷體" w:hint="eastAsia"/>
        </w:rPr>
        <w:t>3</w:t>
      </w:r>
      <w:r w:rsidRPr="007201B5">
        <w:rPr>
          <w:rFonts w:eastAsia="標楷體"/>
        </w:rPr>
        <w:t>M</w:t>
      </w:r>
    </w:p>
    <w:p w14:paraId="363E794B" w14:textId="77777777" w:rsidR="00C21D56" w:rsidRPr="007201B5" w:rsidRDefault="00C21D56" w:rsidP="00C21D56">
      <w:pPr>
        <w:tabs>
          <w:tab w:val="left" w:pos="360"/>
        </w:tabs>
        <w:spacing w:line="520" w:lineRule="exact"/>
        <w:ind w:left="360"/>
        <w:jc w:val="both"/>
        <w:rPr>
          <w:rFonts w:eastAsia="標楷體"/>
        </w:rPr>
      </w:pPr>
      <w:r w:rsidRPr="007201B5">
        <w:rPr>
          <w:rFonts w:eastAsia="標楷體"/>
        </w:rPr>
        <w:t xml:space="preserve">Nominal Range: </w:t>
      </w:r>
      <w:r>
        <w:rPr>
          <w:rFonts w:eastAsia="標楷體" w:hint="eastAsia"/>
        </w:rPr>
        <w:t>10</w:t>
      </w:r>
      <w:r w:rsidRPr="007201B5">
        <w:rPr>
          <w:rFonts w:eastAsia="標楷體" w:hint="eastAsia"/>
        </w:rPr>
        <w:t>.3</w:t>
      </w:r>
      <w:r w:rsidRPr="007201B5">
        <w:rPr>
          <w:rFonts w:eastAsia="標楷體"/>
        </w:rPr>
        <w:t xml:space="preserve"> </w:t>
      </w:r>
      <w:proofErr w:type="spellStart"/>
      <w:r w:rsidRPr="007201B5">
        <w:rPr>
          <w:rFonts w:eastAsia="標楷體"/>
        </w:rPr>
        <w:t>N.Miles</w:t>
      </w:r>
      <w:proofErr w:type="spellEnd"/>
      <w:r w:rsidRPr="007201B5">
        <w:rPr>
          <w:rFonts w:eastAsia="標楷體"/>
        </w:rPr>
        <w:t xml:space="preserve">   </w:t>
      </w:r>
    </w:p>
    <w:p w14:paraId="15BFF768" w14:textId="77777777" w:rsidR="00C21D56" w:rsidRPr="009634E7" w:rsidRDefault="00C21D56" w:rsidP="00C21D56">
      <w:pPr>
        <w:numPr>
          <w:ilvl w:val="0"/>
          <w:numId w:val="55"/>
        </w:numPr>
        <w:spacing w:line="520" w:lineRule="exact"/>
        <w:jc w:val="both"/>
        <w:rPr>
          <w:rFonts w:eastAsia="標楷體"/>
          <w:b/>
        </w:rPr>
      </w:pPr>
      <w:r w:rsidRPr="009634E7">
        <w:rPr>
          <w:rFonts w:eastAsia="標楷體"/>
          <w:b/>
        </w:rPr>
        <w:t>South Inner Breakwater Light House:</w:t>
      </w:r>
    </w:p>
    <w:p w14:paraId="00831D5D" w14:textId="77777777" w:rsidR="00C21D56" w:rsidRPr="007201B5" w:rsidRDefault="00C21D56" w:rsidP="00C21D56">
      <w:pPr>
        <w:spacing w:line="520" w:lineRule="exact"/>
        <w:ind w:left="360"/>
        <w:jc w:val="both"/>
        <w:rPr>
          <w:rFonts w:eastAsia="標楷體"/>
        </w:rPr>
      </w:pPr>
      <w:r w:rsidRPr="007201B5">
        <w:rPr>
          <w:rFonts w:eastAsia="標楷體"/>
        </w:rPr>
        <w:t>Position: 24</w:t>
      </w:r>
      <w:r w:rsidRPr="007201B5">
        <w:rPr>
          <w:rFonts w:eastAsia="標楷體" w:hint="eastAsia"/>
        </w:rPr>
        <w:t>°</w:t>
      </w:r>
      <w:r w:rsidRPr="007201B5">
        <w:rPr>
          <w:rFonts w:eastAsia="標楷體"/>
        </w:rPr>
        <w:t>17</w:t>
      </w:r>
      <w:r w:rsidRPr="007201B5">
        <w:rPr>
          <w:rFonts w:eastAsia="標楷體" w:hint="eastAsia"/>
        </w:rPr>
        <w:t>'</w:t>
      </w:r>
      <w:r w:rsidRPr="007201B5">
        <w:rPr>
          <w:rFonts w:eastAsia="標楷體"/>
        </w:rPr>
        <w:t>06</w:t>
      </w:r>
      <w:r w:rsidRPr="007201B5">
        <w:rPr>
          <w:rFonts w:eastAsia="標楷體" w:hint="eastAsia"/>
        </w:rPr>
        <w:t>"</w:t>
      </w:r>
      <w:r w:rsidRPr="007201B5">
        <w:rPr>
          <w:rFonts w:eastAsia="標楷體"/>
        </w:rPr>
        <w:t>.4 N   120</w:t>
      </w:r>
      <w:r w:rsidRPr="007201B5">
        <w:rPr>
          <w:rFonts w:eastAsia="標楷體" w:hint="eastAsia"/>
        </w:rPr>
        <w:t>°</w:t>
      </w:r>
      <w:r w:rsidRPr="007201B5">
        <w:rPr>
          <w:rFonts w:eastAsia="標楷體"/>
        </w:rPr>
        <w:t>30</w:t>
      </w:r>
      <w:r w:rsidRPr="007201B5">
        <w:rPr>
          <w:rFonts w:eastAsia="標楷體" w:hint="eastAsia"/>
        </w:rPr>
        <w:t>'</w:t>
      </w:r>
      <w:r w:rsidRPr="007201B5">
        <w:rPr>
          <w:rFonts w:eastAsia="標楷體"/>
        </w:rPr>
        <w:t>42</w:t>
      </w:r>
      <w:r w:rsidRPr="007201B5">
        <w:rPr>
          <w:rFonts w:eastAsia="標楷體" w:hint="eastAsia"/>
        </w:rPr>
        <w:t>"</w:t>
      </w:r>
      <w:r w:rsidRPr="007201B5">
        <w:rPr>
          <w:rFonts w:eastAsia="標楷體"/>
        </w:rPr>
        <w:t>.8 E</w:t>
      </w:r>
    </w:p>
    <w:p w14:paraId="410A1E53" w14:textId="77777777" w:rsidR="00C21D56" w:rsidRPr="007201B5" w:rsidRDefault="00C21D56" w:rsidP="00C21D56">
      <w:pPr>
        <w:spacing w:line="520" w:lineRule="exact"/>
        <w:ind w:left="360"/>
        <w:jc w:val="both"/>
        <w:rPr>
          <w:rFonts w:eastAsia="標楷體"/>
        </w:rPr>
      </w:pPr>
      <w:r w:rsidRPr="007201B5">
        <w:rPr>
          <w:rFonts w:eastAsia="標楷體"/>
        </w:rPr>
        <w:t xml:space="preserve">Characteristic: Fl. R. 3s </w:t>
      </w:r>
      <w:r>
        <w:rPr>
          <w:rFonts w:eastAsia="標楷體" w:hint="eastAsia"/>
        </w:rPr>
        <w:t>13.6</w:t>
      </w:r>
      <w:r w:rsidRPr="007201B5">
        <w:rPr>
          <w:rFonts w:eastAsia="標楷體"/>
        </w:rPr>
        <w:t>m10M</w:t>
      </w:r>
    </w:p>
    <w:p w14:paraId="3C3A3011" w14:textId="77777777" w:rsidR="00C21D56" w:rsidRPr="007201B5" w:rsidRDefault="00C21D56" w:rsidP="00C21D56">
      <w:pPr>
        <w:spacing w:line="520" w:lineRule="exact"/>
        <w:ind w:left="360"/>
        <w:jc w:val="both"/>
        <w:rPr>
          <w:rFonts w:eastAsia="標楷體"/>
        </w:rPr>
      </w:pPr>
      <w:r w:rsidRPr="007201B5">
        <w:rPr>
          <w:rFonts w:eastAsia="標楷體"/>
        </w:rPr>
        <w:t xml:space="preserve">Nominal Range: 10 </w:t>
      </w:r>
      <w:proofErr w:type="spellStart"/>
      <w:r w:rsidRPr="007201B5">
        <w:rPr>
          <w:rFonts w:eastAsia="標楷體"/>
        </w:rPr>
        <w:t>N.Miles</w:t>
      </w:r>
      <w:proofErr w:type="spellEnd"/>
    </w:p>
    <w:p w14:paraId="1F52E048" w14:textId="77777777" w:rsidR="00C21D56" w:rsidRPr="009634E7" w:rsidRDefault="00C21D56" w:rsidP="00C21D56">
      <w:pPr>
        <w:numPr>
          <w:ilvl w:val="0"/>
          <w:numId w:val="55"/>
        </w:numPr>
        <w:spacing w:line="520" w:lineRule="exact"/>
        <w:jc w:val="both"/>
        <w:rPr>
          <w:rFonts w:eastAsia="標楷體"/>
          <w:b/>
        </w:rPr>
      </w:pPr>
      <w:r w:rsidRPr="009634E7">
        <w:rPr>
          <w:rFonts w:eastAsia="標楷體"/>
          <w:b/>
        </w:rPr>
        <w:lastRenderedPageBreak/>
        <w:t>Port Approach Sector Light:</w:t>
      </w:r>
    </w:p>
    <w:p w14:paraId="4972F768" w14:textId="77777777" w:rsidR="00C21D56" w:rsidRPr="007201B5" w:rsidRDefault="00C21D56" w:rsidP="00C21D56">
      <w:pPr>
        <w:spacing w:line="520" w:lineRule="exact"/>
        <w:jc w:val="both"/>
        <w:rPr>
          <w:rFonts w:eastAsia="標楷體"/>
        </w:rPr>
      </w:pPr>
      <w:r w:rsidRPr="007201B5">
        <w:rPr>
          <w:rFonts w:eastAsia="標楷體"/>
        </w:rPr>
        <w:t xml:space="preserve">    Position: 24</w:t>
      </w:r>
      <w:r w:rsidRPr="007201B5">
        <w:rPr>
          <w:rFonts w:eastAsia="標楷體" w:hint="eastAsia"/>
        </w:rPr>
        <w:t>°</w:t>
      </w:r>
      <w:r w:rsidRPr="007201B5">
        <w:rPr>
          <w:rFonts w:eastAsia="標楷體"/>
        </w:rPr>
        <w:t>17</w:t>
      </w:r>
      <w:r w:rsidRPr="007201B5">
        <w:rPr>
          <w:rFonts w:eastAsia="標楷體" w:hint="eastAsia"/>
        </w:rPr>
        <w:t>'</w:t>
      </w:r>
      <w:r w:rsidRPr="007201B5">
        <w:rPr>
          <w:rFonts w:eastAsia="標楷體"/>
        </w:rPr>
        <w:t>41</w:t>
      </w:r>
      <w:r w:rsidRPr="007201B5">
        <w:rPr>
          <w:rFonts w:eastAsia="標楷體" w:hint="eastAsia"/>
        </w:rPr>
        <w:t>"</w:t>
      </w:r>
      <w:r w:rsidRPr="007201B5">
        <w:rPr>
          <w:rFonts w:eastAsia="標楷體"/>
        </w:rPr>
        <w:t>.5 N   120</w:t>
      </w:r>
      <w:r w:rsidRPr="007201B5">
        <w:rPr>
          <w:rFonts w:eastAsia="標楷體" w:hint="eastAsia"/>
        </w:rPr>
        <w:t>°</w:t>
      </w:r>
      <w:r w:rsidRPr="007201B5">
        <w:rPr>
          <w:rFonts w:eastAsia="標楷體"/>
        </w:rPr>
        <w:t>29</w:t>
      </w:r>
      <w:r w:rsidRPr="007201B5">
        <w:rPr>
          <w:rFonts w:eastAsia="標楷體" w:hint="eastAsia"/>
        </w:rPr>
        <w:t>'</w:t>
      </w:r>
      <w:r w:rsidRPr="007201B5">
        <w:rPr>
          <w:rFonts w:eastAsia="標楷體"/>
        </w:rPr>
        <w:t>54</w:t>
      </w:r>
      <w:r w:rsidRPr="007201B5">
        <w:rPr>
          <w:rFonts w:eastAsia="標楷體" w:hint="eastAsia"/>
        </w:rPr>
        <w:t>"</w:t>
      </w:r>
      <w:r w:rsidRPr="007201B5">
        <w:rPr>
          <w:rFonts w:eastAsia="標楷體"/>
        </w:rPr>
        <w:t xml:space="preserve"> E</w:t>
      </w:r>
    </w:p>
    <w:p w14:paraId="5A8A3509" w14:textId="77777777" w:rsidR="00C21D56" w:rsidRPr="007201B5" w:rsidRDefault="00C21D56" w:rsidP="00C21D56">
      <w:pPr>
        <w:spacing w:line="520" w:lineRule="exact"/>
        <w:jc w:val="both"/>
        <w:rPr>
          <w:rFonts w:eastAsia="標楷體"/>
        </w:rPr>
      </w:pPr>
      <w:r w:rsidRPr="007201B5">
        <w:rPr>
          <w:rFonts w:eastAsia="標楷體"/>
        </w:rPr>
        <w:t xml:space="preserve">    Characteristic: F. GWR</w:t>
      </w:r>
      <w:r>
        <w:rPr>
          <w:rFonts w:eastAsia="標楷體" w:hint="eastAsia"/>
        </w:rPr>
        <w:t>11</w:t>
      </w:r>
      <w:r w:rsidRPr="007201B5">
        <w:rPr>
          <w:rFonts w:eastAsia="標楷體"/>
        </w:rPr>
        <w:t>m 11- 14M</w:t>
      </w:r>
    </w:p>
    <w:p w14:paraId="03217576" w14:textId="77777777" w:rsidR="00C21D56" w:rsidRPr="007201B5" w:rsidRDefault="00C21D56" w:rsidP="00C21D56">
      <w:pPr>
        <w:spacing w:line="520" w:lineRule="exact"/>
        <w:jc w:val="both"/>
        <w:rPr>
          <w:rFonts w:eastAsia="標楷體"/>
        </w:rPr>
      </w:pPr>
      <w:r w:rsidRPr="007201B5">
        <w:rPr>
          <w:rFonts w:eastAsia="標楷體"/>
        </w:rPr>
        <w:t xml:space="preserve">       Red sector: 057</w:t>
      </w:r>
      <w:r w:rsidRPr="007201B5">
        <w:rPr>
          <w:rFonts w:eastAsia="標楷體" w:hint="eastAsia"/>
        </w:rPr>
        <w:t>°</w:t>
      </w:r>
      <w:r w:rsidRPr="007201B5">
        <w:rPr>
          <w:rFonts w:eastAsia="標楷體"/>
        </w:rPr>
        <w:t>.5 – 062</w:t>
      </w:r>
      <w:r w:rsidRPr="007201B5">
        <w:rPr>
          <w:rFonts w:eastAsia="標楷體" w:hint="eastAsia"/>
        </w:rPr>
        <w:t>°</w:t>
      </w:r>
      <w:r w:rsidRPr="007201B5">
        <w:rPr>
          <w:rFonts w:eastAsia="標楷體"/>
        </w:rPr>
        <w:t>.5</w:t>
      </w:r>
      <w:r>
        <w:rPr>
          <w:rFonts w:eastAsia="標楷體" w:hint="eastAsia"/>
        </w:rPr>
        <w:t xml:space="preserve">    11M</w:t>
      </w:r>
    </w:p>
    <w:p w14:paraId="35A3E584" w14:textId="77777777" w:rsidR="00C21D56" w:rsidRPr="007201B5" w:rsidRDefault="00C21D56" w:rsidP="00C21D56">
      <w:pPr>
        <w:spacing w:line="520" w:lineRule="exact"/>
        <w:jc w:val="both"/>
        <w:rPr>
          <w:rFonts w:eastAsia="標楷體"/>
        </w:rPr>
      </w:pPr>
      <w:r w:rsidRPr="007201B5">
        <w:rPr>
          <w:rFonts w:eastAsia="標楷體"/>
        </w:rPr>
        <w:t xml:space="preserve">       White sector: 062</w:t>
      </w:r>
      <w:r w:rsidRPr="007201B5">
        <w:rPr>
          <w:rFonts w:eastAsia="標楷體" w:hint="eastAsia"/>
        </w:rPr>
        <w:t>°</w:t>
      </w:r>
      <w:r w:rsidRPr="007201B5">
        <w:rPr>
          <w:rFonts w:eastAsia="標楷體"/>
        </w:rPr>
        <w:t>.5 – 067</w:t>
      </w:r>
      <w:r w:rsidRPr="007201B5">
        <w:rPr>
          <w:rFonts w:eastAsia="標楷體" w:hint="eastAsia"/>
        </w:rPr>
        <w:t>°</w:t>
      </w:r>
      <w:r w:rsidRPr="007201B5">
        <w:rPr>
          <w:rFonts w:eastAsia="標楷體"/>
        </w:rPr>
        <w:t>.5</w:t>
      </w:r>
      <w:r>
        <w:rPr>
          <w:rFonts w:eastAsia="標楷體" w:hint="eastAsia"/>
        </w:rPr>
        <w:t xml:space="preserve">   14M</w:t>
      </w:r>
    </w:p>
    <w:p w14:paraId="6BA8D4E4" w14:textId="77777777" w:rsidR="00C21D56" w:rsidRPr="007201B5" w:rsidRDefault="00C21D56" w:rsidP="00C21D56">
      <w:pPr>
        <w:spacing w:line="520" w:lineRule="exact"/>
        <w:jc w:val="both"/>
        <w:rPr>
          <w:rFonts w:eastAsia="標楷體"/>
        </w:rPr>
      </w:pPr>
      <w:r w:rsidRPr="007201B5">
        <w:rPr>
          <w:rFonts w:eastAsia="標楷體"/>
        </w:rPr>
        <w:t xml:space="preserve">       Green sector: 067</w:t>
      </w:r>
      <w:r w:rsidRPr="007201B5">
        <w:rPr>
          <w:rFonts w:eastAsia="標楷體" w:hint="eastAsia"/>
        </w:rPr>
        <w:t>°</w:t>
      </w:r>
      <w:r w:rsidRPr="007201B5">
        <w:rPr>
          <w:rFonts w:eastAsia="標楷體"/>
        </w:rPr>
        <w:t>.5 – 072</w:t>
      </w:r>
      <w:r w:rsidRPr="007201B5">
        <w:rPr>
          <w:rFonts w:eastAsia="標楷體" w:hint="eastAsia"/>
        </w:rPr>
        <w:t>°</w:t>
      </w:r>
      <w:r w:rsidRPr="007201B5">
        <w:rPr>
          <w:rFonts w:eastAsia="標楷體"/>
        </w:rPr>
        <w:t>.5</w:t>
      </w:r>
      <w:r>
        <w:rPr>
          <w:rFonts w:eastAsia="標楷體" w:hint="eastAsia"/>
        </w:rPr>
        <w:t xml:space="preserve">   11M</w:t>
      </w:r>
    </w:p>
    <w:p w14:paraId="46FC1ACD" w14:textId="77777777" w:rsidR="00C21D56" w:rsidRPr="007201B5" w:rsidRDefault="00C21D56" w:rsidP="00C21D56">
      <w:pPr>
        <w:spacing w:line="520" w:lineRule="exact"/>
        <w:jc w:val="both"/>
        <w:rPr>
          <w:rFonts w:eastAsia="標楷體"/>
        </w:rPr>
      </w:pPr>
      <w:r w:rsidRPr="007201B5">
        <w:rPr>
          <w:rFonts w:eastAsia="標楷體"/>
        </w:rPr>
        <w:t xml:space="preserve">    Nominal Range:11-14 </w:t>
      </w:r>
      <w:proofErr w:type="spellStart"/>
      <w:r w:rsidRPr="007201B5">
        <w:rPr>
          <w:rFonts w:eastAsia="標楷體"/>
        </w:rPr>
        <w:t>N.Miles</w:t>
      </w:r>
      <w:proofErr w:type="spellEnd"/>
    </w:p>
    <w:p w14:paraId="509CFA92" w14:textId="77777777" w:rsidR="00C21D56" w:rsidRPr="007201B5" w:rsidRDefault="00C21D56" w:rsidP="00C21D56">
      <w:pPr>
        <w:spacing w:line="520" w:lineRule="exact"/>
        <w:jc w:val="both"/>
        <w:rPr>
          <w:rFonts w:eastAsia="標楷體"/>
        </w:rPr>
      </w:pPr>
    </w:p>
    <w:p w14:paraId="3145938C" w14:textId="77777777" w:rsidR="00C21D56" w:rsidRPr="00A51D53" w:rsidRDefault="00C21D56" w:rsidP="00C21D56">
      <w:pPr>
        <w:numPr>
          <w:ilvl w:val="0"/>
          <w:numId w:val="55"/>
        </w:numPr>
        <w:spacing w:line="520" w:lineRule="exact"/>
        <w:jc w:val="both"/>
        <w:rPr>
          <w:rFonts w:eastAsia="標楷體"/>
          <w:b/>
        </w:rPr>
      </w:pPr>
      <w:r w:rsidRPr="00A51D53">
        <w:rPr>
          <w:rFonts w:eastAsia="標楷體"/>
          <w:b/>
        </w:rPr>
        <w:t>Main Channel Directional Light (front):</w:t>
      </w:r>
    </w:p>
    <w:p w14:paraId="553A39E6" w14:textId="77777777" w:rsidR="00C21D56" w:rsidRPr="007201B5" w:rsidRDefault="00C21D56" w:rsidP="00C21D56">
      <w:pPr>
        <w:spacing w:line="520" w:lineRule="exact"/>
        <w:ind w:left="360"/>
        <w:jc w:val="both"/>
        <w:rPr>
          <w:rFonts w:eastAsia="標楷體"/>
        </w:rPr>
      </w:pPr>
      <w:r w:rsidRPr="007201B5">
        <w:rPr>
          <w:rFonts w:eastAsia="標楷體"/>
        </w:rPr>
        <w:t xml:space="preserve"> Position: 24</w:t>
      </w:r>
      <w:r w:rsidRPr="007201B5">
        <w:rPr>
          <w:rFonts w:eastAsia="標楷體" w:hint="eastAsia"/>
        </w:rPr>
        <w:t>°</w:t>
      </w:r>
      <w:r w:rsidRPr="007201B5">
        <w:rPr>
          <w:rFonts w:eastAsia="標楷體"/>
        </w:rPr>
        <w:t>16</w:t>
      </w:r>
      <w:r w:rsidRPr="007201B5">
        <w:rPr>
          <w:rFonts w:eastAsia="標楷體" w:hint="eastAsia"/>
        </w:rPr>
        <w:t>'</w:t>
      </w:r>
      <w:r w:rsidRPr="007201B5">
        <w:rPr>
          <w:rFonts w:eastAsia="標楷體"/>
        </w:rPr>
        <w:t>57</w:t>
      </w:r>
      <w:r w:rsidRPr="007201B5">
        <w:rPr>
          <w:rFonts w:eastAsia="標楷體" w:hint="eastAsia"/>
        </w:rPr>
        <w:t>"</w:t>
      </w:r>
      <w:r w:rsidRPr="007201B5">
        <w:rPr>
          <w:rFonts w:eastAsia="標楷體"/>
        </w:rPr>
        <w:t>.2 N   120</w:t>
      </w:r>
      <w:r w:rsidRPr="007201B5">
        <w:rPr>
          <w:rFonts w:eastAsia="標楷體" w:hint="eastAsia"/>
        </w:rPr>
        <w:t>°</w:t>
      </w:r>
      <w:r w:rsidRPr="007201B5">
        <w:rPr>
          <w:rFonts w:eastAsia="標楷體"/>
        </w:rPr>
        <w:t>31</w:t>
      </w:r>
      <w:r w:rsidRPr="007201B5">
        <w:rPr>
          <w:rFonts w:eastAsia="標楷體" w:hint="eastAsia"/>
        </w:rPr>
        <w:t>'</w:t>
      </w:r>
      <w:r w:rsidRPr="007201B5">
        <w:rPr>
          <w:rFonts w:eastAsia="標楷體"/>
        </w:rPr>
        <w:t>25</w:t>
      </w:r>
      <w:r w:rsidRPr="007201B5">
        <w:rPr>
          <w:rFonts w:eastAsia="標楷體" w:hint="eastAsia"/>
        </w:rPr>
        <w:t>"</w:t>
      </w:r>
      <w:r w:rsidRPr="007201B5">
        <w:rPr>
          <w:rFonts w:eastAsia="標楷體"/>
        </w:rPr>
        <w:t>.2 E</w:t>
      </w:r>
    </w:p>
    <w:p w14:paraId="35CC16CE" w14:textId="77777777" w:rsidR="00C21D56" w:rsidRPr="007201B5" w:rsidRDefault="00C21D56" w:rsidP="00C21D56">
      <w:pPr>
        <w:spacing w:line="520" w:lineRule="exact"/>
        <w:ind w:left="456" w:firstLine="42"/>
        <w:jc w:val="both"/>
        <w:rPr>
          <w:rFonts w:eastAsia="標楷體"/>
        </w:rPr>
      </w:pPr>
      <w:r w:rsidRPr="007201B5">
        <w:rPr>
          <w:rFonts w:eastAsia="標楷體"/>
        </w:rPr>
        <w:t xml:space="preserve">Characteristic: F. GWR </w:t>
      </w:r>
      <w:r>
        <w:rPr>
          <w:rFonts w:eastAsia="標楷體" w:hint="eastAsia"/>
        </w:rPr>
        <w:t>45</w:t>
      </w:r>
      <w:r>
        <w:rPr>
          <w:rFonts w:eastAsia="標楷體"/>
        </w:rPr>
        <w:t>m1</w:t>
      </w:r>
      <w:r>
        <w:rPr>
          <w:rFonts w:eastAsia="標楷體" w:hint="eastAsia"/>
        </w:rPr>
        <w:t>7</w:t>
      </w:r>
      <w:r w:rsidRPr="007201B5">
        <w:rPr>
          <w:rFonts w:eastAsia="標楷體"/>
        </w:rPr>
        <w:t>M</w:t>
      </w:r>
    </w:p>
    <w:p w14:paraId="7193A60A" w14:textId="77777777" w:rsidR="00C21D56" w:rsidRPr="007201B5" w:rsidRDefault="00C21D56" w:rsidP="00C21D56">
      <w:pPr>
        <w:spacing w:line="520" w:lineRule="exact"/>
        <w:ind w:left="413" w:firstLine="42"/>
        <w:jc w:val="both"/>
        <w:rPr>
          <w:rFonts w:eastAsia="標楷體"/>
        </w:rPr>
      </w:pPr>
      <w:r w:rsidRPr="007201B5">
        <w:rPr>
          <w:rFonts w:eastAsia="標楷體"/>
        </w:rPr>
        <w:t xml:space="preserve">Nominal Range: </w:t>
      </w:r>
      <w:r>
        <w:rPr>
          <w:rFonts w:eastAsia="標楷體" w:hint="eastAsia"/>
        </w:rPr>
        <w:t>17</w:t>
      </w:r>
      <w:r w:rsidRPr="007201B5">
        <w:rPr>
          <w:rFonts w:eastAsia="標楷體"/>
        </w:rPr>
        <w:t xml:space="preserve"> </w:t>
      </w:r>
      <w:proofErr w:type="spellStart"/>
      <w:r w:rsidRPr="007201B5">
        <w:rPr>
          <w:rFonts w:eastAsia="標楷體"/>
        </w:rPr>
        <w:t>N.Miles</w:t>
      </w:r>
      <w:proofErr w:type="spellEnd"/>
    </w:p>
    <w:p w14:paraId="4855B93B" w14:textId="77777777" w:rsidR="00C21D56" w:rsidRPr="007201B5" w:rsidRDefault="00C21D56" w:rsidP="00C21D56">
      <w:pPr>
        <w:spacing w:line="520" w:lineRule="exact"/>
        <w:jc w:val="both"/>
        <w:rPr>
          <w:rFonts w:eastAsia="標楷體"/>
        </w:rPr>
      </w:pPr>
    </w:p>
    <w:p w14:paraId="1BAFDFFB" w14:textId="77777777" w:rsidR="00C21D56" w:rsidRPr="00382E83" w:rsidRDefault="00C21D56" w:rsidP="00C21D56">
      <w:pPr>
        <w:numPr>
          <w:ilvl w:val="0"/>
          <w:numId w:val="55"/>
        </w:numPr>
        <w:spacing w:line="520" w:lineRule="exact"/>
        <w:jc w:val="both"/>
        <w:rPr>
          <w:rFonts w:eastAsia="標楷體"/>
          <w:b/>
        </w:rPr>
      </w:pPr>
      <w:r w:rsidRPr="00382E83">
        <w:rPr>
          <w:rFonts w:eastAsia="標楷體"/>
          <w:b/>
        </w:rPr>
        <w:t>Main Channel Directional Light (rear):</w:t>
      </w:r>
    </w:p>
    <w:p w14:paraId="453067F7" w14:textId="77777777" w:rsidR="00C21D56" w:rsidRPr="007201B5" w:rsidRDefault="00C21D56" w:rsidP="00C21D56">
      <w:pPr>
        <w:spacing w:line="520" w:lineRule="exact"/>
        <w:jc w:val="both"/>
        <w:rPr>
          <w:rFonts w:eastAsia="標楷體"/>
        </w:rPr>
      </w:pPr>
      <w:r w:rsidRPr="007201B5">
        <w:rPr>
          <w:rFonts w:eastAsia="標楷體"/>
        </w:rPr>
        <w:t xml:space="preserve">    Position: 24</w:t>
      </w:r>
      <w:r w:rsidRPr="007201B5">
        <w:rPr>
          <w:rFonts w:eastAsia="標楷體" w:hint="eastAsia"/>
        </w:rPr>
        <w:t>°</w:t>
      </w:r>
      <w:r w:rsidRPr="007201B5">
        <w:rPr>
          <w:rFonts w:eastAsia="標楷體"/>
        </w:rPr>
        <w:t>16</w:t>
      </w:r>
      <w:r w:rsidRPr="007201B5">
        <w:rPr>
          <w:rFonts w:eastAsia="標楷體" w:hint="eastAsia"/>
        </w:rPr>
        <w:t>'</w:t>
      </w:r>
      <w:r w:rsidRPr="007201B5">
        <w:rPr>
          <w:rFonts w:eastAsia="標楷體"/>
        </w:rPr>
        <w:t>46</w:t>
      </w:r>
      <w:r w:rsidRPr="007201B5">
        <w:rPr>
          <w:rFonts w:eastAsia="標楷體" w:hint="eastAsia"/>
        </w:rPr>
        <w:t>"</w:t>
      </w:r>
      <w:r w:rsidRPr="007201B5">
        <w:rPr>
          <w:rFonts w:eastAsia="標楷體"/>
        </w:rPr>
        <w:t>.6</w:t>
      </w:r>
      <w:r w:rsidRPr="007201B5">
        <w:rPr>
          <w:rFonts w:eastAsia="標楷體" w:hint="eastAsia"/>
        </w:rPr>
        <w:t xml:space="preserve"> </w:t>
      </w:r>
      <w:r w:rsidRPr="007201B5">
        <w:rPr>
          <w:rFonts w:eastAsia="標楷體"/>
        </w:rPr>
        <w:t>N  120</w:t>
      </w:r>
      <w:r w:rsidRPr="007201B5">
        <w:rPr>
          <w:rFonts w:eastAsia="標楷體" w:hint="eastAsia"/>
        </w:rPr>
        <w:t>°</w:t>
      </w:r>
      <w:r w:rsidRPr="007201B5">
        <w:rPr>
          <w:rFonts w:eastAsia="標楷體"/>
        </w:rPr>
        <w:t>31</w:t>
      </w:r>
      <w:r w:rsidRPr="007201B5">
        <w:rPr>
          <w:rFonts w:eastAsia="標楷體" w:hint="eastAsia"/>
        </w:rPr>
        <w:t>'</w:t>
      </w:r>
      <w:r w:rsidRPr="007201B5">
        <w:rPr>
          <w:rFonts w:eastAsia="標楷體"/>
        </w:rPr>
        <w:t>51</w:t>
      </w:r>
      <w:r w:rsidRPr="007201B5">
        <w:rPr>
          <w:rFonts w:eastAsia="標楷體" w:hint="eastAsia"/>
        </w:rPr>
        <w:t xml:space="preserve">" </w:t>
      </w:r>
      <w:r w:rsidRPr="007201B5">
        <w:rPr>
          <w:rFonts w:eastAsia="標楷體"/>
        </w:rPr>
        <w:t>E</w:t>
      </w:r>
    </w:p>
    <w:p w14:paraId="6D114904" w14:textId="77777777" w:rsidR="00C21D56" w:rsidRPr="007201B5" w:rsidRDefault="00C21D56" w:rsidP="00C21D56">
      <w:pPr>
        <w:spacing w:line="520" w:lineRule="exact"/>
        <w:jc w:val="both"/>
        <w:rPr>
          <w:rFonts w:eastAsia="標楷體"/>
        </w:rPr>
      </w:pPr>
      <w:r w:rsidRPr="007201B5">
        <w:rPr>
          <w:rFonts w:eastAsia="標楷體"/>
        </w:rPr>
        <w:t xml:space="preserve">    Characteristic: F. 7</w:t>
      </w:r>
      <w:r>
        <w:rPr>
          <w:rFonts w:eastAsia="標楷體" w:hint="eastAsia"/>
        </w:rPr>
        <w:t>0</w:t>
      </w:r>
      <w:r w:rsidRPr="007201B5">
        <w:rPr>
          <w:rFonts w:eastAsia="標楷體"/>
        </w:rPr>
        <w:t>m9.6M</w:t>
      </w:r>
    </w:p>
    <w:p w14:paraId="4B2B19EF" w14:textId="77777777" w:rsidR="00C21D56" w:rsidRPr="007201B5" w:rsidRDefault="00C21D56" w:rsidP="00C21D56">
      <w:pPr>
        <w:spacing w:line="520" w:lineRule="exact"/>
        <w:jc w:val="both"/>
        <w:rPr>
          <w:rFonts w:eastAsia="標楷體"/>
        </w:rPr>
      </w:pPr>
      <w:r w:rsidRPr="007201B5">
        <w:rPr>
          <w:rFonts w:eastAsia="標楷體" w:hint="eastAsia"/>
        </w:rPr>
        <w:tab/>
      </w:r>
      <w:r w:rsidRPr="007201B5">
        <w:rPr>
          <w:rFonts w:eastAsia="標楷體"/>
        </w:rPr>
        <w:t xml:space="preserve">Nominal Range: </w:t>
      </w:r>
      <w:r w:rsidRPr="007201B5">
        <w:rPr>
          <w:rFonts w:eastAsia="標楷體" w:hint="eastAsia"/>
        </w:rPr>
        <w:t>9.6</w:t>
      </w:r>
      <w:r w:rsidRPr="007201B5">
        <w:rPr>
          <w:rFonts w:eastAsia="標楷體"/>
        </w:rPr>
        <w:t xml:space="preserve"> </w:t>
      </w:r>
      <w:proofErr w:type="spellStart"/>
      <w:r w:rsidRPr="007201B5">
        <w:rPr>
          <w:rFonts w:eastAsia="標楷體"/>
        </w:rPr>
        <w:t>N.Miles</w:t>
      </w:r>
      <w:proofErr w:type="spellEnd"/>
    </w:p>
    <w:p w14:paraId="3862521B" w14:textId="35AB89D3" w:rsidR="00C21D56" w:rsidRPr="00C21D56" w:rsidRDefault="00C21D56" w:rsidP="00382E83"/>
    <w:p w14:paraId="10D32F1C" w14:textId="77777777" w:rsidR="00C21D56" w:rsidRPr="00382E83" w:rsidRDefault="00C21D56" w:rsidP="00382E83">
      <w:pPr>
        <w:rPr>
          <w:rFonts w:hint="eastAsia"/>
        </w:rPr>
        <w:sectPr w:rsidR="00C21D56" w:rsidRPr="00382E83" w:rsidSect="00274304">
          <w:pgSz w:w="11906" w:h="16838" w:code="9"/>
          <w:pgMar w:top="851" w:right="1134" w:bottom="851" w:left="1134" w:header="851" w:footer="992" w:gutter="0"/>
          <w:cols w:space="425"/>
          <w:docGrid w:type="lines" w:linePitch="326"/>
        </w:sectPr>
      </w:pPr>
    </w:p>
    <w:p w14:paraId="2CC723CE" w14:textId="2DA1449F" w:rsidR="00C21D56" w:rsidRDefault="00C21D56" w:rsidP="00C21D56">
      <w:pPr>
        <w:pStyle w:val="1"/>
        <w:rPr>
          <w:rFonts w:eastAsia="標楷體"/>
          <w:b/>
          <w:sz w:val="31"/>
          <w:szCs w:val="31"/>
        </w:rPr>
      </w:pPr>
      <w:r w:rsidRPr="00382E83">
        <w:rPr>
          <w:rFonts w:eastAsia="標楷體"/>
          <w:b/>
          <w:sz w:val="31"/>
          <w:szCs w:val="31"/>
        </w:rPr>
        <w:lastRenderedPageBreak/>
        <w:t>Appendix 3</w:t>
      </w:r>
      <w:r>
        <w:rPr>
          <w:rFonts w:eastAsia="標楷體" w:hint="eastAsia"/>
          <w:b/>
          <w:sz w:val="31"/>
          <w:szCs w:val="31"/>
        </w:rPr>
        <w:t xml:space="preserve"> </w:t>
      </w:r>
      <w:r w:rsidRPr="00382E83">
        <w:rPr>
          <w:rFonts w:eastAsia="標楷體"/>
          <w:b/>
          <w:sz w:val="31"/>
          <w:szCs w:val="31"/>
        </w:rPr>
        <w:t xml:space="preserve"> Operation Directions on the Arrival, Departure, and Mooring of Liquefied Natural Gas Tankers at/from the Port of Taichung</w:t>
      </w:r>
    </w:p>
    <w:p w14:paraId="1ED26427" w14:textId="7D6FC89E" w:rsidR="00382E83" w:rsidRPr="00382E83" w:rsidRDefault="00382E83" w:rsidP="00382E83">
      <w:pPr>
        <w:wordWrap w:val="0"/>
        <w:spacing w:line="520" w:lineRule="exact"/>
        <w:jc w:val="right"/>
        <w:rPr>
          <w:rFonts w:eastAsia="標楷體" w:hint="eastAsia"/>
          <w:color w:val="000000"/>
          <w:sz w:val="20"/>
        </w:rPr>
      </w:pPr>
      <w:r w:rsidRPr="00FC2A20">
        <w:rPr>
          <w:rFonts w:eastAsia="標楷體"/>
          <w:color w:val="000000"/>
          <w:sz w:val="20"/>
        </w:rPr>
        <w:t>Amende</w:t>
      </w:r>
      <w:r w:rsidRPr="0076780F">
        <w:rPr>
          <w:rFonts w:eastAsia="標楷體"/>
          <w:sz w:val="20"/>
        </w:rPr>
        <w:t xml:space="preserve">d on </w:t>
      </w:r>
      <w:r w:rsidRPr="0076780F">
        <w:rPr>
          <w:rFonts w:eastAsia="標楷體" w:hint="eastAsia"/>
          <w:sz w:val="20"/>
        </w:rPr>
        <w:t>J</w:t>
      </w:r>
      <w:r w:rsidRPr="0076780F">
        <w:rPr>
          <w:rFonts w:eastAsia="標楷體"/>
          <w:sz w:val="20"/>
        </w:rPr>
        <w:t>u</w:t>
      </w:r>
      <w:r w:rsidRPr="0076780F">
        <w:rPr>
          <w:rFonts w:eastAsia="標楷體" w:hint="eastAsia"/>
          <w:sz w:val="20"/>
        </w:rPr>
        <w:t>ly</w:t>
      </w:r>
      <w:r w:rsidRPr="0076780F">
        <w:rPr>
          <w:rFonts w:eastAsia="標楷體"/>
          <w:sz w:val="20"/>
        </w:rPr>
        <w:t xml:space="preserve"> </w:t>
      </w:r>
      <w:r w:rsidRPr="0076780F">
        <w:rPr>
          <w:rFonts w:eastAsia="標楷體" w:hint="eastAsia"/>
          <w:sz w:val="20"/>
        </w:rPr>
        <w:t>5</w:t>
      </w:r>
      <w:r w:rsidRPr="0076780F">
        <w:rPr>
          <w:rFonts w:eastAsia="標楷體"/>
          <w:sz w:val="20"/>
          <w:vertAlign w:val="superscript"/>
        </w:rPr>
        <w:t>th</w:t>
      </w:r>
      <w:r w:rsidRPr="0076780F">
        <w:rPr>
          <w:rFonts w:eastAsia="標楷體"/>
          <w:sz w:val="20"/>
        </w:rPr>
        <w:t>, 201</w:t>
      </w:r>
      <w:r w:rsidRPr="0076780F">
        <w:rPr>
          <w:rFonts w:eastAsia="標楷體" w:hint="eastAsia"/>
          <w:sz w:val="20"/>
        </w:rPr>
        <w:t>9</w:t>
      </w:r>
    </w:p>
    <w:p w14:paraId="78670522" w14:textId="77777777" w:rsidR="00382E83" w:rsidRPr="00FC2A20" w:rsidRDefault="00382E83" w:rsidP="00382E83">
      <w:pPr>
        <w:spacing w:line="370" w:lineRule="exact"/>
        <w:ind w:left="471" w:hangingChars="214" w:hanging="471"/>
        <w:jc w:val="both"/>
        <w:rPr>
          <w:rFonts w:eastAsia="標楷體"/>
          <w:color w:val="000000"/>
          <w:sz w:val="22"/>
          <w:szCs w:val="22"/>
        </w:rPr>
      </w:pPr>
      <w:r w:rsidRPr="00FC2A20">
        <w:rPr>
          <w:rFonts w:eastAsia="標楷體"/>
          <w:b/>
          <w:color w:val="000000"/>
          <w:sz w:val="22"/>
          <w:szCs w:val="22"/>
        </w:rPr>
        <w:t>I.</w:t>
      </w:r>
      <w:r w:rsidRPr="00FC2A20">
        <w:rPr>
          <w:rFonts w:eastAsia="標楷體" w:hint="eastAsia"/>
          <w:color w:val="000000"/>
          <w:sz w:val="22"/>
          <w:szCs w:val="22"/>
        </w:rPr>
        <w:tab/>
      </w:r>
      <w:r w:rsidRPr="00BC7ADA">
        <w:rPr>
          <w:rFonts w:eastAsia="標楷體" w:hint="eastAsia"/>
          <w:sz w:val="22"/>
          <w:szCs w:val="22"/>
        </w:rPr>
        <w:t xml:space="preserve">For </w:t>
      </w:r>
      <w:r w:rsidRPr="00BC7ADA">
        <w:rPr>
          <w:rFonts w:eastAsia="標楷體"/>
          <w:sz w:val="22"/>
          <w:szCs w:val="22"/>
        </w:rPr>
        <w:t>the best utilization of berths,</w:t>
      </w:r>
      <w:r w:rsidRPr="00BC7ADA">
        <w:rPr>
          <w:rFonts w:eastAsia="標楷體" w:hint="eastAsia"/>
          <w:sz w:val="22"/>
          <w:szCs w:val="22"/>
        </w:rPr>
        <w:t xml:space="preserve"> and enhancements in</w:t>
      </w:r>
      <w:r w:rsidRPr="00BC7ADA">
        <w:rPr>
          <w:rFonts w:eastAsia="標楷體"/>
          <w:sz w:val="22"/>
          <w:szCs w:val="22"/>
        </w:rPr>
        <w:t xml:space="preserve"> the safety of harbors and operational efficiency, the Directions</w:t>
      </w:r>
      <w:r w:rsidRPr="00BC7ADA">
        <w:rPr>
          <w:rFonts w:eastAsia="標楷體" w:hint="eastAsia"/>
          <w:sz w:val="22"/>
          <w:szCs w:val="22"/>
        </w:rPr>
        <w:t xml:space="preserve"> </w:t>
      </w:r>
      <w:r w:rsidRPr="00BC7ADA">
        <w:rPr>
          <w:rFonts w:eastAsia="標楷體"/>
          <w:sz w:val="22"/>
          <w:szCs w:val="22"/>
        </w:rPr>
        <w:t>ar</w:t>
      </w:r>
      <w:r w:rsidRPr="00FC2A20">
        <w:rPr>
          <w:rFonts w:eastAsia="標楷體"/>
          <w:color w:val="000000"/>
          <w:sz w:val="22"/>
          <w:szCs w:val="22"/>
        </w:rPr>
        <w:t xml:space="preserve">e hereby enacted pursuant to Article </w:t>
      </w:r>
      <w:r>
        <w:rPr>
          <w:rFonts w:eastAsia="標楷體" w:hint="eastAsia"/>
          <w:color w:val="000000"/>
          <w:sz w:val="22"/>
          <w:szCs w:val="22"/>
        </w:rPr>
        <w:t xml:space="preserve">23 of </w:t>
      </w:r>
      <w:r w:rsidRPr="00FC2A20">
        <w:rPr>
          <w:rFonts w:eastAsia="標楷體"/>
          <w:color w:val="000000"/>
          <w:sz w:val="22"/>
          <w:szCs w:val="22"/>
        </w:rPr>
        <w:t>‘</w:t>
      </w:r>
      <w:r w:rsidRPr="00A0237E">
        <w:rPr>
          <w:rFonts w:eastAsia="標楷體"/>
          <w:color w:val="000000"/>
          <w:sz w:val="22"/>
          <w:szCs w:val="22"/>
        </w:rPr>
        <w:t>The Commercial Port Law</w:t>
      </w:r>
      <w:r w:rsidRPr="00FC2A20">
        <w:rPr>
          <w:rFonts w:eastAsia="標楷體"/>
          <w:color w:val="000000"/>
          <w:sz w:val="22"/>
          <w:szCs w:val="22"/>
        </w:rPr>
        <w:t>’</w:t>
      </w:r>
      <w:r>
        <w:rPr>
          <w:rFonts w:eastAsia="標楷體" w:hint="eastAsia"/>
          <w:color w:val="000000"/>
          <w:sz w:val="22"/>
          <w:szCs w:val="22"/>
        </w:rPr>
        <w:t xml:space="preserve"> and </w:t>
      </w:r>
      <w:r w:rsidRPr="00FC2A20">
        <w:rPr>
          <w:rFonts w:eastAsia="標楷體"/>
          <w:color w:val="000000"/>
          <w:sz w:val="22"/>
          <w:szCs w:val="22"/>
        </w:rPr>
        <w:t xml:space="preserve">Article </w:t>
      </w:r>
      <w:r>
        <w:rPr>
          <w:rFonts w:eastAsia="標楷體" w:hint="eastAsia"/>
          <w:color w:val="000000"/>
          <w:sz w:val="22"/>
          <w:szCs w:val="22"/>
        </w:rPr>
        <w:t>6</w:t>
      </w:r>
      <w:r w:rsidRPr="00FC2A20">
        <w:rPr>
          <w:rFonts w:eastAsia="標楷體"/>
          <w:color w:val="000000"/>
          <w:sz w:val="22"/>
          <w:szCs w:val="22"/>
        </w:rPr>
        <w:t xml:space="preserve"> of ‘The Regulations on Port Services at Commercial Ports.’</w:t>
      </w:r>
    </w:p>
    <w:p w14:paraId="233CF1F3" w14:textId="77777777" w:rsidR="00382E83" w:rsidRPr="00C8452B" w:rsidRDefault="00382E83" w:rsidP="00382E83">
      <w:pPr>
        <w:spacing w:line="370" w:lineRule="exact"/>
        <w:ind w:left="480" w:hanging="480"/>
        <w:jc w:val="both"/>
        <w:rPr>
          <w:rFonts w:eastAsia="標楷體"/>
          <w:b/>
          <w:sz w:val="22"/>
          <w:szCs w:val="22"/>
        </w:rPr>
      </w:pPr>
      <w:r w:rsidRPr="00FC2A20">
        <w:rPr>
          <w:rFonts w:eastAsia="標楷體"/>
          <w:b/>
          <w:color w:val="000000"/>
          <w:sz w:val="22"/>
          <w:szCs w:val="22"/>
        </w:rPr>
        <w:t>II.</w:t>
      </w:r>
      <w:r w:rsidRPr="00FC2A20">
        <w:rPr>
          <w:rFonts w:eastAsia="標楷體" w:hint="eastAsia"/>
          <w:b/>
          <w:color w:val="000000"/>
          <w:sz w:val="22"/>
          <w:szCs w:val="22"/>
        </w:rPr>
        <w:tab/>
      </w:r>
      <w:r w:rsidRPr="00A507A9">
        <w:rPr>
          <w:rFonts w:eastAsia="標楷體"/>
          <w:b/>
          <w:sz w:val="22"/>
          <w:szCs w:val="22"/>
        </w:rPr>
        <w:t>Declaration</w:t>
      </w:r>
      <w:r w:rsidRPr="00FC2A20">
        <w:rPr>
          <w:rFonts w:eastAsia="標楷體"/>
          <w:b/>
          <w:color w:val="000000"/>
          <w:sz w:val="22"/>
          <w:szCs w:val="22"/>
        </w:rPr>
        <w:t xml:space="preserve"> </w:t>
      </w:r>
      <w:r w:rsidRPr="00C8452B">
        <w:rPr>
          <w:rFonts w:eastAsia="標楷體"/>
          <w:b/>
          <w:sz w:val="22"/>
          <w:szCs w:val="22"/>
        </w:rPr>
        <w:t xml:space="preserve">and Application for Liquefied Natural Gas (LNG) Tankers </w:t>
      </w:r>
      <w:r w:rsidRPr="00C8452B">
        <w:rPr>
          <w:rFonts w:eastAsia="標楷體" w:hint="eastAsia"/>
          <w:b/>
          <w:sz w:val="22"/>
          <w:szCs w:val="22"/>
        </w:rPr>
        <w:t>upon</w:t>
      </w:r>
      <w:r w:rsidRPr="00C8452B">
        <w:rPr>
          <w:rFonts w:eastAsia="標楷體"/>
          <w:b/>
          <w:sz w:val="22"/>
          <w:szCs w:val="22"/>
        </w:rPr>
        <w:t xml:space="preserve"> </w:t>
      </w:r>
      <w:r w:rsidRPr="00C8452B">
        <w:rPr>
          <w:rFonts w:eastAsia="標楷體" w:hint="eastAsia"/>
          <w:b/>
          <w:sz w:val="22"/>
          <w:szCs w:val="22"/>
        </w:rPr>
        <w:t>Arrival at</w:t>
      </w:r>
      <w:r w:rsidRPr="00C8452B">
        <w:rPr>
          <w:rFonts w:eastAsia="標楷體"/>
          <w:b/>
          <w:sz w:val="22"/>
          <w:szCs w:val="22"/>
        </w:rPr>
        <w:t xml:space="preserve"> and </w:t>
      </w:r>
      <w:r w:rsidRPr="00C8452B">
        <w:rPr>
          <w:rFonts w:eastAsia="標楷體" w:hint="eastAsia"/>
          <w:b/>
          <w:sz w:val="22"/>
          <w:szCs w:val="22"/>
        </w:rPr>
        <w:t>Departure</w:t>
      </w:r>
      <w:r w:rsidRPr="00C8452B">
        <w:rPr>
          <w:rFonts w:eastAsia="標楷體"/>
          <w:b/>
          <w:sz w:val="22"/>
          <w:szCs w:val="22"/>
        </w:rPr>
        <w:t xml:space="preserve"> </w:t>
      </w:r>
      <w:r w:rsidRPr="00C8452B">
        <w:rPr>
          <w:rFonts w:eastAsia="標楷體" w:hint="eastAsia"/>
          <w:b/>
          <w:sz w:val="22"/>
          <w:szCs w:val="22"/>
        </w:rPr>
        <w:t xml:space="preserve">from </w:t>
      </w:r>
      <w:r w:rsidRPr="00C8452B">
        <w:rPr>
          <w:rFonts w:eastAsia="標楷體"/>
          <w:b/>
          <w:sz w:val="22"/>
          <w:szCs w:val="22"/>
        </w:rPr>
        <w:t>the Port</w:t>
      </w:r>
    </w:p>
    <w:p w14:paraId="741AAFD8" w14:textId="77777777" w:rsidR="00382E83" w:rsidRPr="00FC2A20" w:rsidRDefault="00382E83" w:rsidP="00382E83">
      <w:pPr>
        <w:spacing w:line="370" w:lineRule="exact"/>
        <w:ind w:left="480" w:hanging="480"/>
        <w:jc w:val="both"/>
        <w:rPr>
          <w:rFonts w:eastAsia="標楷體"/>
          <w:color w:val="000000"/>
          <w:sz w:val="22"/>
          <w:szCs w:val="22"/>
        </w:rPr>
      </w:pPr>
      <w:r w:rsidRPr="00FC2A20">
        <w:rPr>
          <w:rFonts w:eastAsia="標楷體"/>
          <w:color w:val="000000"/>
          <w:sz w:val="22"/>
          <w:szCs w:val="22"/>
        </w:rPr>
        <w:t>A.</w:t>
      </w:r>
      <w:r w:rsidRPr="00FC2A20">
        <w:rPr>
          <w:rFonts w:eastAsia="標楷體" w:hint="eastAsia"/>
          <w:color w:val="000000"/>
          <w:sz w:val="22"/>
          <w:szCs w:val="22"/>
        </w:rPr>
        <w:tab/>
      </w:r>
      <w:r w:rsidRPr="00FC2A20">
        <w:rPr>
          <w:rFonts w:eastAsia="標楷體"/>
          <w:color w:val="000000"/>
          <w:sz w:val="22"/>
          <w:szCs w:val="22"/>
        </w:rPr>
        <w:t>To ensure the operational safety of LNG</w:t>
      </w:r>
      <w:r w:rsidRPr="00201CEE">
        <w:rPr>
          <w:rFonts w:eastAsia="標楷體"/>
          <w:color w:val="FF0000"/>
          <w:sz w:val="22"/>
          <w:szCs w:val="22"/>
        </w:rPr>
        <w:t xml:space="preserve"> </w:t>
      </w:r>
      <w:r w:rsidRPr="00C8452B">
        <w:rPr>
          <w:rFonts w:eastAsia="標楷體" w:hint="eastAsia"/>
          <w:sz w:val="22"/>
          <w:szCs w:val="22"/>
        </w:rPr>
        <w:t>tankers</w:t>
      </w:r>
      <w:r w:rsidRPr="00201CEE">
        <w:rPr>
          <w:rFonts w:eastAsia="標楷體"/>
          <w:color w:val="000000"/>
          <w:sz w:val="22"/>
          <w:szCs w:val="22"/>
        </w:rPr>
        <w:t xml:space="preserve"> </w:t>
      </w:r>
      <w:r>
        <w:rPr>
          <w:rFonts w:eastAsia="標楷體" w:hint="eastAsia"/>
          <w:color w:val="000000"/>
          <w:sz w:val="22"/>
          <w:szCs w:val="22"/>
        </w:rPr>
        <w:t>arriving at</w:t>
      </w:r>
      <w:r w:rsidRPr="00FC2A20">
        <w:rPr>
          <w:rFonts w:eastAsia="標楷體"/>
          <w:color w:val="000000"/>
          <w:sz w:val="22"/>
          <w:szCs w:val="22"/>
        </w:rPr>
        <w:t xml:space="preserve"> and </w:t>
      </w:r>
      <w:r>
        <w:rPr>
          <w:rFonts w:eastAsia="標楷體" w:hint="eastAsia"/>
          <w:color w:val="000000"/>
          <w:sz w:val="22"/>
          <w:szCs w:val="22"/>
        </w:rPr>
        <w:t>departing</w:t>
      </w:r>
      <w:r w:rsidRPr="00FC2A20">
        <w:rPr>
          <w:rFonts w:eastAsia="標楷體"/>
          <w:color w:val="000000"/>
          <w:sz w:val="22"/>
          <w:szCs w:val="22"/>
        </w:rPr>
        <w:t xml:space="preserve"> </w:t>
      </w:r>
      <w:r>
        <w:rPr>
          <w:rFonts w:eastAsia="標楷體" w:hint="eastAsia"/>
          <w:color w:val="000000"/>
          <w:sz w:val="22"/>
          <w:szCs w:val="22"/>
        </w:rPr>
        <w:t xml:space="preserve">from </w:t>
      </w:r>
      <w:r w:rsidRPr="00FC2A20">
        <w:rPr>
          <w:rFonts w:eastAsia="標楷體"/>
          <w:color w:val="000000"/>
          <w:sz w:val="22"/>
          <w:szCs w:val="22"/>
        </w:rPr>
        <w:t>the Port, the ship owner or his/her agent</w:t>
      </w:r>
      <w:r>
        <w:rPr>
          <w:rFonts w:eastAsia="標楷體" w:hint="eastAsia"/>
          <w:color w:val="000000"/>
          <w:sz w:val="22"/>
          <w:szCs w:val="22"/>
        </w:rPr>
        <w:t>s</w:t>
      </w:r>
      <w:r w:rsidRPr="00FC2A20">
        <w:rPr>
          <w:rFonts w:eastAsia="標楷體"/>
          <w:color w:val="000000"/>
          <w:sz w:val="22"/>
          <w:szCs w:val="22"/>
        </w:rPr>
        <w:t xml:space="preserve"> shall submit a copy of the Safety Pledge Letter each to the Port of Taichung, Taiwan International Ports Corporation, Ltd. and to The Chinese Marine Pilot Association, Taichung Office for recordation before</w:t>
      </w:r>
      <w:r w:rsidRPr="00900AC6">
        <w:rPr>
          <w:rFonts w:eastAsia="標楷體"/>
          <w:sz w:val="22"/>
          <w:szCs w:val="22"/>
        </w:rPr>
        <w:t xml:space="preserve"> </w:t>
      </w:r>
      <w:r w:rsidRPr="00900AC6">
        <w:rPr>
          <w:rFonts w:eastAsia="標楷體" w:hint="eastAsia"/>
          <w:sz w:val="22"/>
          <w:szCs w:val="22"/>
        </w:rPr>
        <w:t>the</w:t>
      </w:r>
      <w:r w:rsidRPr="00900AC6">
        <w:rPr>
          <w:rFonts w:eastAsia="標楷體"/>
          <w:sz w:val="22"/>
          <w:szCs w:val="22"/>
        </w:rPr>
        <w:t xml:space="preserve"> sh</w:t>
      </w:r>
      <w:r w:rsidRPr="00FC2A20">
        <w:rPr>
          <w:rFonts w:eastAsia="標楷體"/>
          <w:color w:val="000000"/>
          <w:sz w:val="22"/>
          <w:szCs w:val="22"/>
        </w:rPr>
        <w:t>ip arrives at the Port for the first time or after the ship is docked for repair. The content of the Safety Pledge Letter shall include:</w:t>
      </w:r>
    </w:p>
    <w:p w14:paraId="3ED8F6FE" w14:textId="77777777" w:rsidR="00382E83" w:rsidRPr="00FC2A20" w:rsidRDefault="00382E83" w:rsidP="00382E83">
      <w:pPr>
        <w:spacing w:line="370" w:lineRule="exact"/>
        <w:ind w:leftChars="200" w:left="480"/>
        <w:jc w:val="both"/>
        <w:rPr>
          <w:rFonts w:eastAsia="標楷體"/>
          <w:color w:val="000000"/>
          <w:sz w:val="22"/>
          <w:szCs w:val="22"/>
        </w:rPr>
      </w:pPr>
      <w:r w:rsidRPr="00FC2A20">
        <w:rPr>
          <w:rFonts w:eastAsia="標楷體"/>
          <w:color w:val="000000"/>
          <w:sz w:val="22"/>
          <w:szCs w:val="22"/>
        </w:rPr>
        <w:t>1.</w:t>
      </w:r>
      <w:r w:rsidRPr="00FC2A20">
        <w:rPr>
          <w:rFonts w:eastAsia="標楷體" w:hint="eastAsia"/>
          <w:color w:val="000000"/>
          <w:sz w:val="22"/>
          <w:szCs w:val="22"/>
        </w:rPr>
        <w:tab/>
      </w:r>
      <w:r w:rsidRPr="00FC2A20">
        <w:rPr>
          <w:rFonts w:eastAsia="標楷體"/>
          <w:color w:val="000000"/>
          <w:sz w:val="22"/>
          <w:szCs w:val="22"/>
        </w:rPr>
        <w:t>General Arrangement</w:t>
      </w:r>
    </w:p>
    <w:p w14:paraId="24883C20" w14:textId="77777777" w:rsidR="00382E83" w:rsidRPr="00FC2A20" w:rsidRDefault="00382E83" w:rsidP="00382E83">
      <w:pPr>
        <w:spacing w:line="370" w:lineRule="exact"/>
        <w:ind w:leftChars="200" w:left="480"/>
        <w:jc w:val="both"/>
        <w:rPr>
          <w:rFonts w:eastAsia="標楷體"/>
          <w:color w:val="000000"/>
          <w:sz w:val="22"/>
          <w:szCs w:val="22"/>
        </w:rPr>
      </w:pPr>
      <w:r w:rsidRPr="00FC2A20">
        <w:rPr>
          <w:rFonts w:eastAsia="標楷體"/>
          <w:color w:val="000000"/>
          <w:sz w:val="22"/>
          <w:szCs w:val="22"/>
        </w:rPr>
        <w:t>2.</w:t>
      </w:r>
      <w:r w:rsidRPr="00FC2A20">
        <w:rPr>
          <w:rFonts w:eastAsia="標楷體" w:hint="eastAsia"/>
          <w:color w:val="000000"/>
          <w:sz w:val="22"/>
          <w:szCs w:val="22"/>
        </w:rPr>
        <w:tab/>
      </w:r>
      <w:r w:rsidRPr="00FC2A20">
        <w:rPr>
          <w:rFonts w:eastAsia="標楷體"/>
          <w:color w:val="000000"/>
          <w:sz w:val="22"/>
          <w:szCs w:val="22"/>
        </w:rPr>
        <w:t>Ship’s Particular</w:t>
      </w:r>
    </w:p>
    <w:p w14:paraId="197766E7" w14:textId="77777777" w:rsidR="00382E83" w:rsidRPr="00FC2A20" w:rsidRDefault="00382E83" w:rsidP="00382E83">
      <w:pPr>
        <w:spacing w:line="370" w:lineRule="exact"/>
        <w:ind w:leftChars="200" w:left="480"/>
        <w:jc w:val="both"/>
        <w:rPr>
          <w:rFonts w:eastAsia="標楷體"/>
          <w:color w:val="000000"/>
          <w:sz w:val="22"/>
          <w:szCs w:val="22"/>
        </w:rPr>
      </w:pPr>
      <w:r w:rsidRPr="00FC2A20">
        <w:rPr>
          <w:rFonts w:eastAsia="標楷體"/>
          <w:color w:val="000000"/>
          <w:sz w:val="22"/>
          <w:szCs w:val="22"/>
        </w:rPr>
        <w:t>3.</w:t>
      </w:r>
      <w:r w:rsidRPr="00FC2A20">
        <w:rPr>
          <w:rFonts w:eastAsia="標楷體" w:hint="eastAsia"/>
          <w:color w:val="000000"/>
          <w:sz w:val="22"/>
          <w:szCs w:val="22"/>
        </w:rPr>
        <w:tab/>
      </w:r>
      <w:r w:rsidRPr="00FC2A20">
        <w:rPr>
          <w:rFonts w:eastAsia="標楷體"/>
          <w:color w:val="000000"/>
          <w:sz w:val="22"/>
          <w:szCs w:val="22"/>
        </w:rPr>
        <w:t>General Equipment</w:t>
      </w:r>
    </w:p>
    <w:p w14:paraId="14B36624" w14:textId="77777777" w:rsidR="00382E83" w:rsidRPr="00FC2A20" w:rsidRDefault="00382E83" w:rsidP="00382E83">
      <w:pPr>
        <w:spacing w:line="370" w:lineRule="exact"/>
        <w:ind w:leftChars="200" w:left="480"/>
        <w:jc w:val="both"/>
        <w:rPr>
          <w:rFonts w:eastAsia="標楷體"/>
          <w:color w:val="000000"/>
          <w:sz w:val="22"/>
          <w:szCs w:val="22"/>
        </w:rPr>
      </w:pPr>
      <w:r w:rsidRPr="00FC2A20">
        <w:rPr>
          <w:rFonts w:eastAsia="標楷體"/>
          <w:color w:val="000000"/>
          <w:sz w:val="22"/>
          <w:szCs w:val="22"/>
        </w:rPr>
        <w:t>4.</w:t>
      </w:r>
      <w:r w:rsidRPr="00FC2A20">
        <w:rPr>
          <w:rFonts w:eastAsia="標楷體" w:hint="eastAsia"/>
          <w:color w:val="000000"/>
          <w:sz w:val="22"/>
          <w:szCs w:val="22"/>
        </w:rPr>
        <w:tab/>
      </w:r>
      <w:r w:rsidRPr="00FC2A20">
        <w:rPr>
          <w:rFonts w:eastAsia="標楷體"/>
          <w:color w:val="000000"/>
          <w:sz w:val="22"/>
          <w:szCs w:val="22"/>
        </w:rPr>
        <w:t>Voyage Schedule</w:t>
      </w:r>
    </w:p>
    <w:p w14:paraId="41622BB9" w14:textId="77777777" w:rsidR="00382E83" w:rsidRPr="00FC2A20" w:rsidRDefault="00382E83" w:rsidP="00382E83">
      <w:pPr>
        <w:spacing w:line="370" w:lineRule="exact"/>
        <w:ind w:leftChars="200" w:left="480"/>
        <w:jc w:val="both"/>
        <w:rPr>
          <w:rFonts w:eastAsia="標楷體"/>
          <w:color w:val="000000"/>
          <w:sz w:val="22"/>
          <w:szCs w:val="22"/>
        </w:rPr>
      </w:pPr>
      <w:r w:rsidRPr="00FC2A20">
        <w:rPr>
          <w:rFonts w:eastAsia="標楷體"/>
          <w:color w:val="000000"/>
          <w:sz w:val="22"/>
          <w:szCs w:val="22"/>
        </w:rPr>
        <w:t>5.</w:t>
      </w:r>
      <w:r w:rsidRPr="00FC2A20">
        <w:rPr>
          <w:rFonts w:eastAsia="標楷體" w:hint="eastAsia"/>
          <w:color w:val="000000"/>
          <w:sz w:val="22"/>
          <w:szCs w:val="22"/>
        </w:rPr>
        <w:tab/>
      </w:r>
      <w:r w:rsidRPr="00FC2A20">
        <w:rPr>
          <w:rFonts w:eastAsia="標楷體"/>
          <w:color w:val="000000"/>
          <w:sz w:val="22"/>
          <w:szCs w:val="22"/>
        </w:rPr>
        <w:t>Accident Management</w:t>
      </w:r>
    </w:p>
    <w:p w14:paraId="6E343E55" w14:textId="77777777" w:rsidR="00382E83" w:rsidRPr="00FC2A20" w:rsidRDefault="00382E83" w:rsidP="00382E83">
      <w:pPr>
        <w:spacing w:line="370" w:lineRule="exact"/>
        <w:ind w:left="480" w:hanging="480"/>
        <w:jc w:val="both"/>
        <w:rPr>
          <w:rFonts w:eastAsia="標楷體"/>
          <w:color w:val="000000"/>
          <w:sz w:val="22"/>
          <w:szCs w:val="22"/>
        </w:rPr>
      </w:pPr>
      <w:r w:rsidRPr="00FC2A20">
        <w:rPr>
          <w:rFonts w:eastAsia="標楷體"/>
          <w:color w:val="000000"/>
          <w:sz w:val="22"/>
          <w:szCs w:val="22"/>
        </w:rPr>
        <w:t>B.</w:t>
      </w:r>
      <w:r w:rsidRPr="00FC2A20">
        <w:rPr>
          <w:rFonts w:eastAsia="標楷體" w:hint="eastAsia"/>
          <w:color w:val="000000"/>
          <w:sz w:val="22"/>
          <w:szCs w:val="22"/>
        </w:rPr>
        <w:tab/>
      </w:r>
      <w:r w:rsidRPr="00FC2A20">
        <w:rPr>
          <w:rFonts w:eastAsia="標楷體"/>
          <w:color w:val="000000"/>
          <w:sz w:val="22"/>
          <w:szCs w:val="22"/>
        </w:rPr>
        <w:t xml:space="preserve">The ship owner or his/her </w:t>
      </w:r>
      <w:r w:rsidRPr="00BC7ADA">
        <w:rPr>
          <w:rFonts w:eastAsia="標楷體"/>
          <w:sz w:val="22"/>
          <w:szCs w:val="22"/>
        </w:rPr>
        <w:t>agent</w:t>
      </w:r>
      <w:r w:rsidRPr="00BC7ADA">
        <w:rPr>
          <w:rFonts w:eastAsia="標楷體" w:hint="eastAsia"/>
          <w:sz w:val="22"/>
          <w:szCs w:val="22"/>
        </w:rPr>
        <w:t>s</w:t>
      </w:r>
      <w:r w:rsidRPr="00FC2A20">
        <w:rPr>
          <w:rFonts w:eastAsia="標楷體"/>
          <w:color w:val="000000"/>
          <w:sz w:val="22"/>
          <w:szCs w:val="22"/>
        </w:rPr>
        <w:t xml:space="preserve"> of the LNG</w:t>
      </w:r>
      <w:r w:rsidRPr="00900AC6">
        <w:rPr>
          <w:rFonts w:eastAsia="標楷體"/>
          <w:sz w:val="22"/>
          <w:szCs w:val="22"/>
        </w:rPr>
        <w:t xml:space="preserve"> tanker</w:t>
      </w:r>
      <w:r w:rsidRPr="00FC2A20">
        <w:rPr>
          <w:rFonts w:eastAsia="標楷體"/>
          <w:color w:val="000000"/>
          <w:sz w:val="22"/>
          <w:szCs w:val="22"/>
        </w:rPr>
        <w:t xml:space="preserve"> shall </w:t>
      </w:r>
      <w:r w:rsidRPr="00BC7ADA">
        <w:rPr>
          <w:rFonts w:eastAsia="標楷體" w:hint="eastAsia"/>
          <w:sz w:val="22"/>
          <w:szCs w:val="22"/>
        </w:rPr>
        <w:t>go through</w:t>
      </w:r>
      <w:r>
        <w:rPr>
          <w:rFonts w:eastAsia="標楷體" w:hint="eastAsia"/>
          <w:color w:val="FF0000"/>
          <w:sz w:val="22"/>
          <w:szCs w:val="22"/>
        </w:rPr>
        <w:t xml:space="preserve"> </w:t>
      </w:r>
      <w:r w:rsidRPr="00FC2A20">
        <w:rPr>
          <w:rFonts w:eastAsia="標楷體"/>
          <w:color w:val="000000"/>
          <w:sz w:val="22"/>
          <w:szCs w:val="22"/>
        </w:rPr>
        <w:t xml:space="preserve">the port </w:t>
      </w:r>
      <w:r>
        <w:rPr>
          <w:rFonts w:eastAsia="標楷體" w:hint="eastAsia"/>
          <w:color w:val="000000"/>
          <w:sz w:val="22"/>
          <w:szCs w:val="22"/>
        </w:rPr>
        <w:t>arrival</w:t>
      </w:r>
      <w:r w:rsidRPr="00FC2A20">
        <w:rPr>
          <w:rFonts w:eastAsia="標楷體"/>
          <w:color w:val="000000"/>
          <w:sz w:val="22"/>
          <w:szCs w:val="22"/>
        </w:rPr>
        <w:t xml:space="preserve"> and </w:t>
      </w:r>
      <w:r>
        <w:rPr>
          <w:rFonts w:eastAsia="標楷體" w:hint="eastAsia"/>
          <w:color w:val="000000"/>
          <w:sz w:val="22"/>
          <w:szCs w:val="22"/>
        </w:rPr>
        <w:t>departure</w:t>
      </w:r>
      <w:r w:rsidRPr="00FC2A20">
        <w:rPr>
          <w:rFonts w:eastAsia="標楷體"/>
          <w:color w:val="000000"/>
          <w:sz w:val="22"/>
          <w:szCs w:val="22"/>
        </w:rPr>
        <w:t xml:space="preserve"> formalities 24 hours before the </w:t>
      </w:r>
      <w:r>
        <w:rPr>
          <w:rFonts w:eastAsia="標楷體"/>
          <w:color w:val="000000"/>
          <w:sz w:val="22"/>
          <w:szCs w:val="22"/>
        </w:rPr>
        <w:t>tanker</w:t>
      </w:r>
      <w:r w:rsidRPr="00FC2A20">
        <w:rPr>
          <w:rFonts w:eastAsia="標楷體"/>
          <w:color w:val="000000"/>
          <w:sz w:val="22"/>
          <w:szCs w:val="22"/>
        </w:rPr>
        <w:t xml:space="preserve"> arrives </w:t>
      </w:r>
      <w:r>
        <w:rPr>
          <w:rFonts w:eastAsia="標楷體" w:hint="eastAsia"/>
          <w:color w:val="000000"/>
          <w:sz w:val="22"/>
          <w:szCs w:val="22"/>
        </w:rPr>
        <w:t xml:space="preserve">at </w:t>
      </w:r>
      <w:r w:rsidRPr="00FC2A20">
        <w:rPr>
          <w:rFonts w:eastAsia="標楷體"/>
          <w:color w:val="000000"/>
          <w:sz w:val="22"/>
          <w:szCs w:val="22"/>
        </w:rPr>
        <w:t xml:space="preserve">or 12 hours before the </w:t>
      </w:r>
      <w:r>
        <w:rPr>
          <w:rFonts w:eastAsia="標楷體"/>
          <w:color w:val="000000"/>
          <w:sz w:val="22"/>
          <w:szCs w:val="22"/>
        </w:rPr>
        <w:t>tanker</w:t>
      </w:r>
      <w:r w:rsidRPr="00FC2A20">
        <w:rPr>
          <w:rFonts w:eastAsia="標楷體"/>
          <w:color w:val="000000"/>
          <w:sz w:val="22"/>
          <w:szCs w:val="22"/>
        </w:rPr>
        <w:t xml:space="preserve"> </w:t>
      </w:r>
      <w:r>
        <w:rPr>
          <w:rFonts w:eastAsia="標楷體" w:hint="eastAsia"/>
          <w:color w:val="000000"/>
          <w:sz w:val="22"/>
          <w:szCs w:val="22"/>
        </w:rPr>
        <w:t>depart</w:t>
      </w:r>
      <w:r w:rsidRPr="00FC2A20">
        <w:rPr>
          <w:rFonts w:eastAsia="標楷體"/>
          <w:color w:val="000000"/>
          <w:sz w:val="22"/>
          <w:szCs w:val="22"/>
        </w:rPr>
        <w:t>s</w:t>
      </w:r>
      <w:r>
        <w:rPr>
          <w:rFonts w:eastAsia="標楷體" w:hint="eastAsia"/>
          <w:color w:val="000000"/>
          <w:sz w:val="22"/>
          <w:szCs w:val="22"/>
        </w:rPr>
        <w:t xml:space="preserve"> from</w:t>
      </w:r>
      <w:r w:rsidRPr="00FC2A20">
        <w:rPr>
          <w:rFonts w:eastAsia="標楷體"/>
          <w:color w:val="000000"/>
          <w:sz w:val="22"/>
          <w:szCs w:val="22"/>
        </w:rPr>
        <w:t xml:space="preserve"> the Port.</w:t>
      </w:r>
    </w:p>
    <w:p w14:paraId="654832D2" w14:textId="77777777" w:rsidR="00382E83" w:rsidRDefault="00382E83" w:rsidP="00382E83">
      <w:pPr>
        <w:spacing w:line="370" w:lineRule="exact"/>
        <w:ind w:left="476" w:hanging="476"/>
        <w:jc w:val="both"/>
        <w:rPr>
          <w:rFonts w:eastAsia="標楷體"/>
          <w:color w:val="000000"/>
          <w:sz w:val="22"/>
          <w:szCs w:val="22"/>
        </w:rPr>
      </w:pPr>
      <w:r w:rsidRPr="00FC2A20">
        <w:rPr>
          <w:rFonts w:eastAsia="標楷體"/>
          <w:color w:val="000000"/>
          <w:sz w:val="22"/>
          <w:szCs w:val="22"/>
        </w:rPr>
        <w:t>C.</w:t>
      </w:r>
      <w:r w:rsidRPr="00FC2A20">
        <w:rPr>
          <w:rFonts w:eastAsia="標楷體" w:hint="eastAsia"/>
          <w:color w:val="000000"/>
          <w:sz w:val="22"/>
          <w:szCs w:val="22"/>
        </w:rPr>
        <w:tab/>
      </w:r>
      <w:r w:rsidRPr="00FC2A20">
        <w:rPr>
          <w:rFonts w:eastAsia="標楷體"/>
          <w:color w:val="000000"/>
          <w:sz w:val="22"/>
          <w:szCs w:val="22"/>
        </w:rPr>
        <w:t>Before the LN</w:t>
      </w:r>
      <w:r w:rsidRPr="00900AC6">
        <w:rPr>
          <w:rFonts w:eastAsia="標楷體"/>
          <w:sz w:val="22"/>
          <w:szCs w:val="22"/>
        </w:rPr>
        <w:t xml:space="preserve">G tanker </w:t>
      </w:r>
      <w:r>
        <w:rPr>
          <w:rFonts w:eastAsia="標楷體" w:hint="eastAsia"/>
          <w:color w:val="000000"/>
          <w:sz w:val="22"/>
          <w:szCs w:val="22"/>
        </w:rPr>
        <w:t>arrives at</w:t>
      </w:r>
      <w:r w:rsidRPr="00FC2A20">
        <w:rPr>
          <w:rFonts w:eastAsia="標楷體"/>
          <w:color w:val="000000"/>
          <w:sz w:val="22"/>
          <w:szCs w:val="22"/>
        </w:rPr>
        <w:t xml:space="preserve"> or </w:t>
      </w:r>
      <w:r>
        <w:rPr>
          <w:rFonts w:eastAsia="標楷體" w:hint="eastAsia"/>
          <w:color w:val="000000"/>
          <w:sz w:val="22"/>
          <w:szCs w:val="22"/>
        </w:rPr>
        <w:t>departs from</w:t>
      </w:r>
      <w:r w:rsidRPr="00FC2A20">
        <w:rPr>
          <w:rFonts w:eastAsia="標楷體"/>
          <w:color w:val="000000"/>
          <w:sz w:val="22"/>
          <w:szCs w:val="22"/>
        </w:rPr>
        <w:t xml:space="preserve"> the Port, the </w:t>
      </w:r>
      <w:r w:rsidRPr="00BC7ADA">
        <w:rPr>
          <w:rFonts w:eastAsia="標楷體" w:hint="eastAsia"/>
          <w:sz w:val="22"/>
          <w:szCs w:val="22"/>
        </w:rPr>
        <w:t>shipmaster</w:t>
      </w:r>
      <w:r w:rsidRPr="00BC7ADA">
        <w:rPr>
          <w:rFonts w:eastAsia="標楷體"/>
          <w:sz w:val="22"/>
          <w:szCs w:val="22"/>
        </w:rPr>
        <w:t>/</w:t>
      </w:r>
      <w:r w:rsidRPr="00BC7ADA">
        <w:rPr>
          <w:rFonts w:eastAsia="標楷體" w:hint="eastAsia"/>
          <w:sz w:val="22"/>
          <w:szCs w:val="22"/>
        </w:rPr>
        <w:t>v</w:t>
      </w:r>
      <w:r w:rsidRPr="00BC7ADA">
        <w:rPr>
          <w:rFonts w:eastAsia="標楷體"/>
          <w:sz w:val="22"/>
          <w:szCs w:val="22"/>
        </w:rPr>
        <w:t>essel representative onboard</w:t>
      </w:r>
      <w:r w:rsidRPr="00FC2A20">
        <w:rPr>
          <w:rFonts w:eastAsia="標楷體"/>
          <w:color w:val="000000"/>
          <w:sz w:val="22"/>
          <w:szCs w:val="22"/>
        </w:rPr>
        <w:t xml:space="preserve"> shall first confirm that the navigation is safe and secure upon </w:t>
      </w:r>
      <w:r>
        <w:rPr>
          <w:rFonts w:eastAsia="標楷體" w:hint="eastAsia"/>
          <w:color w:val="000000"/>
          <w:sz w:val="22"/>
          <w:szCs w:val="22"/>
        </w:rPr>
        <w:t>arriving at</w:t>
      </w:r>
      <w:r w:rsidRPr="00FC2A20">
        <w:rPr>
          <w:rFonts w:eastAsia="標楷體"/>
          <w:color w:val="000000"/>
          <w:sz w:val="22"/>
          <w:szCs w:val="22"/>
        </w:rPr>
        <w:t xml:space="preserve"> and </w:t>
      </w:r>
      <w:r>
        <w:rPr>
          <w:rFonts w:eastAsia="標楷體" w:hint="eastAsia"/>
          <w:color w:val="000000"/>
          <w:sz w:val="22"/>
          <w:szCs w:val="22"/>
        </w:rPr>
        <w:t>departing from</w:t>
      </w:r>
      <w:r w:rsidRPr="00FC2A20">
        <w:rPr>
          <w:rFonts w:eastAsia="標楷體"/>
          <w:color w:val="000000"/>
          <w:sz w:val="22"/>
          <w:szCs w:val="22"/>
        </w:rPr>
        <w:t xml:space="preserve"> the Port before faxing (Fax No. 04-2656-9267)</w:t>
      </w:r>
      <w:r>
        <w:rPr>
          <w:rFonts w:eastAsia="標楷體" w:hint="eastAsia"/>
          <w:color w:val="000000"/>
          <w:sz w:val="22"/>
          <w:szCs w:val="22"/>
        </w:rPr>
        <w:t xml:space="preserve"> </w:t>
      </w:r>
      <w:r w:rsidRPr="00900AC6">
        <w:rPr>
          <w:rFonts w:eastAsia="標楷體" w:hint="eastAsia"/>
          <w:sz w:val="22"/>
          <w:szCs w:val="22"/>
        </w:rPr>
        <w:t>the</w:t>
      </w:r>
      <w:r w:rsidRPr="00900AC6">
        <w:rPr>
          <w:rFonts w:eastAsia="標楷體"/>
          <w:sz w:val="22"/>
          <w:szCs w:val="22"/>
        </w:rPr>
        <w:t xml:space="preserve"> “</w:t>
      </w:r>
      <w:r w:rsidRPr="00900AC6">
        <w:rPr>
          <w:rFonts w:eastAsia="標楷體" w:hint="eastAsia"/>
          <w:sz w:val="22"/>
          <w:szCs w:val="22"/>
        </w:rPr>
        <w:t>LNG Tanker Check List for the Arrival at/Departure from Taichung Port</w:t>
      </w:r>
      <w:r w:rsidRPr="00900AC6">
        <w:rPr>
          <w:rFonts w:eastAsia="標楷體"/>
          <w:sz w:val="22"/>
          <w:szCs w:val="22"/>
        </w:rPr>
        <w:t>”</w:t>
      </w:r>
      <w:r w:rsidRPr="00900AC6">
        <w:rPr>
          <w:rFonts w:eastAsia="標楷體" w:hint="eastAsia"/>
          <w:sz w:val="22"/>
          <w:szCs w:val="22"/>
        </w:rPr>
        <w:t xml:space="preserve"> </w:t>
      </w:r>
      <w:r w:rsidRPr="00FC2A20">
        <w:rPr>
          <w:rFonts w:eastAsia="標楷體"/>
          <w:color w:val="000000"/>
          <w:sz w:val="22"/>
          <w:szCs w:val="22"/>
        </w:rPr>
        <w:t>(as in Attachment 1) to the Port Control Unit (i.e. Vessel Traffic Service (VTS), similarly hereinafter).</w:t>
      </w:r>
    </w:p>
    <w:p w14:paraId="1DD28A84" w14:textId="77777777" w:rsidR="00382E83" w:rsidRPr="009B7A56" w:rsidRDefault="00382E83" w:rsidP="00382E83">
      <w:pPr>
        <w:spacing w:line="370" w:lineRule="exact"/>
        <w:ind w:left="476" w:hanging="476"/>
        <w:jc w:val="both"/>
        <w:rPr>
          <w:rFonts w:eastAsia="標楷體"/>
          <w:color w:val="000000"/>
          <w:sz w:val="22"/>
          <w:szCs w:val="22"/>
        </w:rPr>
      </w:pPr>
    </w:p>
    <w:p w14:paraId="3118B6D5" w14:textId="77777777" w:rsidR="00382E83" w:rsidRPr="00FC2A20" w:rsidRDefault="00382E83" w:rsidP="00382E83">
      <w:pPr>
        <w:spacing w:line="370" w:lineRule="exact"/>
        <w:ind w:left="480" w:hanging="480"/>
        <w:jc w:val="both"/>
        <w:rPr>
          <w:rFonts w:eastAsia="標楷體"/>
          <w:b/>
          <w:color w:val="000000"/>
          <w:sz w:val="22"/>
          <w:szCs w:val="22"/>
        </w:rPr>
      </w:pPr>
      <w:r w:rsidRPr="00FC2A20">
        <w:rPr>
          <w:rFonts w:eastAsia="標楷體"/>
          <w:b/>
          <w:color w:val="000000"/>
          <w:sz w:val="22"/>
          <w:szCs w:val="22"/>
        </w:rPr>
        <w:t>III.</w:t>
      </w:r>
      <w:r w:rsidRPr="00FC2A20">
        <w:rPr>
          <w:rFonts w:eastAsia="標楷體" w:hint="eastAsia"/>
          <w:b/>
          <w:color w:val="000000"/>
          <w:sz w:val="22"/>
          <w:szCs w:val="22"/>
        </w:rPr>
        <w:tab/>
      </w:r>
      <w:r w:rsidRPr="00FC2A20">
        <w:rPr>
          <w:rFonts w:eastAsia="標楷體"/>
          <w:b/>
          <w:color w:val="000000"/>
          <w:sz w:val="22"/>
          <w:szCs w:val="22"/>
        </w:rPr>
        <w:t>Operations of, Conditions for, and Restrictions on L</w:t>
      </w:r>
      <w:r w:rsidRPr="00900AC6">
        <w:rPr>
          <w:rFonts w:eastAsia="標楷體"/>
          <w:b/>
          <w:sz w:val="22"/>
          <w:szCs w:val="22"/>
        </w:rPr>
        <w:t xml:space="preserve">NG Tankers in </w:t>
      </w:r>
      <w:r w:rsidRPr="00900AC6">
        <w:rPr>
          <w:rFonts w:eastAsia="標楷體" w:hint="eastAsia"/>
          <w:b/>
          <w:sz w:val="22"/>
          <w:szCs w:val="22"/>
        </w:rPr>
        <w:t>t</w:t>
      </w:r>
      <w:r>
        <w:rPr>
          <w:rFonts w:eastAsia="標楷體" w:hint="eastAsia"/>
          <w:b/>
          <w:color w:val="000000"/>
          <w:sz w:val="22"/>
          <w:szCs w:val="22"/>
        </w:rPr>
        <w:t>he Arrival at</w:t>
      </w:r>
      <w:r w:rsidRPr="00FC2A20">
        <w:rPr>
          <w:rFonts w:eastAsia="標楷體"/>
          <w:b/>
          <w:color w:val="000000"/>
          <w:sz w:val="22"/>
          <w:szCs w:val="22"/>
        </w:rPr>
        <w:t xml:space="preserve"> and </w:t>
      </w:r>
      <w:r>
        <w:rPr>
          <w:rFonts w:eastAsia="標楷體" w:hint="eastAsia"/>
          <w:b/>
          <w:color w:val="000000"/>
          <w:sz w:val="22"/>
          <w:szCs w:val="22"/>
        </w:rPr>
        <w:t>Departure from</w:t>
      </w:r>
      <w:r w:rsidRPr="00FC2A20">
        <w:rPr>
          <w:rFonts w:eastAsia="標楷體"/>
          <w:b/>
          <w:color w:val="000000"/>
          <w:sz w:val="22"/>
          <w:szCs w:val="22"/>
        </w:rPr>
        <w:t xml:space="preserve"> the Port</w:t>
      </w:r>
    </w:p>
    <w:p w14:paraId="1C2ACACB" w14:textId="77777777" w:rsidR="00382E83" w:rsidRPr="00BC7ADA" w:rsidRDefault="00382E83" w:rsidP="00382E83">
      <w:pPr>
        <w:numPr>
          <w:ilvl w:val="0"/>
          <w:numId w:val="56"/>
        </w:numPr>
        <w:spacing w:line="370" w:lineRule="exact"/>
        <w:jc w:val="both"/>
        <w:rPr>
          <w:rFonts w:eastAsia="標楷體"/>
          <w:sz w:val="22"/>
          <w:szCs w:val="22"/>
        </w:rPr>
      </w:pPr>
      <w:r w:rsidRPr="00BC7ADA">
        <w:rPr>
          <w:rFonts w:eastAsia="標楷體"/>
          <w:sz w:val="22"/>
          <w:szCs w:val="22"/>
        </w:rPr>
        <w:t>All</w:t>
      </w:r>
      <w:r w:rsidRPr="00BC7ADA">
        <w:rPr>
          <w:rFonts w:eastAsia="標楷體" w:hint="eastAsia"/>
          <w:sz w:val="22"/>
          <w:szCs w:val="22"/>
        </w:rPr>
        <w:t xml:space="preserve"> LNG </w:t>
      </w:r>
      <w:r w:rsidRPr="00BC7ADA">
        <w:rPr>
          <w:rFonts w:eastAsia="標楷體"/>
          <w:sz w:val="22"/>
          <w:szCs w:val="22"/>
        </w:rPr>
        <w:t>tanker</w:t>
      </w:r>
      <w:r w:rsidRPr="00BC7ADA">
        <w:rPr>
          <w:rFonts w:eastAsia="標楷體" w:hint="eastAsia"/>
          <w:sz w:val="22"/>
          <w:szCs w:val="22"/>
        </w:rPr>
        <w:t>s</w:t>
      </w:r>
      <w:r w:rsidRPr="00BC7ADA">
        <w:rPr>
          <w:rFonts w:eastAsia="標楷體"/>
          <w:sz w:val="22"/>
          <w:szCs w:val="22"/>
        </w:rPr>
        <w:t>,</w:t>
      </w:r>
      <w:r w:rsidRPr="00BC7ADA">
        <w:rPr>
          <w:rFonts w:eastAsia="標楷體" w:hint="eastAsia"/>
          <w:sz w:val="22"/>
          <w:szCs w:val="22"/>
        </w:rPr>
        <w:t xml:space="preserve"> which ha</w:t>
      </w:r>
      <w:r w:rsidRPr="00BC7ADA">
        <w:rPr>
          <w:rFonts w:eastAsia="標楷體"/>
          <w:sz w:val="22"/>
          <w:szCs w:val="22"/>
        </w:rPr>
        <w:t>ve</w:t>
      </w:r>
      <w:r w:rsidRPr="00BC7ADA">
        <w:rPr>
          <w:rFonts w:eastAsia="標楷體" w:hint="eastAsia"/>
          <w:sz w:val="22"/>
          <w:szCs w:val="22"/>
        </w:rPr>
        <w:t xml:space="preserve"> the</w:t>
      </w:r>
      <w:r w:rsidRPr="00BC7ADA">
        <w:rPr>
          <w:rFonts w:eastAsia="標楷體"/>
          <w:sz w:val="22"/>
          <w:szCs w:val="22"/>
        </w:rPr>
        <w:t xml:space="preserve"> intention of arriving at</w:t>
      </w:r>
      <w:r w:rsidRPr="00BC7ADA">
        <w:rPr>
          <w:rFonts w:eastAsia="標楷體" w:hint="eastAsia"/>
          <w:sz w:val="22"/>
          <w:szCs w:val="22"/>
        </w:rPr>
        <w:t xml:space="preserve"> the port</w:t>
      </w:r>
      <w:r w:rsidRPr="00BC7ADA">
        <w:rPr>
          <w:rFonts w:eastAsia="標楷體"/>
          <w:sz w:val="22"/>
          <w:szCs w:val="22"/>
        </w:rPr>
        <w:t xml:space="preserve">, shall contact </w:t>
      </w:r>
      <w:r w:rsidRPr="00BC7ADA">
        <w:rPr>
          <w:rFonts w:eastAsia="標楷體" w:hint="eastAsia"/>
          <w:sz w:val="22"/>
          <w:szCs w:val="22"/>
        </w:rPr>
        <w:t xml:space="preserve">and notify </w:t>
      </w:r>
      <w:r w:rsidRPr="00BC7ADA">
        <w:rPr>
          <w:rFonts w:eastAsia="標楷體"/>
          <w:sz w:val="22"/>
          <w:szCs w:val="22"/>
        </w:rPr>
        <w:t>the Port Control</w:t>
      </w:r>
      <w:r w:rsidRPr="00BC7ADA">
        <w:rPr>
          <w:rFonts w:eastAsia="標楷體" w:hint="eastAsia"/>
          <w:sz w:val="22"/>
          <w:szCs w:val="22"/>
        </w:rPr>
        <w:t xml:space="preserve"> Unit</w:t>
      </w:r>
      <w:r w:rsidRPr="00BC7ADA">
        <w:rPr>
          <w:rFonts w:eastAsia="標楷體"/>
          <w:sz w:val="22"/>
          <w:szCs w:val="22"/>
        </w:rPr>
        <w:t xml:space="preserve"> </w:t>
      </w:r>
      <w:r w:rsidRPr="00BC7ADA">
        <w:rPr>
          <w:rFonts w:eastAsia="標楷體" w:hint="eastAsia"/>
          <w:sz w:val="22"/>
          <w:szCs w:val="22"/>
        </w:rPr>
        <w:t>of its</w:t>
      </w:r>
      <w:r w:rsidRPr="00BC7ADA">
        <w:rPr>
          <w:rFonts w:eastAsia="標楷體"/>
          <w:sz w:val="22"/>
          <w:szCs w:val="22"/>
        </w:rPr>
        <w:t xml:space="preserve"> arrival time when the vessel is about 20 nautical miles from the Port of Taichung, or </w:t>
      </w:r>
      <w:r w:rsidRPr="00BC7ADA">
        <w:rPr>
          <w:rFonts w:eastAsia="標楷體" w:hint="eastAsia"/>
          <w:sz w:val="22"/>
          <w:szCs w:val="22"/>
        </w:rPr>
        <w:t>two</w:t>
      </w:r>
      <w:r w:rsidRPr="00BC7ADA">
        <w:rPr>
          <w:rFonts w:eastAsia="標楷體"/>
          <w:sz w:val="22"/>
          <w:szCs w:val="22"/>
        </w:rPr>
        <w:t xml:space="preserve"> hours prior to arriving at the Port.</w:t>
      </w:r>
    </w:p>
    <w:p w14:paraId="30B2972D" w14:textId="77777777" w:rsidR="00382E83" w:rsidRPr="00FC2A20" w:rsidRDefault="00382E83" w:rsidP="00382E83">
      <w:pPr>
        <w:spacing w:line="370" w:lineRule="exact"/>
        <w:ind w:left="480" w:hanging="480"/>
        <w:jc w:val="both"/>
        <w:rPr>
          <w:rFonts w:eastAsia="標楷體"/>
          <w:color w:val="000000"/>
          <w:sz w:val="22"/>
          <w:szCs w:val="22"/>
        </w:rPr>
      </w:pPr>
      <w:r w:rsidRPr="00FC2A20">
        <w:rPr>
          <w:rFonts w:eastAsia="標楷體"/>
          <w:color w:val="000000"/>
          <w:sz w:val="22"/>
          <w:szCs w:val="22"/>
        </w:rPr>
        <w:t>B.</w:t>
      </w:r>
      <w:r w:rsidRPr="00FC2A20">
        <w:rPr>
          <w:rFonts w:eastAsia="標楷體" w:hint="eastAsia"/>
          <w:color w:val="000000"/>
          <w:sz w:val="22"/>
          <w:szCs w:val="22"/>
        </w:rPr>
        <w:tab/>
      </w:r>
      <w:r w:rsidRPr="00FC2A20">
        <w:rPr>
          <w:rFonts w:eastAsia="標楷體"/>
          <w:color w:val="000000"/>
          <w:sz w:val="22"/>
          <w:szCs w:val="22"/>
        </w:rPr>
        <w:t xml:space="preserve">When the LNG </w:t>
      </w:r>
      <w:r w:rsidRPr="00900AC6">
        <w:rPr>
          <w:rFonts w:eastAsia="標楷體"/>
          <w:sz w:val="22"/>
          <w:szCs w:val="22"/>
        </w:rPr>
        <w:t>tanker</w:t>
      </w:r>
      <w:r w:rsidRPr="00FC2A20">
        <w:rPr>
          <w:rFonts w:eastAsia="標楷體"/>
          <w:color w:val="000000"/>
          <w:sz w:val="22"/>
          <w:szCs w:val="22"/>
        </w:rPr>
        <w:t xml:space="preserve"> is </w:t>
      </w:r>
      <w:r>
        <w:rPr>
          <w:rFonts w:eastAsia="標楷體" w:hint="eastAsia"/>
          <w:color w:val="000000"/>
          <w:sz w:val="22"/>
          <w:szCs w:val="22"/>
        </w:rPr>
        <w:t>arriv</w:t>
      </w:r>
      <w:r w:rsidRPr="00FC2A20">
        <w:rPr>
          <w:rFonts w:eastAsia="標楷體"/>
          <w:color w:val="000000"/>
          <w:sz w:val="22"/>
          <w:szCs w:val="22"/>
        </w:rPr>
        <w:t xml:space="preserve">ing </w:t>
      </w:r>
      <w:r>
        <w:rPr>
          <w:rFonts w:eastAsia="標楷體" w:hint="eastAsia"/>
          <w:color w:val="000000"/>
          <w:sz w:val="22"/>
          <w:szCs w:val="22"/>
        </w:rPr>
        <w:t xml:space="preserve">at </w:t>
      </w:r>
      <w:r w:rsidRPr="00FC2A20">
        <w:rPr>
          <w:rFonts w:eastAsia="標楷體"/>
          <w:color w:val="000000"/>
          <w:sz w:val="22"/>
          <w:szCs w:val="22"/>
        </w:rPr>
        <w:t xml:space="preserve">or </w:t>
      </w:r>
      <w:r>
        <w:rPr>
          <w:rFonts w:eastAsia="標楷體" w:hint="eastAsia"/>
          <w:color w:val="000000"/>
          <w:sz w:val="22"/>
          <w:szCs w:val="22"/>
        </w:rPr>
        <w:t>departing from</w:t>
      </w:r>
      <w:r w:rsidRPr="00FC2A20">
        <w:rPr>
          <w:rFonts w:eastAsia="標楷體"/>
          <w:color w:val="000000"/>
          <w:sz w:val="22"/>
          <w:szCs w:val="22"/>
        </w:rPr>
        <w:t xml:space="preserve"> the Port, the tugboat shall act as a fireboat, and the guard ship shall lead and alert others and shall standby for action the whole way. While the LNG </w:t>
      </w:r>
      <w:r>
        <w:rPr>
          <w:rFonts w:eastAsia="標楷體"/>
          <w:color w:val="000000"/>
          <w:sz w:val="22"/>
          <w:szCs w:val="22"/>
        </w:rPr>
        <w:t>tanker</w:t>
      </w:r>
      <w:r w:rsidRPr="00FC2A20">
        <w:rPr>
          <w:rFonts w:eastAsia="標楷體"/>
          <w:color w:val="000000"/>
          <w:sz w:val="22"/>
          <w:szCs w:val="22"/>
        </w:rPr>
        <w:t xml:space="preserve"> is sailing, no other ships may sail within two nautical miles in front, one nautical mile behind, and 150 meters from either side of the </w:t>
      </w:r>
      <w:r>
        <w:rPr>
          <w:rFonts w:eastAsia="標楷體"/>
          <w:color w:val="000000"/>
          <w:sz w:val="22"/>
          <w:szCs w:val="22"/>
        </w:rPr>
        <w:t>tanker</w:t>
      </w:r>
      <w:r w:rsidRPr="00FC2A20">
        <w:rPr>
          <w:rFonts w:eastAsia="標楷體"/>
          <w:color w:val="000000"/>
          <w:sz w:val="22"/>
          <w:szCs w:val="22"/>
        </w:rPr>
        <w:t>.</w:t>
      </w:r>
    </w:p>
    <w:p w14:paraId="4E5E737C" w14:textId="77777777" w:rsidR="00382E83" w:rsidRPr="00FC2A20" w:rsidRDefault="00382E83" w:rsidP="00382E83">
      <w:pPr>
        <w:spacing w:line="370" w:lineRule="exact"/>
        <w:ind w:left="480" w:hanging="480"/>
        <w:jc w:val="both"/>
        <w:rPr>
          <w:rFonts w:eastAsia="標楷體"/>
          <w:color w:val="000000"/>
          <w:sz w:val="22"/>
          <w:szCs w:val="22"/>
        </w:rPr>
      </w:pPr>
      <w:r w:rsidRPr="00FC2A20">
        <w:rPr>
          <w:rFonts w:eastAsia="標楷體"/>
          <w:color w:val="000000"/>
          <w:sz w:val="22"/>
          <w:szCs w:val="22"/>
        </w:rPr>
        <w:t>C.</w:t>
      </w:r>
      <w:r w:rsidRPr="00FC2A20">
        <w:rPr>
          <w:rFonts w:eastAsia="標楷體" w:hint="eastAsia"/>
          <w:color w:val="000000"/>
          <w:sz w:val="22"/>
          <w:szCs w:val="22"/>
        </w:rPr>
        <w:tab/>
      </w:r>
      <w:r w:rsidRPr="00FC2A20">
        <w:rPr>
          <w:rFonts w:eastAsia="標楷體"/>
          <w:color w:val="000000"/>
          <w:sz w:val="22"/>
          <w:szCs w:val="22"/>
        </w:rPr>
        <w:t xml:space="preserve">Weather Conditions for and Restrictions on </w:t>
      </w:r>
      <w:r>
        <w:rPr>
          <w:rFonts w:eastAsia="標楷體" w:hint="eastAsia"/>
          <w:color w:val="000000"/>
          <w:sz w:val="22"/>
          <w:szCs w:val="22"/>
        </w:rPr>
        <w:t xml:space="preserve">the Arrival of </w:t>
      </w:r>
      <w:r w:rsidRPr="00FC2A20">
        <w:rPr>
          <w:rFonts w:eastAsia="標楷體"/>
          <w:color w:val="000000"/>
          <w:sz w:val="22"/>
          <w:szCs w:val="22"/>
        </w:rPr>
        <w:t>LN</w:t>
      </w:r>
      <w:r w:rsidRPr="00531AC8">
        <w:rPr>
          <w:rFonts w:eastAsia="標楷體"/>
          <w:sz w:val="22"/>
          <w:szCs w:val="22"/>
        </w:rPr>
        <w:t xml:space="preserve">G Tankers </w:t>
      </w:r>
      <w:r w:rsidRPr="00531AC8">
        <w:rPr>
          <w:rFonts w:eastAsia="標楷體" w:hint="eastAsia"/>
          <w:sz w:val="22"/>
          <w:szCs w:val="22"/>
        </w:rPr>
        <w:t>at</w:t>
      </w:r>
      <w:r w:rsidRPr="00531AC8">
        <w:rPr>
          <w:rFonts w:eastAsia="標楷體"/>
          <w:sz w:val="22"/>
          <w:szCs w:val="22"/>
        </w:rPr>
        <w:t xml:space="preserve"> </w:t>
      </w:r>
      <w:r w:rsidRPr="00FC2A20">
        <w:rPr>
          <w:rFonts w:eastAsia="標楷體"/>
          <w:color w:val="000000"/>
          <w:sz w:val="22"/>
          <w:szCs w:val="22"/>
        </w:rPr>
        <w:t>the Port</w:t>
      </w:r>
    </w:p>
    <w:p w14:paraId="18814998" w14:textId="77777777" w:rsidR="00382E83" w:rsidRPr="005B7BF6" w:rsidRDefault="00382E83" w:rsidP="00382E83">
      <w:pPr>
        <w:spacing w:line="370" w:lineRule="exact"/>
        <w:ind w:leftChars="200" w:left="480"/>
        <w:jc w:val="both"/>
        <w:rPr>
          <w:rFonts w:eastAsia="標楷體"/>
          <w:color w:val="FF0000"/>
          <w:sz w:val="22"/>
          <w:szCs w:val="22"/>
        </w:rPr>
      </w:pPr>
      <w:r w:rsidRPr="00FC2A20">
        <w:rPr>
          <w:rFonts w:eastAsia="標楷體"/>
          <w:color w:val="000000"/>
          <w:sz w:val="22"/>
          <w:szCs w:val="22"/>
        </w:rPr>
        <w:lastRenderedPageBreak/>
        <w:t>1.</w:t>
      </w:r>
      <w:r w:rsidRPr="00FC2A20">
        <w:rPr>
          <w:rFonts w:eastAsia="標楷體" w:hint="eastAsia"/>
          <w:color w:val="000000"/>
          <w:sz w:val="22"/>
          <w:szCs w:val="22"/>
        </w:rPr>
        <w:tab/>
      </w:r>
      <w:r w:rsidRPr="00FC2A20">
        <w:rPr>
          <w:rFonts w:eastAsia="標楷體"/>
          <w:color w:val="000000"/>
          <w:sz w:val="22"/>
          <w:szCs w:val="22"/>
        </w:rPr>
        <w:t>When the avera</w:t>
      </w:r>
      <w:r w:rsidRPr="0076780F">
        <w:rPr>
          <w:rFonts w:eastAsia="標楷體"/>
          <w:sz w:val="22"/>
          <w:szCs w:val="22"/>
        </w:rPr>
        <w:t xml:space="preserve">ge wind speed exceeds </w:t>
      </w:r>
      <w:r w:rsidRPr="0076780F">
        <w:rPr>
          <w:rFonts w:eastAsia="標楷體" w:hint="eastAsia"/>
          <w:sz w:val="22"/>
          <w:szCs w:val="22"/>
        </w:rPr>
        <w:t>15</w:t>
      </w:r>
      <w:r w:rsidRPr="0076780F">
        <w:rPr>
          <w:rFonts w:eastAsia="標楷體"/>
          <w:sz w:val="22"/>
          <w:szCs w:val="22"/>
        </w:rPr>
        <w:t xml:space="preserve"> m/sec.</w:t>
      </w:r>
      <w:r w:rsidRPr="0076780F">
        <w:rPr>
          <w:rFonts w:eastAsia="標楷體" w:hint="eastAsia"/>
          <w:sz w:val="22"/>
          <w:szCs w:val="22"/>
        </w:rPr>
        <w:t>(</w:t>
      </w:r>
      <w:r w:rsidRPr="0076780F">
        <w:rPr>
          <w:rFonts w:eastAsia="標楷體"/>
          <w:sz w:val="22"/>
          <w:szCs w:val="22"/>
        </w:rPr>
        <w:t>Wind</w:t>
      </w:r>
      <w:r w:rsidRPr="0076780F">
        <w:rPr>
          <w:rFonts w:eastAsia="標楷體" w:hint="eastAsia"/>
          <w:sz w:val="22"/>
          <w:szCs w:val="22"/>
        </w:rPr>
        <w:t xml:space="preserve"> </w:t>
      </w:r>
      <w:r w:rsidRPr="0076780F">
        <w:rPr>
          <w:rFonts w:eastAsia="標楷體"/>
          <w:sz w:val="22"/>
          <w:szCs w:val="22"/>
        </w:rPr>
        <w:t>speed observation sequence</w:t>
      </w:r>
      <w:r w:rsidRPr="0076780F">
        <w:rPr>
          <w:rFonts w:eastAsia="標楷體" w:hint="eastAsia"/>
          <w:sz w:val="22"/>
          <w:szCs w:val="22"/>
        </w:rPr>
        <w:t>: w</w:t>
      </w:r>
      <w:r w:rsidRPr="0076780F">
        <w:rPr>
          <w:rFonts w:eastAsia="標楷體"/>
          <w:sz w:val="22"/>
          <w:szCs w:val="22"/>
        </w:rPr>
        <w:t>ind speed</w:t>
      </w:r>
      <w:r w:rsidRPr="0076780F">
        <w:rPr>
          <w:rFonts w:eastAsia="標楷體" w:hint="eastAsia"/>
          <w:sz w:val="22"/>
          <w:szCs w:val="22"/>
        </w:rPr>
        <w:t xml:space="preserve"> of </w:t>
      </w:r>
      <w:r w:rsidRPr="0076780F">
        <w:rPr>
          <w:rFonts w:eastAsia="標楷體"/>
          <w:sz w:val="22"/>
          <w:szCs w:val="22"/>
        </w:rPr>
        <w:t>North breakwater</w:t>
      </w:r>
      <w:r w:rsidRPr="0076780F">
        <w:rPr>
          <w:rFonts w:eastAsia="標楷體" w:hint="eastAsia"/>
          <w:sz w:val="22"/>
          <w:szCs w:val="22"/>
        </w:rPr>
        <w:t xml:space="preserve"> set up by CPC Corporation, w</w:t>
      </w:r>
      <w:r w:rsidRPr="0076780F">
        <w:rPr>
          <w:rFonts w:eastAsia="標楷體"/>
          <w:sz w:val="22"/>
          <w:szCs w:val="22"/>
        </w:rPr>
        <w:t>ind speed</w:t>
      </w:r>
      <w:r w:rsidRPr="0076780F">
        <w:rPr>
          <w:rFonts w:eastAsia="標楷體" w:hint="eastAsia"/>
          <w:sz w:val="22"/>
          <w:szCs w:val="22"/>
        </w:rPr>
        <w:t xml:space="preserve"> of </w:t>
      </w:r>
      <w:r w:rsidRPr="0076780F">
        <w:rPr>
          <w:rFonts w:eastAsia="標楷體"/>
          <w:sz w:val="22"/>
          <w:szCs w:val="22"/>
        </w:rPr>
        <w:t>North breakwater</w:t>
      </w:r>
      <w:r w:rsidRPr="0076780F">
        <w:rPr>
          <w:rFonts w:eastAsia="標楷體" w:hint="eastAsia"/>
          <w:sz w:val="22"/>
          <w:szCs w:val="22"/>
        </w:rPr>
        <w:t xml:space="preserve"> set up by Harbor and marine technology center, </w:t>
      </w:r>
      <w:r w:rsidRPr="0076780F">
        <w:rPr>
          <w:rFonts w:eastAsia="標楷體"/>
          <w:sz w:val="22"/>
          <w:szCs w:val="22"/>
        </w:rPr>
        <w:t>Pilot</w:t>
      </w:r>
      <w:r w:rsidRPr="0076780F">
        <w:rPr>
          <w:rFonts w:eastAsia="標楷體" w:hint="eastAsia"/>
          <w:sz w:val="22"/>
          <w:szCs w:val="22"/>
        </w:rPr>
        <w:t xml:space="preserve"> </w:t>
      </w:r>
      <w:r w:rsidRPr="0076780F">
        <w:rPr>
          <w:rFonts w:eastAsia="標楷體"/>
          <w:sz w:val="22"/>
          <w:szCs w:val="22"/>
        </w:rPr>
        <w:t>obtain trustworthy data on their own</w:t>
      </w:r>
      <w:r w:rsidRPr="0076780F">
        <w:rPr>
          <w:rFonts w:eastAsia="標楷體" w:hint="eastAsia"/>
          <w:sz w:val="22"/>
          <w:szCs w:val="22"/>
        </w:rPr>
        <w:t>, or s</w:t>
      </w:r>
      <w:r w:rsidRPr="0076780F">
        <w:rPr>
          <w:rFonts w:eastAsia="標楷體"/>
          <w:sz w:val="22"/>
          <w:szCs w:val="22"/>
        </w:rPr>
        <w:t>ea weather data</w:t>
      </w:r>
      <w:r w:rsidRPr="0076780F">
        <w:rPr>
          <w:rFonts w:eastAsia="標楷體" w:hint="eastAsia"/>
          <w:sz w:val="22"/>
          <w:szCs w:val="22"/>
        </w:rPr>
        <w:t xml:space="preserve"> </w:t>
      </w:r>
      <w:r w:rsidRPr="0076780F">
        <w:rPr>
          <w:rFonts w:eastAsia="標楷體"/>
          <w:sz w:val="22"/>
          <w:szCs w:val="22"/>
        </w:rPr>
        <w:t>publish</w:t>
      </w:r>
      <w:r w:rsidRPr="0076780F">
        <w:rPr>
          <w:rFonts w:eastAsia="標楷體" w:hint="eastAsia"/>
          <w:sz w:val="22"/>
          <w:szCs w:val="22"/>
        </w:rPr>
        <w:t xml:space="preserve"> on </w:t>
      </w:r>
      <w:r w:rsidRPr="0076780F">
        <w:rPr>
          <w:rFonts w:eastAsia="標楷體"/>
          <w:sz w:val="22"/>
          <w:szCs w:val="22"/>
        </w:rPr>
        <w:t xml:space="preserve">Central Weather Bureau </w:t>
      </w:r>
      <w:r w:rsidRPr="0076780F">
        <w:rPr>
          <w:rFonts w:eastAsia="標楷體" w:hint="eastAsia"/>
          <w:sz w:val="22"/>
          <w:szCs w:val="22"/>
        </w:rPr>
        <w:t>website blue way item)</w:t>
      </w:r>
    </w:p>
    <w:p w14:paraId="32F11520" w14:textId="77777777" w:rsidR="00382E83" w:rsidRPr="00FC2A20" w:rsidRDefault="00382E83" w:rsidP="00382E83">
      <w:pPr>
        <w:spacing w:line="370" w:lineRule="exact"/>
        <w:ind w:leftChars="200" w:left="480"/>
        <w:jc w:val="both"/>
        <w:rPr>
          <w:rFonts w:eastAsia="標楷體"/>
          <w:color w:val="000000"/>
          <w:sz w:val="22"/>
          <w:szCs w:val="22"/>
        </w:rPr>
      </w:pPr>
      <w:r w:rsidRPr="00FC2A20">
        <w:rPr>
          <w:rFonts w:eastAsia="標楷體"/>
          <w:color w:val="000000"/>
          <w:sz w:val="22"/>
          <w:szCs w:val="22"/>
        </w:rPr>
        <w:t>2.</w:t>
      </w:r>
      <w:r w:rsidRPr="00FC2A20">
        <w:rPr>
          <w:rFonts w:eastAsia="標楷體" w:hint="eastAsia"/>
          <w:color w:val="000000"/>
          <w:sz w:val="22"/>
          <w:szCs w:val="22"/>
        </w:rPr>
        <w:tab/>
      </w:r>
      <w:r w:rsidRPr="00FC2A20">
        <w:rPr>
          <w:rFonts w:eastAsia="標楷體"/>
          <w:color w:val="000000"/>
          <w:sz w:val="22"/>
          <w:szCs w:val="22"/>
        </w:rPr>
        <w:t>When the daytime visibility is within two nautical miles.</w:t>
      </w:r>
    </w:p>
    <w:p w14:paraId="65C43C59" w14:textId="77777777" w:rsidR="00382E83" w:rsidRPr="00FC2A20" w:rsidRDefault="00382E83" w:rsidP="00382E83">
      <w:pPr>
        <w:spacing w:line="370" w:lineRule="exact"/>
        <w:ind w:leftChars="200" w:left="480"/>
        <w:jc w:val="both"/>
        <w:rPr>
          <w:rFonts w:eastAsia="標楷體"/>
          <w:color w:val="000000"/>
          <w:sz w:val="22"/>
          <w:szCs w:val="22"/>
        </w:rPr>
      </w:pPr>
      <w:r w:rsidRPr="00FC2A20">
        <w:rPr>
          <w:rFonts w:eastAsia="標楷體"/>
          <w:color w:val="000000"/>
          <w:sz w:val="22"/>
          <w:szCs w:val="22"/>
        </w:rPr>
        <w:t>3.</w:t>
      </w:r>
      <w:r w:rsidRPr="00FC2A20">
        <w:rPr>
          <w:rFonts w:eastAsia="標楷體" w:hint="eastAsia"/>
          <w:color w:val="000000"/>
          <w:sz w:val="22"/>
          <w:szCs w:val="22"/>
        </w:rPr>
        <w:tab/>
      </w:r>
      <w:r w:rsidRPr="00FC2A20">
        <w:rPr>
          <w:rFonts w:eastAsia="標楷體"/>
          <w:color w:val="000000"/>
          <w:sz w:val="22"/>
          <w:szCs w:val="22"/>
        </w:rPr>
        <w:t>When the ocean current velocity is greater than 2.5 knots.</w:t>
      </w:r>
    </w:p>
    <w:p w14:paraId="344C065D" w14:textId="77777777" w:rsidR="00382E83" w:rsidRPr="00FC2A20" w:rsidRDefault="00382E83" w:rsidP="00382E83">
      <w:pPr>
        <w:spacing w:line="370" w:lineRule="exact"/>
        <w:ind w:leftChars="200" w:left="960" w:hanging="480"/>
        <w:jc w:val="both"/>
        <w:rPr>
          <w:rFonts w:eastAsia="標楷體"/>
          <w:color w:val="000000"/>
          <w:sz w:val="22"/>
          <w:szCs w:val="22"/>
        </w:rPr>
      </w:pPr>
      <w:r w:rsidRPr="00FC2A20">
        <w:rPr>
          <w:rFonts w:eastAsia="標楷體"/>
          <w:color w:val="000000"/>
          <w:sz w:val="22"/>
          <w:szCs w:val="22"/>
        </w:rPr>
        <w:t>4.</w:t>
      </w:r>
      <w:r w:rsidRPr="00FC2A20">
        <w:rPr>
          <w:rFonts w:eastAsia="標楷體" w:hint="eastAsia"/>
          <w:color w:val="000000"/>
          <w:sz w:val="22"/>
          <w:szCs w:val="22"/>
        </w:rPr>
        <w:tab/>
      </w:r>
      <w:r w:rsidRPr="00900AC6">
        <w:rPr>
          <w:rFonts w:eastAsia="標楷體"/>
          <w:sz w:val="22"/>
          <w:szCs w:val="22"/>
        </w:rPr>
        <w:t xml:space="preserve">When the </w:t>
      </w:r>
      <w:r w:rsidRPr="00900AC6">
        <w:rPr>
          <w:rFonts w:eastAsia="標楷體" w:hint="eastAsia"/>
          <w:sz w:val="22"/>
          <w:szCs w:val="22"/>
        </w:rPr>
        <w:t>significant wave height</w:t>
      </w:r>
      <w:r w:rsidRPr="00900AC6">
        <w:rPr>
          <w:rFonts w:eastAsia="標楷體"/>
          <w:sz w:val="22"/>
          <w:szCs w:val="22"/>
        </w:rPr>
        <w:t xml:space="preserve"> (H 1/3</w:t>
      </w:r>
      <w:r w:rsidRPr="00FC2A20">
        <w:rPr>
          <w:rFonts w:eastAsia="標楷體"/>
          <w:color w:val="000000"/>
          <w:sz w:val="22"/>
          <w:szCs w:val="22"/>
        </w:rPr>
        <w:t>) within the northern breakwater sheltered area is higher tha</w:t>
      </w:r>
      <w:r w:rsidRPr="0076780F">
        <w:rPr>
          <w:rFonts w:eastAsia="標楷體"/>
          <w:sz w:val="22"/>
          <w:szCs w:val="22"/>
        </w:rPr>
        <w:t xml:space="preserve">n </w:t>
      </w:r>
      <w:r w:rsidRPr="0076780F">
        <w:rPr>
          <w:rFonts w:eastAsia="標楷體" w:hint="eastAsia"/>
          <w:sz w:val="22"/>
          <w:szCs w:val="22"/>
        </w:rPr>
        <w:t>2.5</w:t>
      </w:r>
      <w:r w:rsidRPr="00FC2A20">
        <w:rPr>
          <w:rFonts w:eastAsia="標楷體"/>
          <w:color w:val="000000"/>
          <w:sz w:val="22"/>
          <w:szCs w:val="22"/>
        </w:rPr>
        <w:t>meters.</w:t>
      </w:r>
    </w:p>
    <w:p w14:paraId="639CE411" w14:textId="77777777" w:rsidR="00382E83" w:rsidRPr="00FC2A20" w:rsidRDefault="00382E83" w:rsidP="00382E83">
      <w:pPr>
        <w:spacing w:line="370" w:lineRule="exact"/>
        <w:ind w:leftChars="200" w:left="960" w:hanging="480"/>
        <w:jc w:val="both"/>
        <w:rPr>
          <w:rFonts w:eastAsia="標楷體"/>
          <w:color w:val="000000"/>
          <w:sz w:val="22"/>
          <w:szCs w:val="22"/>
        </w:rPr>
      </w:pPr>
      <w:r w:rsidRPr="00FC2A20">
        <w:rPr>
          <w:rFonts w:eastAsia="標楷體"/>
          <w:color w:val="000000"/>
          <w:sz w:val="22"/>
          <w:szCs w:val="22"/>
        </w:rPr>
        <w:t>5.</w:t>
      </w:r>
      <w:r w:rsidRPr="00FC2A20">
        <w:rPr>
          <w:rFonts w:eastAsia="標楷體" w:hint="eastAsia"/>
          <w:color w:val="000000"/>
          <w:sz w:val="22"/>
          <w:szCs w:val="22"/>
        </w:rPr>
        <w:tab/>
      </w:r>
      <w:r w:rsidRPr="00FC2A20">
        <w:rPr>
          <w:rFonts w:eastAsia="標楷體"/>
          <w:color w:val="000000"/>
          <w:sz w:val="22"/>
          <w:szCs w:val="22"/>
        </w:rPr>
        <w:t>When after a thunderstorm, storm, and land warning for typhoon are issued and may hit the Port in the following 12 hours.</w:t>
      </w:r>
    </w:p>
    <w:p w14:paraId="14E6488E" w14:textId="77777777" w:rsidR="00382E83" w:rsidRPr="00FC2A20" w:rsidRDefault="00382E83" w:rsidP="00382E83">
      <w:pPr>
        <w:spacing w:line="370" w:lineRule="exact"/>
        <w:ind w:left="480" w:hanging="480"/>
        <w:jc w:val="both"/>
        <w:rPr>
          <w:rFonts w:eastAsia="標楷體"/>
          <w:color w:val="000000"/>
          <w:sz w:val="22"/>
          <w:szCs w:val="22"/>
        </w:rPr>
      </w:pPr>
      <w:r w:rsidRPr="00FC2A20">
        <w:rPr>
          <w:rFonts w:eastAsia="標楷體"/>
          <w:color w:val="000000"/>
          <w:sz w:val="22"/>
          <w:szCs w:val="22"/>
        </w:rPr>
        <w:t>D.</w:t>
      </w:r>
      <w:r w:rsidRPr="00FC2A20">
        <w:rPr>
          <w:rFonts w:eastAsia="標楷體" w:hint="eastAsia"/>
          <w:color w:val="000000"/>
          <w:sz w:val="22"/>
          <w:szCs w:val="22"/>
        </w:rPr>
        <w:tab/>
      </w:r>
      <w:r w:rsidRPr="00FC2A20">
        <w:rPr>
          <w:rFonts w:eastAsia="標楷體"/>
          <w:color w:val="000000"/>
          <w:sz w:val="22"/>
          <w:szCs w:val="22"/>
        </w:rPr>
        <w:t>LNG</w:t>
      </w:r>
      <w:r w:rsidRPr="00900AC6">
        <w:rPr>
          <w:rFonts w:eastAsia="標楷體"/>
          <w:sz w:val="22"/>
          <w:szCs w:val="22"/>
        </w:rPr>
        <w:t xml:space="preserve"> tankers </w:t>
      </w:r>
      <w:r w:rsidRPr="00FC2A20">
        <w:rPr>
          <w:rFonts w:eastAsia="標楷體"/>
          <w:color w:val="000000"/>
          <w:sz w:val="22"/>
          <w:szCs w:val="22"/>
        </w:rPr>
        <w:t xml:space="preserve">are restricted to </w:t>
      </w:r>
      <w:r>
        <w:rPr>
          <w:rFonts w:eastAsia="標楷體" w:hint="eastAsia"/>
          <w:color w:val="000000"/>
          <w:sz w:val="22"/>
          <w:szCs w:val="22"/>
        </w:rPr>
        <w:t>arrivi</w:t>
      </w:r>
      <w:r w:rsidRPr="00FC2A20">
        <w:rPr>
          <w:rFonts w:eastAsia="標楷體"/>
          <w:color w:val="000000"/>
          <w:sz w:val="22"/>
          <w:szCs w:val="22"/>
        </w:rPr>
        <w:t xml:space="preserve">ng </w:t>
      </w:r>
      <w:r>
        <w:rPr>
          <w:rFonts w:eastAsia="標楷體" w:hint="eastAsia"/>
          <w:color w:val="000000"/>
          <w:sz w:val="22"/>
          <w:szCs w:val="22"/>
        </w:rPr>
        <w:t xml:space="preserve">at </w:t>
      </w:r>
      <w:r w:rsidRPr="00FC2A20">
        <w:rPr>
          <w:rFonts w:eastAsia="標楷體"/>
          <w:color w:val="000000"/>
          <w:sz w:val="22"/>
          <w:szCs w:val="22"/>
        </w:rPr>
        <w:t xml:space="preserve">and </w:t>
      </w:r>
      <w:r>
        <w:rPr>
          <w:rFonts w:eastAsia="標楷體" w:hint="eastAsia"/>
          <w:color w:val="000000"/>
          <w:sz w:val="22"/>
          <w:szCs w:val="22"/>
        </w:rPr>
        <w:t>departing from</w:t>
      </w:r>
      <w:r w:rsidRPr="00FC2A20">
        <w:rPr>
          <w:rFonts w:eastAsia="標楷體"/>
          <w:color w:val="000000"/>
          <w:sz w:val="22"/>
          <w:szCs w:val="22"/>
        </w:rPr>
        <w:t xml:space="preserve"> the Port only during the daytime and under good weather conditions and, in principle, are arranged to </w:t>
      </w:r>
      <w:r>
        <w:rPr>
          <w:rFonts w:eastAsia="標楷體" w:hint="eastAsia"/>
          <w:color w:val="000000"/>
          <w:sz w:val="22"/>
          <w:szCs w:val="22"/>
        </w:rPr>
        <w:t>arrive at</w:t>
      </w:r>
      <w:r w:rsidRPr="00FC2A20">
        <w:rPr>
          <w:rFonts w:eastAsia="標楷體"/>
          <w:color w:val="000000"/>
          <w:sz w:val="22"/>
          <w:szCs w:val="22"/>
        </w:rPr>
        <w:t xml:space="preserve"> and </w:t>
      </w:r>
      <w:r>
        <w:rPr>
          <w:rFonts w:eastAsia="標楷體" w:hint="eastAsia"/>
          <w:color w:val="000000"/>
          <w:sz w:val="22"/>
          <w:szCs w:val="22"/>
        </w:rPr>
        <w:t>depart from</w:t>
      </w:r>
      <w:r w:rsidRPr="00FC2A20">
        <w:rPr>
          <w:rFonts w:eastAsia="標楷體"/>
          <w:color w:val="000000"/>
          <w:sz w:val="22"/>
          <w:szCs w:val="22"/>
        </w:rPr>
        <w:t xml:space="preserve"> the Port in the time periods from after sunrise to 7 AM and from 10 AM to before sunset.</w:t>
      </w:r>
    </w:p>
    <w:p w14:paraId="617A2409" w14:textId="77777777" w:rsidR="00382E83" w:rsidRPr="00900AC6" w:rsidRDefault="00382E83" w:rsidP="00382E83">
      <w:pPr>
        <w:spacing w:line="370" w:lineRule="exact"/>
        <w:ind w:left="482" w:hanging="482"/>
        <w:jc w:val="both"/>
        <w:rPr>
          <w:rFonts w:eastAsia="標楷體"/>
          <w:sz w:val="22"/>
          <w:szCs w:val="22"/>
        </w:rPr>
      </w:pPr>
      <w:r w:rsidRPr="00FC2A20">
        <w:rPr>
          <w:rFonts w:eastAsia="標楷體"/>
          <w:color w:val="000000"/>
          <w:sz w:val="22"/>
          <w:szCs w:val="22"/>
        </w:rPr>
        <w:t>E.</w:t>
      </w:r>
      <w:r w:rsidRPr="00FC2A20">
        <w:rPr>
          <w:rFonts w:eastAsia="標楷體"/>
          <w:color w:val="000000"/>
          <w:sz w:val="22"/>
          <w:szCs w:val="22"/>
        </w:rPr>
        <w:tab/>
        <w:t>T</w:t>
      </w:r>
      <w:r w:rsidRPr="00900AC6">
        <w:rPr>
          <w:rFonts w:eastAsia="標楷體"/>
          <w:sz w:val="22"/>
          <w:szCs w:val="22"/>
        </w:rPr>
        <w:t xml:space="preserve">he </w:t>
      </w:r>
      <w:r w:rsidRPr="00900AC6">
        <w:rPr>
          <w:rFonts w:eastAsia="標楷體" w:hint="eastAsia"/>
          <w:sz w:val="22"/>
          <w:szCs w:val="22"/>
        </w:rPr>
        <w:t>ETA</w:t>
      </w:r>
      <w:r w:rsidRPr="00900AC6">
        <w:rPr>
          <w:rFonts w:eastAsia="標楷體"/>
          <w:sz w:val="22"/>
          <w:szCs w:val="22"/>
        </w:rPr>
        <w:t xml:space="preserve"> of the LNG tanker to the Port shall, as much as possible, be adjusted so that it arrives at an appropriate time in order to, in principle, avoid anchoring. The LNG tanker is only allowed to wait in the territorial waters four nautical miles away from the southern breakwater lighthouse and shall maintain a safe distance of at least one nautical mile away from other anchored ships.</w:t>
      </w:r>
    </w:p>
    <w:p w14:paraId="25C54CCE" w14:textId="77777777" w:rsidR="00382E83" w:rsidRPr="00FC2A20" w:rsidRDefault="00382E83" w:rsidP="00382E83">
      <w:pPr>
        <w:spacing w:line="370" w:lineRule="exact"/>
        <w:jc w:val="both"/>
        <w:rPr>
          <w:rFonts w:eastAsia="標楷體"/>
          <w:b/>
          <w:color w:val="000000"/>
          <w:sz w:val="22"/>
          <w:szCs w:val="22"/>
        </w:rPr>
      </w:pPr>
    </w:p>
    <w:p w14:paraId="1D204504" w14:textId="77777777" w:rsidR="00382E83" w:rsidRPr="00900AC6" w:rsidRDefault="00382E83" w:rsidP="00382E83">
      <w:pPr>
        <w:spacing w:line="370" w:lineRule="exact"/>
        <w:ind w:left="480" w:hanging="480"/>
        <w:jc w:val="both"/>
        <w:rPr>
          <w:rFonts w:eastAsia="標楷體"/>
          <w:b/>
          <w:sz w:val="22"/>
          <w:szCs w:val="22"/>
        </w:rPr>
      </w:pPr>
      <w:r w:rsidRPr="00900AC6">
        <w:rPr>
          <w:rFonts w:eastAsia="標楷體"/>
          <w:b/>
          <w:sz w:val="22"/>
          <w:szCs w:val="22"/>
        </w:rPr>
        <w:t>IV.</w:t>
      </w:r>
      <w:r w:rsidRPr="00900AC6">
        <w:rPr>
          <w:rFonts w:eastAsia="標楷體" w:hint="eastAsia"/>
          <w:b/>
          <w:sz w:val="22"/>
          <w:szCs w:val="22"/>
        </w:rPr>
        <w:tab/>
      </w:r>
      <w:r w:rsidRPr="00900AC6">
        <w:rPr>
          <w:rFonts w:eastAsia="標楷體"/>
          <w:b/>
          <w:sz w:val="22"/>
          <w:szCs w:val="22"/>
        </w:rPr>
        <w:t xml:space="preserve">Safety Inspection of LNG Tankers in </w:t>
      </w:r>
      <w:r w:rsidRPr="00900AC6">
        <w:rPr>
          <w:rFonts w:eastAsia="標楷體" w:hint="eastAsia"/>
          <w:b/>
          <w:sz w:val="22"/>
          <w:szCs w:val="22"/>
        </w:rPr>
        <w:t>Arriving at</w:t>
      </w:r>
      <w:r w:rsidRPr="00900AC6">
        <w:rPr>
          <w:rFonts w:eastAsia="標楷體"/>
          <w:b/>
          <w:sz w:val="22"/>
          <w:szCs w:val="22"/>
        </w:rPr>
        <w:t xml:space="preserve"> and </w:t>
      </w:r>
      <w:r w:rsidRPr="00900AC6">
        <w:rPr>
          <w:rFonts w:eastAsia="標楷體" w:hint="eastAsia"/>
          <w:b/>
          <w:sz w:val="22"/>
          <w:szCs w:val="22"/>
        </w:rPr>
        <w:t>Departing from</w:t>
      </w:r>
      <w:r w:rsidRPr="00900AC6">
        <w:rPr>
          <w:rFonts w:eastAsia="標楷體"/>
          <w:b/>
          <w:sz w:val="22"/>
          <w:szCs w:val="22"/>
        </w:rPr>
        <w:t xml:space="preserve"> the Territorial Waters of the Port</w:t>
      </w:r>
    </w:p>
    <w:p w14:paraId="7A047D8C" w14:textId="77777777" w:rsidR="00382E83" w:rsidRPr="00900AC6" w:rsidRDefault="00382E83" w:rsidP="00382E83">
      <w:pPr>
        <w:spacing w:line="370" w:lineRule="exact"/>
        <w:ind w:left="480" w:hanging="480"/>
        <w:jc w:val="both"/>
        <w:rPr>
          <w:rFonts w:eastAsia="標楷體"/>
          <w:sz w:val="22"/>
          <w:szCs w:val="22"/>
        </w:rPr>
      </w:pPr>
      <w:r w:rsidRPr="00900AC6">
        <w:rPr>
          <w:rFonts w:eastAsia="標楷體"/>
          <w:sz w:val="22"/>
          <w:szCs w:val="22"/>
        </w:rPr>
        <w:t>A.</w:t>
      </w:r>
      <w:r w:rsidRPr="00900AC6">
        <w:rPr>
          <w:rFonts w:eastAsia="標楷體" w:hint="eastAsia"/>
          <w:sz w:val="22"/>
          <w:szCs w:val="22"/>
        </w:rPr>
        <w:tab/>
      </w:r>
      <w:r w:rsidRPr="00900AC6">
        <w:rPr>
          <w:rFonts w:eastAsia="標楷體"/>
          <w:sz w:val="22"/>
          <w:szCs w:val="22"/>
        </w:rPr>
        <w:t xml:space="preserve">To ensure smooth and safe operations of the LNG tanker in </w:t>
      </w:r>
      <w:r w:rsidRPr="00900AC6">
        <w:rPr>
          <w:rFonts w:eastAsia="標楷體" w:hint="eastAsia"/>
          <w:sz w:val="22"/>
          <w:szCs w:val="22"/>
        </w:rPr>
        <w:t>arriving at</w:t>
      </w:r>
      <w:r w:rsidRPr="00900AC6">
        <w:rPr>
          <w:rFonts w:eastAsia="標楷體"/>
          <w:sz w:val="22"/>
          <w:szCs w:val="22"/>
        </w:rPr>
        <w:t xml:space="preserve"> and </w:t>
      </w:r>
      <w:r w:rsidRPr="00900AC6">
        <w:rPr>
          <w:rFonts w:eastAsia="標楷體" w:hint="eastAsia"/>
          <w:sz w:val="22"/>
          <w:szCs w:val="22"/>
        </w:rPr>
        <w:t>departing from</w:t>
      </w:r>
      <w:r w:rsidRPr="00900AC6">
        <w:rPr>
          <w:rFonts w:eastAsia="標楷體"/>
          <w:sz w:val="22"/>
          <w:szCs w:val="22"/>
        </w:rPr>
        <w:t xml:space="preserve"> the Port, the Port Control Unit shall observe and record the territorial waters, wind force, and sea state of the Port, and conduct inspection and confirmation of guidance ship (also guard ship) and tug boat (also fireboat) to their locations and situations of pilots to the ships.</w:t>
      </w:r>
    </w:p>
    <w:p w14:paraId="19514E8F" w14:textId="77777777" w:rsidR="00382E83" w:rsidRPr="00900AC6" w:rsidRDefault="00382E83" w:rsidP="00382E83">
      <w:pPr>
        <w:spacing w:line="370" w:lineRule="exact"/>
        <w:ind w:left="480" w:hanging="480"/>
        <w:jc w:val="both"/>
        <w:rPr>
          <w:rFonts w:eastAsia="標楷體"/>
          <w:sz w:val="22"/>
          <w:szCs w:val="22"/>
        </w:rPr>
      </w:pPr>
      <w:r w:rsidRPr="00900AC6">
        <w:rPr>
          <w:rFonts w:eastAsia="標楷體"/>
          <w:sz w:val="22"/>
          <w:szCs w:val="22"/>
        </w:rPr>
        <w:t>B.</w:t>
      </w:r>
      <w:r w:rsidRPr="00900AC6">
        <w:rPr>
          <w:rFonts w:eastAsia="標楷體" w:hint="eastAsia"/>
          <w:sz w:val="22"/>
          <w:szCs w:val="22"/>
        </w:rPr>
        <w:tab/>
      </w:r>
      <w:r w:rsidRPr="00900AC6">
        <w:rPr>
          <w:rFonts w:eastAsia="標楷體"/>
          <w:sz w:val="22"/>
          <w:szCs w:val="22"/>
        </w:rPr>
        <w:t xml:space="preserve">The Port Control Unit fills in “Safety Inspection List of LNG Tankers in </w:t>
      </w:r>
      <w:r w:rsidRPr="00900AC6">
        <w:rPr>
          <w:rFonts w:eastAsia="標楷體" w:hint="eastAsia"/>
          <w:sz w:val="22"/>
          <w:szCs w:val="22"/>
        </w:rPr>
        <w:t>the Arrival at/Departure from</w:t>
      </w:r>
      <w:r w:rsidRPr="00900AC6">
        <w:rPr>
          <w:rFonts w:eastAsia="標楷體"/>
          <w:sz w:val="22"/>
          <w:szCs w:val="22"/>
        </w:rPr>
        <w:t xml:space="preserve"> the Territorial Waters of the Port of Taichung” in accordance with the actual observation and situation.</w:t>
      </w:r>
    </w:p>
    <w:p w14:paraId="5F3F9099" w14:textId="77777777" w:rsidR="00382E83" w:rsidRPr="00FC2A20" w:rsidRDefault="00382E83" w:rsidP="00382E83">
      <w:pPr>
        <w:spacing w:line="370" w:lineRule="exact"/>
        <w:jc w:val="both"/>
        <w:rPr>
          <w:rFonts w:eastAsia="標楷體"/>
          <w:b/>
          <w:color w:val="000000"/>
          <w:sz w:val="22"/>
          <w:szCs w:val="22"/>
        </w:rPr>
      </w:pPr>
    </w:p>
    <w:p w14:paraId="249B36D1" w14:textId="77777777" w:rsidR="00382E83" w:rsidRPr="00900AC6" w:rsidRDefault="00382E83" w:rsidP="00382E83">
      <w:pPr>
        <w:spacing w:line="370" w:lineRule="exact"/>
        <w:jc w:val="both"/>
        <w:rPr>
          <w:rFonts w:eastAsia="標楷體"/>
          <w:b/>
          <w:sz w:val="22"/>
          <w:szCs w:val="22"/>
        </w:rPr>
      </w:pPr>
      <w:r w:rsidRPr="00900AC6">
        <w:rPr>
          <w:rFonts w:eastAsia="標楷體"/>
          <w:b/>
          <w:sz w:val="22"/>
          <w:szCs w:val="22"/>
        </w:rPr>
        <w:t>V.</w:t>
      </w:r>
      <w:r w:rsidRPr="00900AC6">
        <w:rPr>
          <w:rFonts w:eastAsia="標楷體" w:hint="eastAsia"/>
          <w:b/>
          <w:sz w:val="22"/>
          <w:szCs w:val="22"/>
        </w:rPr>
        <w:tab/>
      </w:r>
      <w:r w:rsidRPr="00900AC6">
        <w:rPr>
          <w:rFonts w:eastAsia="標楷體"/>
          <w:b/>
          <w:sz w:val="22"/>
          <w:szCs w:val="22"/>
        </w:rPr>
        <w:t>Permit of LNG Tanke</w:t>
      </w:r>
      <w:r w:rsidRPr="00900AC6">
        <w:rPr>
          <w:rFonts w:eastAsia="標楷體" w:hint="eastAsia"/>
          <w:b/>
          <w:sz w:val="22"/>
          <w:szCs w:val="22"/>
        </w:rPr>
        <w:t>r</w:t>
      </w:r>
      <w:r w:rsidRPr="00900AC6">
        <w:rPr>
          <w:rFonts w:eastAsia="標楷體"/>
          <w:b/>
          <w:sz w:val="22"/>
          <w:szCs w:val="22"/>
        </w:rPr>
        <w:t>’</w:t>
      </w:r>
      <w:r w:rsidRPr="00900AC6">
        <w:rPr>
          <w:rFonts w:eastAsia="標楷體" w:hint="eastAsia"/>
          <w:b/>
          <w:sz w:val="22"/>
          <w:szCs w:val="22"/>
        </w:rPr>
        <w:t>s</w:t>
      </w:r>
      <w:r w:rsidRPr="00900AC6">
        <w:rPr>
          <w:rFonts w:eastAsia="標楷體"/>
          <w:b/>
          <w:sz w:val="22"/>
          <w:szCs w:val="22"/>
        </w:rPr>
        <w:t xml:space="preserve"> </w:t>
      </w:r>
      <w:r w:rsidRPr="00900AC6">
        <w:rPr>
          <w:rFonts w:eastAsia="標楷體" w:hint="eastAsia"/>
          <w:b/>
          <w:sz w:val="22"/>
          <w:szCs w:val="22"/>
        </w:rPr>
        <w:t>Arrival at</w:t>
      </w:r>
      <w:r w:rsidRPr="00900AC6">
        <w:rPr>
          <w:rFonts w:eastAsia="標楷體"/>
          <w:b/>
          <w:sz w:val="22"/>
          <w:szCs w:val="22"/>
        </w:rPr>
        <w:t xml:space="preserve"> and </w:t>
      </w:r>
      <w:r w:rsidRPr="00900AC6">
        <w:rPr>
          <w:rFonts w:eastAsia="標楷體" w:hint="eastAsia"/>
          <w:b/>
          <w:sz w:val="22"/>
          <w:szCs w:val="22"/>
        </w:rPr>
        <w:t>Departure from</w:t>
      </w:r>
      <w:r w:rsidRPr="00900AC6">
        <w:rPr>
          <w:rFonts w:eastAsia="標楷體"/>
          <w:b/>
          <w:sz w:val="22"/>
          <w:szCs w:val="22"/>
        </w:rPr>
        <w:t xml:space="preserve"> the Port</w:t>
      </w:r>
    </w:p>
    <w:p w14:paraId="7192C5B7" w14:textId="77777777" w:rsidR="00382E83" w:rsidRPr="00900AC6" w:rsidRDefault="00382E83" w:rsidP="00382E83">
      <w:pPr>
        <w:spacing w:line="370" w:lineRule="exact"/>
        <w:ind w:left="480" w:hanging="480"/>
        <w:jc w:val="both"/>
        <w:rPr>
          <w:rFonts w:eastAsia="標楷體"/>
          <w:sz w:val="22"/>
          <w:szCs w:val="22"/>
        </w:rPr>
      </w:pPr>
      <w:r w:rsidRPr="00900AC6">
        <w:rPr>
          <w:rFonts w:eastAsia="標楷體"/>
          <w:sz w:val="22"/>
          <w:szCs w:val="22"/>
        </w:rPr>
        <w:t>A.</w:t>
      </w:r>
      <w:r w:rsidRPr="00900AC6">
        <w:rPr>
          <w:rFonts w:eastAsia="標楷體" w:hint="eastAsia"/>
          <w:sz w:val="22"/>
          <w:szCs w:val="22"/>
        </w:rPr>
        <w:tab/>
      </w:r>
      <w:r w:rsidRPr="00900AC6">
        <w:rPr>
          <w:rFonts w:eastAsia="標楷體"/>
          <w:sz w:val="22"/>
          <w:szCs w:val="22"/>
        </w:rPr>
        <w:t xml:space="preserve">The LNG tanker shall </w:t>
      </w:r>
      <w:r>
        <w:rPr>
          <w:rFonts w:eastAsia="標楷體" w:hint="eastAsia"/>
          <w:sz w:val="22"/>
          <w:szCs w:val="22"/>
        </w:rPr>
        <w:t xml:space="preserve">go through and </w:t>
      </w:r>
      <w:r w:rsidRPr="00900AC6">
        <w:rPr>
          <w:rFonts w:eastAsia="標楷體"/>
          <w:sz w:val="22"/>
          <w:szCs w:val="22"/>
        </w:rPr>
        <w:t xml:space="preserve">complete the port </w:t>
      </w:r>
      <w:r w:rsidRPr="00900AC6">
        <w:rPr>
          <w:rFonts w:eastAsia="標楷體" w:hint="eastAsia"/>
          <w:sz w:val="22"/>
          <w:szCs w:val="22"/>
        </w:rPr>
        <w:t>arrival</w:t>
      </w:r>
      <w:r w:rsidRPr="00900AC6">
        <w:rPr>
          <w:rFonts w:eastAsia="標楷體"/>
          <w:sz w:val="22"/>
          <w:szCs w:val="22"/>
        </w:rPr>
        <w:t xml:space="preserve"> and </w:t>
      </w:r>
      <w:r w:rsidRPr="00900AC6">
        <w:rPr>
          <w:rFonts w:eastAsia="標楷體" w:hint="eastAsia"/>
          <w:sz w:val="22"/>
          <w:szCs w:val="22"/>
        </w:rPr>
        <w:t>departure</w:t>
      </w:r>
      <w:r w:rsidRPr="00900AC6">
        <w:rPr>
          <w:rFonts w:eastAsia="標楷體"/>
          <w:sz w:val="22"/>
          <w:szCs w:val="22"/>
        </w:rPr>
        <w:t xml:space="preserve"> formalities in accordance with regulations and fax the “</w:t>
      </w:r>
      <w:r w:rsidRPr="00900AC6">
        <w:rPr>
          <w:rFonts w:eastAsia="標楷體" w:hint="eastAsia"/>
          <w:sz w:val="22"/>
          <w:szCs w:val="22"/>
        </w:rPr>
        <w:t>LNG Tanker Check List for the Arrival at/Departure from Taichung Port</w:t>
      </w:r>
      <w:r w:rsidRPr="00900AC6">
        <w:rPr>
          <w:rFonts w:eastAsia="標楷體"/>
          <w:sz w:val="22"/>
          <w:szCs w:val="22"/>
        </w:rPr>
        <w:t>” to the Port Control Unit.</w:t>
      </w:r>
    </w:p>
    <w:p w14:paraId="26B7FCDC" w14:textId="77777777" w:rsidR="00382E83" w:rsidRPr="00FC2A20" w:rsidRDefault="00382E83" w:rsidP="00382E83">
      <w:pPr>
        <w:spacing w:line="370" w:lineRule="exact"/>
        <w:ind w:left="480" w:hanging="480"/>
        <w:jc w:val="both"/>
        <w:rPr>
          <w:rFonts w:eastAsia="標楷體"/>
          <w:color w:val="000000"/>
          <w:sz w:val="22"/>
          <w:szCs w:val="22"/>
        </w:rPr>
      </w:pPr>
      <w:r w:rsidRPr="00900AC6">
        <w:rPr>
          <w:rFonts w:eastAsia="標楷體"/>
          <w:sz w:val="22"/>
          <w:szCs w:val="22"/>
        </w:rPr>
        <w:t>B.</w:t>
      </w:r>
      <w:r w:rsidRPr="00900AC6">
        <w:rPr>
          <w:rFonts w:eastAsia="標楷體" w:hint="eastAsia"/>
          <w:sz w:val="22"/>
          <w:szCs w:val="22"/>
        </w:rPr>
        <w:tab/>
      </w:r>
      <w:r w:rsidRPr="00A507A9">
        <w:rPr>
          <w:rFonts w:eastAsia="標楷體" w:hint="eastAsia"/>
          <w:sz w:val="22"/>
          <w:szCs w:val="22"/>
        </w:rPr>
        <w:t>After the</w:t>
      </w:r>
      <w:r w:rsidRPr="00A507A9">
        <w:rPr>
          <w:rFonts w:eastAsia="標楷體"/>
          <w:sz w:val="22"/>
          <w:szCs w:val="22"/>
        </w:rPr>
        <w:t xml:space="preserve"> LNG </w:t>
      </w:r>
      <w:r w:rsidRPr="00A507A9">
        <w:rPr>
          <w:rFonts w:eastAsia="標楷體" w:hint="eastAsia"/>
          <w:sz w:val="22"/>
          <w:szCs w:val="22"/>
        </w:rPr>
        <w:t>tanker</w:t>
      </w:r>
      <w:r w:rsidRPr="00A507A9">
        <w:rPr>
          <w:rFonts w:eastAsia="標楷體"/>
          <w:sz w:val="22"/>
          <w:szCs w:val="22"/>
        </w:rPr>
        <w:t xml:space="preserve">, which is 20 nautical miles away from the Port’s southern breakwater lighthouse, </w:t>
      </w:r>
      <w:r w:rsidRPr="00A507A9">
        <w:rPr>
          <w:rFonts w:eastAsia="標楷體" w:hint="eastAsia"/>
          <w:sz w:val="22"/>
          <w:szCs w:val="22"/>
        </w:rPr>
        <w:t xml:space="preserve">has </w:t>
      </w:r>
      <w:r w:rsidRPr="00A507A9">
        <w:rPr>
          <w:rFonts w:eastAsia="標楷體"/>
          <w:sz w:val="22"/>
          <w:szCs w:val="22"/>
        </w:rPr>
        <w:t>complete</w:t>
      </w:r>
      <w:r w:rsidRPr="00A507A9">
        <w:rPr>
          <w:rFonts w:eastAsia="標楷體" w:hint="eastAsia"/>
          <w:sz w:val="22"/>
          <w:szCs w:val="22"/>
        </w:rPr>
        <w:t>d</w:t>
      </w:r>
      <w:r w:rsidRPr="00A507A9">
        <w:rPr>
          <w:rFonts w:eastAsia="標楷體"/>
          <w:sz w:val="22"/>
          <w:szCs w:val="22"/>
        </w:rPr>
        <w:t xml:space="preserve"> the arrival report to the Port Control</w:t>
      </w:r>
      <w:r w:rsidRPr="00A507A9">
        <w:rPr>
          <w:rFonts w:eastAsia="標楷體" w:hint="eastAsia"/>
          <w:sz w:val="22"/>
          <w:szCs w:val="22"/>
        </w:rPr>
        <w:t xml:space="preserve"> Unit</w:t>
      </w:r>
      <w:r w:rsidRPr="00A507A9">
        <w:rPr>
          <w:rFonts w:eastAsia="標楷體"/>
          <w:sz w:val="22"/>
          <w:szCs w:val="22"/>
        </w:rPr>
        <w:t xml:space="preserve">, the LNG </w:t>
      </w:r>
      <w:r w:rsidRPr="00A507A9">
        <w:rPr>
          <w:rFonts w:eastAsia="標楷體" w:hint="eastAsia"/>
          <w:sz w:val="22"/>
          <w:szCs w:val="22"/>
        </w:rPr>
        <w:t>tanker</w:t>
      </w:r>
      <w:r w:rsidRPr="00A507A9">
        <w:rPr>
          <w:rFonts w:eastAsia="標楷體"/>
          <w:sz w:val="22"/>
          <w:szCs w:val="22"/>
        </w:rPr>
        <w:t xml:space="preserve"> shall apply for the </w:t>
      </w:r>
      <w:r w:rsidRPr="00A507A9">
        <w:rPr>
          <w:rFonts w:eastAsia="標楷體" w:hint="eastAsia"/>
          <w:sz w:val="22"/>
          <w:szCs w:val="22"/>
        </w:rPr>
        <w:t>arrival</w:t>
      </w:r>
      <w:r w:rsidRPr="00A507A9">
        <w:rPr>
          <w:rFonts w:eastAsia="標楷體"/>
          <w:sz w:val="22"/>
          <w:szCs w:val="22"/>
        </w:rPr>
        <w:t xml:space="preserve"> permission to Port Control Unit by VHF separately</w:t>
      </w:r>
      <w:r w:rsidRPr="00A507A9">
        <w:rPr>
          <w:rFonts w:eastAsia="標楷體" w:hint="eastAsia"/>
          <w:sz w:val="22"/>
          <w:szCs w:val="22"/>
        </w:rPr>
        <w:t>,</w:t>
      </w:r>
      <w:r w:rsidRPr="00A507A9">
        <w:rPr>
          <w:rFonts w:eastAsia="標楷體"/>
          <w:sz w:val="22"/>
          <w:szCs w:val="22"/>
        </w:rPr>
        <w:t xml:space="preserve"> </w:t>
      </w:r>
      <w:r w:rsidRPr="00A507A9">
        <w:rPr>
          <w:rFonts w:eastAsia="標楷體" w:hint="eastAsia"/>
          <w:sz w:val="22"/>
          <w:szCs w:val="22"/>
        </w:rPr>
        <w:t>once at</w:t>
      </w:r>
      <w:r w:rsidRPr="00A507A9">
        <w:rPr>
          <w:rFonts w:eastAsia="標楷體"/>
          <w:sz w:val="22"/>
          <w:szCs w:val="22"/>
        </w:rPr>
        <w:t xml:space="preserve"> 10 nautical miles </w:t>
      </w:r>
      <w:r w:rsidRPr="00A507A9">
        <w:rPr>
          <w:rFonts w:eastAsia="標楷體" w:hint="eastAsia"/>
          <w:sz w:val="22"/>
          <w:szCs w:val="22"/>
        </w:rPr>
        <w:t xml:space="preserve">away </w:t>
      </w:r>
      <w:r w:rsidRPr="00A507A9">
        <w:rPr>
          <w:rFonts w:eastAsia="標楷體"/>
          <w:sz w:val="22"/>
          <w:szCs w:val="22"/>
        </w:rPr>
        <w:t xml:space="preserve">and </w:t>
      </w:r>
      <w:r w:rsidRPr="00A507A9">
        <w:rPr>
          <w:rFonts w:eastAsia="標楷體" w:hint="eastAsia"/>
          <w:sz w:val="22"/>
          <w:szCs w:val="22"/>
        </w:rPr>
        <w:t xml:space="preserve">once at </w:t>
      </w:r>
      <w:r w:rsidRPr="00A507A9">
        <w:rPr>
          <w:rFonts w:eastAsia="標楷體"/>
          <w:sz w:val="22"/>
          <w:szCs w:val="22"/>
        </w:rPr>
        <w:t xml:space="preserve">5 nautical miles away from the southern breakwater lighthouse, and shall wait for the pilot boarding at an appropriate location 2 nautical miles away from the Port’s southern breakwater lighthouse. Any LNG vessel which is without </w:t>
      </w:r>
      <w:r w:rsidRPr="00A507A9">
        <w:rPr>
          <w:rFonts w:eastAsia="標楷體" w:hint="eastAsia"/>
          <w:sz w:val="22"/>
          <w:szCs w:val="22"/>
        </w:rPr>
        <w:t xml:space="preserve">either </w:t>
      </w:r>
      <w:r w:rsidRPr="00A507A9">
        <w:rPr>
          <w:rFonts w:eastAsia="標楷體"/>
          <w:sz w:val="22"/>
          <w:szCs w:val="22"/>
        </w:rPr>
        <w:t xml:space="preserve">the permission from the Port Control </w:t>
      </w:r>
      <w:r w:rsidRPr="00A507A9">
        <w:rPr>
          <w:rFonts w:eastAsia="標楷體" w:hint="eastAsia"/>
          <w:sz w:val="22"/>
          <w:szCs w:val="22"/>
        </w:rPr>
        <w:t>Unit o</w:t>
      </w:r>
      <w:r w:rsidRPr="00A507A9">
        <w:rPr>
          <w:rFonts w:eastAsia="標楷體"/>
          <w:sz w:val="22"/>
          <w:szCs w:val="22"/>
        </w:rPr>
        <w:t xml:space="preserve">r the guidance of the pilot </w:t>
      </w:r>
      <w:r w:rsidRPr="00A507A9">
        <w:rPr>
          <w:rFonts w:eastAsia="標楷體" w:hint="eastAsia"/>
          <w:sz w:val="22"/>
          <w:szCs w:val="22"/>
        </w:rPr>
        <w:t>is</w:t>
      </w:r>
      <w:r w:rsidRPr="00A507A9">
        <w:rPr>
          <w:rFonts w:eastAsia="標楷體"/>
          <w:sz w:val="22"/>
          <w:szCs w:val="22"/>
        </w:rPr>
        <w:t xml:space="preserve"> not allowed to </w:t>
      </w:r>
      <w:r w:rsidRPr="00A507A9">
        <w:rPr>
          <w:rFonts w:eastAsia="標楷體" w:hint="eastAsia"/>
          <w:sz w:val="22"/>
          <w:szCs w:val="22"/>
        </w:rPr>
        <w:t>arrive at</w:t>
      </w:r>
      <w:r w:rsidRPr="00A507A9">
        <w:rPr>
          <w:rFonts w:eastAsia="標楷體"/>
          <w:sz w:val="22"/>
          <w:szCs w:val="22"/>
        </w:rPr>
        <w:t xml:space="preserve"> the Port.</w:t>
      </w:r>
    </w:p>
    <w:p w14:paraId="7B6C55AA" w14:textId="77777777" w:rsidR="00382E83" w:rsidRPr="00900AC6" w:rsidRDefault="00382E83" w:rsidP="00382E83">
      <w:pPr>
        <w:spacing w:line="370" w:lineRule="exact"/>
        <w:ind w:left="480" w:hanging="480"/>
        <w:jc w:val="both"/>
        <w:rPr>
          <w:rFonts w:eastAsia="標楷體"/>
          <w:sz w:val="22"/>
          <w:szCs w:val="22"/>
        </w:rPr>
      </w:pPr>
    </w:p>
    <w:p w14:paraId="061F617C" w14:textId="77777777" w:rsidR="00382E83" w:rsidRPr="00A507A9" w:rsidRDefault="00382E83" w:rsidP="00382E83">
      <w:pPr>
        <w:spacing w:line="370" w:lineRule="exact"/>
        <w:ind w:left="480" w:hanging="480"/>
        <w:jc w:val="both"/>
        <w:rPr>
          <w:rFonts w:eastAsia="標楷體"/>
          <w:sz w:val="22"/>
          <w:szCs w:val="22"/>
        </w:rPr>
      </w:pPr>
      <w:r w:rsidRPr="00FC2A20">
        <w:rPr>
          <w:rFonts w:eastAsia="標楷體"/>
          <w:color w:val="000000"/>
          <w:sz w:val="22"/>
          <w:szCs w:val="22"/>
        </w:rPr>
        <w:lastRenderedPageBreak/>
        <w:t>C.</w:t>
      </w:r>
      <w:r w:rsidRPr="00FC2A20">
        <w:rPr>
          <w:rFonts w:eastAsia="標楷體" w:hint="eastAsia"/>
          <w:color w:val="000000"/>
          <w:sz w:val="22"/>
          <w:szCs w:val="22"/>
        </w:rPr>
        <w:tab/>
      </w:r>
      <w:r w:rsidRPr="00A507A9">
        <w:rPr>
          <w:rFonts w:eastAsia="標楷體"/>
          <w:sz w:val="22"/>
          <w:szCs w:val="22"/>
        </w:rPr>
        <w:t xml:space="preserve">Before </w:t>
      </w:r>
      <w:r w:rsidRPr="00A507A9">
        <w:rPr>
          <w:rFonts w:eastAsia="標楷體" w:hint="eastAsia"/>
          <w:sz w:val="22"/>
          <w:szCs w:val="22"/>
        </w:rPr>
        <w:t>departing from</w:t>
      </w:r>
      <w:r w:rsidRPr="00A507A9">
        <w:rPr>
          <w:rFonts w:eastAsia="標楷體"/>
          <w:sz w:val="22"/>
          <w:szCs w:val="22"/>
        </w:rPr>
        <w:t xml:space="preserve"> the Port, the tanker shall </w:t>
      </w:r>
      <w:r w:rsidRPr="00A507A9">
        <w:rPr>
          <w:rFonts w:eastAsia="標楷體" w:hint="eastAsia"/>
          <w:sz w:val="22"/>
          <w:szCs w:val="22"/>
        </w:rPr>
        <w:t>apply for the departure permission</w:t>
      </w:r>
      <w:r w:rsidRPr="00A507A9">
        <w:rPr>
          <w:rFonts w:eastAsia="標楷體"/>
          <w:sz w:val="22"/>
          <w:szCs w:val="22"/>
        </w:rPr>
        <w:t xml:space="preserve"> </w:t>
      </w:r>
      <w:r w:rsidRPr="00A507A9">
        <w:rPr>
          <w:rFonts w:eastAsia="標楷體" w:hint="eastAsia"/>
          <w:sz w:val="22"/>
          <w:szCs w:val="22"/>
        </w:rPr>
        <w:t>from</w:t>
      </w:r>
      <w:r w:rsidRPr="00A507A9">
        <w:rPr>
          <w:rFonts w:eastAsia="標楷體"/>
          <w:sz w:val="22"/>
          <w:szCs w:val="22"/>
        </w:rPr>
        <w:t xml:space="preserve"> the Port Control Unit after the pilot has boarded the ship and may </w:t>
      </w:r>
      <w:r w:rsidRPr="00A507A9">
        <w:rPr>
          <w:rFonts w:eastAsia="標楷體" w:hint="eastAsia"/>
          <w:sz w:val="22"/>
          <w:szCs w:val="22"/>
        </w:rPr>
        <w:t>cast off</w:t>
      </w:r>
      <w:r w:rsidRPr="00A507A9">
        <w:rPr>
          <w:rFonts w:eastAsia="標楷體"/>
          <w:sz w:val="22"/>
          <w:szCs w:val="22"/>
        </w:rPr>
        <w:t xml:space="preserve"> the mooring </w:t>
      </w:r>
      <w:r w:rsidRPr="00A507A9">
        <w:rPr>
          <w:rFonts w:eastAsia="標楷體" w:hint="eastAsia"/>
          <w:sz w:val="22"/>
          <w:szCs w:val="22"/>
        </w:rPr>
        <w:t>line</w:t>
      </w:r>
      <w:r w:rsidRPr="00A507A9">
        <w:rPr>
          <w:rFonts w:eastAsia="標楷體"/>
          <w:sz w:val="22"/>
          <w:szCs w:val="22"/>
        </w:rPr>
        <w:t xml:space="preserve"> only after receiving the approval </w:t>
      </w:r>
      <w:r w:rsidRPr="00A507A9">
        <w:rPr>
          <w:rFonts w:eastAsia="標楷體" w:hint="eastAsia"/>
          <w:sz w:val="22"/>
          <w:szCs w:val="22"/>
        </w:rPr>
        <w:t xml:space="preserve">of departure </w:t>
      </w:r>
      <w:r w:rsidRPr="00A507A9">
        <w:rPr>
          <w:rFonts w:eastAsia="標楷體"/>
          <w:sz w:val="22"/>
          <w:szCs w:val="22"/>
        </w:rPr>
        <w:t>from the Port Control Unit.</w:t>
      </w:r>
    </w:p>
    <w:p w14:paraId="7CEB75EF" w14:textId="77777777" w:rsidR="00382E83" w:rsidRPr="00FC2A20" w:rsidRDefault="00382E83" w:rsidP="00382E83">
      <w:pPr>
        <w:spacing w:line="370" w:lineRule="exact"/>
        <w:jc w:val="both"/>
        <w:rPr>
          <w:rFonts w:eastAsia="標楷體"/>
          <w:b/>
          <w:color w:val="000000"/>
          <w:sz w:val="22"/>
          <w:szCs w:val="22"/>
        </w:rPr>
      </w:pPr>
    </w:p>
    <w:p w14:paraId="70185240" w14:textId="77777777" w:rsidR="00382E83" w:rsidRPr="00FC2A20" w:rsidRDefault="00382E83" w:rsidP="00382E83">
      <w:pPr>
        <w:spacing w:line="370" w:lineRule="exact"/>
        <w:jc w:val="both"/>
        <w:rPr>
          <w:rFonts w:eastAsia="標楷體"/>
          <w:b/>
          <w:color w:val="000000"/>
          <w:sz w:val="22"/>
          <w:szCs w:val="22"/>
        </w:rPr>
      </w:pPr>
      <w:r w:rsidRPr="00FC2A20">
        <w:rPr>
          <w:rFonts w:eastAsia="標楷體"/>
          <w:b/>
          <w:color w:val="000000"/>
          <w:sz w:val="22"/>
          <w:szCs w:val="22"/>
        </w:rPr>
        <w:t>VI.</w:t>
      </w:r>
      <w:r w:rsidRPr="00FC2A20">
        <w:rPr>
          <w:rFonts w:eastAsia="標楷體" w:hint="eastAsia"/>
          <w:b/>
          <w:color w:val="000000"/>
          <w:sz w:val="22"/>
          <w:szCs w:val="22"/>
        </w:rPr>
        <w:tab/>
      </w:r>
      <w:r w:rsidRPr="00FC2A20">
        <w:rPr>
          <w:rFonts w:eastAsia="標楷體"/>
          <w:b/>
          <w:color w:val="000000"/>
          <w:sz w:val="22"/>
          <w:szCs w:val="22"/>
        </w:rPr>
        <w:t>Emergency Notification and Contingency Operations</w:t>
      </w:r>
    </w:p>
    <w:p w14:paraId="701847F9" w14:textId="77777777" w:rsidR="00382E83" w:rsidRPr="001E1ABC" w:rsidRDefault="00382E83" w:rsidP="00382E83">
      <w:pPr>
        <w:pStyle w:val="af3"/>
        <w:spacing w:line="370" w:lineRule="exact"/>
        <w:ind w:left="960" w:hanging="480"/>
        <w:jc w:val="both"/>
        <w:rPr>
          <w:rFonts w:ascii="Times New Roman" w:eastAsia="標楷體" w:hAnsi="Times New Roman" w:cs="Times New Roman"/>
          <w:sz w:val="22"/>
          <w:szCs w:val="22"/>
        </w:rPr>
      </w:pPr>
      <w:r w:rsidRPr="00FC2A20">
        <w:rPr>
          <w:rFonts w:ascii="Times New Roman" w:eastAsia="標楷體" w:hAnsi="Times New Roman" w:cs="Times New Roman"/>
          <w:color w:val="000000"/>
          <w:sz w:val="22"/>
          <w:szCs w:val="22"/>
        </w:rPr>
        <w:t>A.</w:t>
      </w:r>
      <w:r w:rsidRPr="00FC2A20">
        <w:rPr>
          <w:rFonts w:ascii="Times New Roman" w:eastAsia="標楷體" w:hAnsi="Times New Roman" w:cs="Times New Roman" w:hint="eastAsia"/>
          <w:color w:val="000000"/>
          <w:sz w:val="22"/>
          <w:szCs w:val="22"/>
        </w:rPr>
        <w:tab/>
      </w:r>
      <w:r w:rsidRPr="00FC2A20">
        <w:rPr>
          <w:rFonts w:ascii="Times New Roman" w:eastAsia="標楷體" w:hAnsi="Times New Roman" w:cs="Times New Roman"/>
          <w:color w:val="000000"/>
          <w:sz w:val="22"/>
          <w:szCs w:val="22"/>
        </w:rPr>
        <w:t xml:space="preserve">During the operational process of </w:t>
      </w:r>
      <w:r>
        <w:rPr>
          <w:rFonts w:ascii="Times New Roman" w:eastAsia="標楷體" w:hAnsi="Times New Roman" w:cs="Times New Roman" w:hint="eastAsia"/>
          <w:color w:val="000000"/>
          <w:sz w:val="22"/>
          <w:szCs w:val="22"/>
        </w:rPr>
        <w:t>arr</w:t>
      </w:r>
      <w:r w:rsidRPr="001E1ABC">
        <w:rPr>
          <w:rFonts w:ascii="Times New Roman" w:eastAsia="標楷體" w:hAnsi="Times New Roman" w:cs="Times New Roman" w:hint="eastAsia"/>
          <w:sz w:val="22"/>
          <w:szCs w:val="22"/>
        </w:rPr>
        <w:t>iv</w:t>
      </w:r>
      <w:r w:rsidRPr="001E1ABC">
        <w:rPr>
          <w:rFonts w:ascii="Times New Roman" w:eastAsia="標楷體" w:hAnsi="Times New Roman" w:cs="Times New Roman"/>
          <w:sz w:val="22"/>
          <w:szCs w:val="22"/>
        </w:rPr>
        <w:t xml:space="preserve">ing </w:t>
      </w:r>
      <w:r w:rsidRPr="001E1ABC">
        <w:rPr>
          <w:rFonts w:ascii="Times New Roman" w:eastAsia="標楷體" w:hAnsi="Times New Roman" w:cs="Times New Roman" w:hint="eastAsia"/>
          <w:sz w:val="22"/>
          <w:szCs w:val="22"/>
        </w:rPr>
        <w:t xml:space="preserve">at </w:t>
      </w:r>
      <w:r w:rsidRPr="001E1ABC">
        <w:rPr>
          <w:rFonts w:ascii="Times New Roman" w:eastAsia="標楷體" w:hAnsi="Times New Roman" w:cs="Times New Roman"/>
          <w:sz w:val="22"/>
          <w:szCs w:val="22"/>
        </w:rPr>
        <w:t xml:space="preserve">and </w:t>
      </w:r>
      <w:r w:rsidRPr="001E1ABC">
        <w:rPr>
          <w:rFonts w:ascii="Times New Roman" w:eastAsia="標楷體" w:hAnsi="Times New Roman" w:cs="Times New Roman" w:hint="eastAsia"/>
          <w:sz w:val="22"/>
          <w:szCs w:val="22"/>
        </w:rPr>
        <w:t>depart</w:t>
      </w:r>
      <w:r w:rsidRPr="001E1ABC">
        <w:rPr>
          <w:rFonts w:ascii="Times New Roman" w:eastAsia="標楷體" w:hAnsi="Times New Roman" w:cs="Times New Roman"/>
          <w:sz w:val="22"/>
          <w:szCs w:val="22"/>
        </w:rPr>
        <w:t xml:space="preserve">ing </w:t>
      </w:r>
      <w:r w:rsidRPr="001E1ABC">
        <w:rPr>
          <w:rFonts w:ascii="Times New Roman" w:eastAsia="標楷體" w:hAnsi="Times New Roman" w:cs="Times New Roman" w:hint="eastAsia"/>
          <w:sz w:val="22"/>
          <w:szCs w:val="22"/>
        </w:rPr>
        <w:t xml:space="preserve">from </w:t>
      </w:r>
      <w:r w:rsidRPr="001E1ABC">
        <w:rPr>
          <w:rFonts w:ascii="Times New Roman" w:eastAsia="標楷體" w:hAnsi="Times New Roman" w:cs="Times New Roman"/>
          <w:sz w:val="22"/>
          <w:szCs w:val="22"/>
        </w:rPr>
        <w:t xml:space="preserve">the Port, the LNG tanker shall keep close contact with the Port Control Unit. When emergency or abnormal conditions occur, the </w:t>
      </w:r>
      <w:r w:rsidRPr="007F18D9">
        <w:rPr>
          <w:rFonts w:ascii="Times New Roman" w:eastAsia="標楷體" w:hAnsi="Times New Roman" w:cs="Times New Roman"/>
          <w:sz w:val="22"/>
          <w:szCs w:val="22"/>
        </w:rPr>
        <w:t xml:space="preserve">shipmaster/vessel representative onboard </w:t>
      </w:r>
      <w:r w:rsidRPr="001E1ABC">
        <w:rPr>
          <w:rFonts w:ascii="Times New Roman" w:eastAsia="標楷體" w:hAnsi="Times New Roman" w:cs="Times New Roman"/>
          <w:sz w:val="22"/>
          <w:szCs w:val="22"/>
        </w:rPr>
        <w:t>shall notify the Port Control Unit using the VHF.</w:t>
      </w:r>
    </w:p>
    <w:p w14:paraId="6E8E1CDB" w14:textId="77777777" w:rsidR="00382E83" w:rsidRPr="001E1ABC" w:rsidRDefault="00382E83" w:rsidP="00382E83">
      <w:pPr>
        <w:pStyle w:val="af3"/>
        <w:spacing w:line="370" w:lineRule="exact"/>
        <w:ind w:left="960" w:hanging="480"/>
        <w:jc w:val="both"/>
        <w:rPr>
          <w:rFonts w:ascii="Times New Roman" w:eastAsia="標楷體" w:hAnsi="Times New Roman" w:cs="Times New Roman"/>
          <w:sz w:val="22"/>
          <w:szCs w:val="22"/>
        </w:rPr>
      </w:pPr>
      <w:r w:rsidRPr="001E1ABC">
        <w:rPr>
          <w:rFonts w:ascii="Times New Roman" w:eastAsia="標楷體" w:hAnsi="Times New Roman" w:cs="Times New Roman"/>
          <w:sz w:val="22"/>
          <w:szCs w:val="22"/>
        </w:rPr>
        <w:t>B.</w:t>
      </w:r>
      <w:r w:rsidRPr="001E1ABC">
        <w:rPr>
          <w:rFonts w:ascii="Times New Roman" w:eastAsia="標楷體" w:hAnsi="Times New Roman" w:cs="Times New Roman" w:hint="eastAsia"/>
          <w:sz w:val="22"/>
          <w:szCs w:val="22"/>
        </w:rPr>
        <w:tab/>
      </w:r>
      <w:r w:rsidRPr="001E1ABC">
        <w:rPr>
          <w:rFonts w:ascii="Times New Roman" w:eastAsia="標楷體" w:hAnsi="Times New Roman" w:cs="Times New Roman"/>
          <w:sz w:val="22"/>
          <w:szCs w:val="22"/>
        </w:rPr>
        <w:t>When emergency or abnormal conditions occur, the LNG tanker shall immediately adopt necessary emergency contingency measures in accordance with the accident disposal method of the Safety Pledge Letter to prevent the accident from expanding.</w:t>
      </w:r>
    </w:p>
    <w:p w14:paraId="5CF5F212" w14:textId="77777777" w:rsidR="00382E83" w:rsidRPr="00FC2A20" w:rsidRDefault="00382E83" w:rsidP="00382E83">
      <w:pPr>
        <w:pStyle w:val="af3"/>
        <w:spacing w:line="370" w:lineRule="exact"/>
        <w:ind w:left="960" w:hanging="480"/>
        <w:jc w:val="both"/>
        <w:rPr>
          <w:rFonts w:ascii="Times New Roman" w:eastAsia="標楷體" w:hAnsi="Times New Roman" w:cs="Times New Roman"/>
          <w:color w:val="000000"/>
          <w:sz w:val="22"/>
          <w:szCs w:val="22"/>
          <w:u w:val="single"/>
        </w:rPr>
      </w:pPr>
      <w:r w:rsidRPr="001E1ABC">
        <w:rPr>
          <w:rFonts w:ascii="Times New Roman" w:eastAsia="標楷體" w:hAnsi="Times New Roman" w:cs="Times New Roman"/>
          <w:sz w:val="22"/>
          <w:szCs w:val="22"/>
        </w:rPr>
        <w:t>C.</w:t>
      </w:r>
      <w:r w:rsidRPr="001E1ABC">
        <w:rPr>
          <w:rFonts w:ascii="Times New Roman" w:eastAsia="標楷體" w:hAnsi="Times New Roman" w:cs="Times New Roman" w:hint="eastAsia"/>
          <w:sz w:val="22"/>
          <w:szCs w:val="22"/>
        </w:rPr>
        <w:tab/>
      </w:r>
      <w:r w:rsidRPr="001E1ABC">
        <w:rPr>
          <w:rFonts w:ascii="Times New Roman" w:eastAsia="標楷體" w:hAnsi="Times New Roman" w:cs="Times New Roman"/>
          <w:sz w:val="22"/>
          <w:szCs w:val="22"/>
        </w:rPr>
        <w:t>If disaster occurs to the ship, depending on the actual situation, the Port of Tai</w:t>
      </w:r>
      <w:r w:rsidRPr="00FC2A20">
        <w:rPr>
          <w:rFonts w:ascii="Times New Roman" w:eastAsia="標楷體" w:hAnsi="Times New Roman" w:cs="Times New Roman"/>
          <w:color w:val="000000"/>
          <w:sz w:val="22"/>
          <w:szCs w:val="22"/>
        </w:rPr>
        <w:t>chung, Taiwan International Ports Corporation, Ltd. will tow the ship away from the berth or tow the ship out of the Port.</w:t>
      </w:r>
    </w:p>
    <w:p w14:paraId="625487C2" w14:textId="77777777" w:rsidR="00382E83" w:rsidRPr="00FC2A20" w:rsidRDefault="00382E83" w:rsidP="00382E83">
      <w:pPr>
        <w:spacing w:line="370" w:lineRule="exact"/>
        <w:jc w:val="both"/>
        <w:rPr>
          <w:rFonts w:eastAsia="標楷體"/>
          <w:b/>
          <w:color w:val="000000"/>
          <w:sz w:val="22"/>
          <w:szCs w:val="22"/>
        </w:rPr>
      </w:pPr>
    </w:p>
    <w:p w14:paraId="5FE91AE8" w14:textId="77777777" w:rsidR="00382E83" w:rsidRPr="001E1ABC" w:rsidRDefault="00382E83" w:rsidP="00382E83">
      <w:pPr>
        <w:spacing w:line="370" w:lineRule="exact"/>
        <w:jc w:val="both"/>
        <w:rPr>
          <w:rFonts w:eastAsia="標楷體"/>
          <w:b/>
          <w:sz w:val="22"/>
          <w:szCs w:val="22"/>
        </w:rPr>
      </w:pPr>
      <w:r w:rsidRPr="00FC2A20">
        <w:rPr>
          <w:rFonts w:eastAsia="標楷體"/>
          <w:b/>
          <w:color w:val="000000"/>
          <w:sz w:val="22"/>
          <w:szCs w:val="22"/>
        </w:rPr>
        <w:t>VII.</w:t>
      </w:r>
      <w:r w:rsidRPr="00FC2A20">
        <w:rPr>
          <w:rFonts w:eastAsia="標楷體" w:hint="eastAsia"/>
          <w:b/>
          <w:color w:val="000000"/>
          <w:sz w:val="22"/>
          <w:szCs w:val="22"/>
        </w:rPr>
        <w:tab/>
      </w:r>
      <w:r w:rsidRPr="00FC2A20">
        <w:rPr>
          <w:rFonts w:eastAsia="標楷體"/>
          <w:b/>
          <w:color w:val="000000"/>
          <w:sz w:val="22"/>
          <w:szCs w:val="22"/>
        </w:rPr>
        <w:t>Relevant R</w:t>
      </w:r>
      <w:r w:rsidRPr="001E1ABC">
        <w:rPr>
          <w:rFonts w:eastAsia="標楷體"/>
          <w:b/>
          <w:sz w:val="22"/>
          <w:szCs w:val="22"/>
        </w:rPr>
        <w:t>egulations in Mooring the LNG Tanker in the Berth</w:t>
      </w:r>
    </w:p>
    <w:p w14:paraId="0CBA12AC" w14:textId="77777777" w:rsidR="00382E83" w:rsidRPr="001E1ABC" w:rsidRDefault="00382E83" w:rsidP="00382E83">
      <w:pPr>
        <w:pStyle w:val="af3"/>
        <w:spacing w:line="370" w:lineRule="exact"/>
        <w:ind w:left="960" w:hanging="480"/>
        <w:jc w:val="both"/>
        <w:rPr>
          <w:rFonts w:ascii="Times New Roman" w:eastAsia="標楷體" w:hAnsi="Times New Roman" w:cs="Times New Roman"/>
          <w:sz w:val="22"/>
          <w:szCs w:val="22"/>
        </w:rPr>
      </w:pPr>
      <w:r w:rsidRPr="001E1ABC">
        <w:rPr>
          <w:rFonts w:ascii="Times New Roman" w:eastAsia="標楷體" w:hAnsi="Times New Roman" w:cs="Times New Roman"/>
          <w:sz w:val="22"/>
          <w:szCs w:val="22"/>
        </w:rPr>
        <w:t>A.</w:t>
      </w:r>
      <w:r w:rsidRPr="001E1ABC">
        <w:rPr>
          <w:rFonts w:ascii="Times New Roman" w:eastAsia="標楷體" w:hAnsi="Times New Roman" w:cs="Times New Roman" w:hint="eastAsia"/>
          <w:sz w:val="22"/>
          <w:szCs w:val="22"/>
        </w:rPr>
        <w:tab/>
      </w:r>
      <w:r w:rsidRPr="001E1ABC">
        <w:rPr>
          <w:rFonts w:ascii="Times New Roman" w:eastAsia="標楷體" w:hAnsi="Times New Roman" w:cs="Times New Roman"/>
          <w:sz w:val="22"/>
          <w:szCs w:val="22"/>
        </w:rPr>
        <w:t>The LNG tanker shall hang the “B” flag of the International Maritime Signal Flags during the daytime and display a red light during the nighttime at the most obvious and easy-to-see location. During the period that the LNG tanker is moored at the dock, it shall be configured with one tugboat with firefighting equipment near the amidships to act as an alert, warning other ships to not get close, and shall, in addition, be configured with one tugboat of a considerable level on standby near the West 15 dock.</w:t>
      </w:r>
    </w:p>
    <w:p w14:paraId="596B0289" w14:textId="77777777" w:rsidR="00382E83" w:rsidRPr="001E1ABC" w:rsidRDefault="00382E83" w:rsidP="00382E83">
      <w:pPr>
        <w:pStyle w:val="af3"/>
        <w:spacing w:line="370" w:lineRule="exact"/>
        <w:ind w:left="960" w:hanging="480"/>
        <w:jc w:val="both"/>
        <w:rPr>
          <w:rFonts w:ascii="Times New Roman" w:eastAsia="標楷體" w:hAnsi="Times New Roman" w:cs="Times New Roman"/>
          <w:sz w:val="22"/>
          <w:szCs w:val="22"/>
        </w:rPr>
      </w:pPr>
      <w:r w:rsidRPr="001E1ABC">
        <w:rPr>
          <w:rFonts w:ascii="Times New Roman" w:eastAsia="標楷體" w:hAnsi="Times New Roman" w:cs="Times New Roman"/>
          <w:sz w:val="22"/>
          <w:szCs w:val="22"/>
        </w:rPr>
        <w:t>B.</w:t>
      </w:r>
      <w:r w:rsidRPr="001E1ABC">
        <w:rPr>
          <w:rFonts w:ascii="Times New Roman" w:eastAsia="標楷體" w:hAnsi="Times New Roman" w:cs="Times New Roman" w:hint="eastAsia"/>
          <w:sz w:val="22"/>
          <w:szCs w:val="22"/>
        </w:rPr>
        <w:tab/>
      </w:r>
      <w:r w:rsidRPr="001E1ABC">
        <w:rPr>
          <w:rFonts w:ascii="Times New Roman" w:eastAsia="標楷體" w:hAnsi="Times New Roman" w:cs="Times New Roman"/>
          <w:sz w:val="22"/>
          <w:szCs w:val="22"/>
        </w:rPr>
        <w:t xml:space="preserve">When the LNG tanker is docked at the berth, the bow shall face away from the Port </w:t>
      </w:r>
      <w:r w:rsidRPr="001E1ABC">
        <w:rPr>
          <w:rFonts w:ascii="Times New Roman" w:eastAsia="標楷體" w:hAnsi="Times New Roman" w:cs="Times New Roman" w:hint="eastAsia"/>
          <w:sz w:val="22"/>
          <w:szCs w:val="22"/>
        </w:rPr>
        <w:t xml:space="preserve">(port side alongside) </w:t>
      </w:r>
      <w:r w:rsidRPr="001E1ABC">
        <w:rPr>
          <w:rFonts w:ascii="Times New Roman" w:eastAsia="標楷體" w:hAnsi="Times New Roman" w:cs="Times New Roman"/>
          <w:sz w:val="22"/>
          <w:szCs w:val="22"/>
        </w:rPr>
        <w:t xml:space="preserve">and the tanker may not be anchored. If the anchor must be dropped due to the </w:t>
      </w:r>
      <w:proofErr w:type="spellStart"/>
      <w:r w:rsidRPr="001E1ABC">
        <w:rPr>
          <w:rFonts w:ascii="Times New Roman" w:eastAsia="標楷體" w:hAnsi="Times New Roman" w:cs="Times New Roman"/>
          <w:sz w:val="22"/>
          <w:szCs w:val="22"/>
        </w:rPr>
        <w:t>affects</w:t>
      </w:r>
      <w:proofErr w:type="spellEnd"/>
      <w:r w:rsidRPr="001E1ABC">
        <w:rPr>
          <w:rFonts w:ascii="Times New Roman" w:eastAsia="標楷體" w:hAnsi="Times New Roman" w:cs="Times New Roman"/>
          <w:sz w:val="22"/>
          <w:szCs w:val="22"/>
        </w:rPr>
        <w:t xml:space="preserve"> of wind force and current velocity, the anchor shall be immediately pulled up after having moored properly. If too much of the anchor chain is released and cannot be completely recovered, one of the</w:t>
      </w:r>
      <w:r w:rsidRPr="001E1ABC">
        <w:rPr>
          <w:rFonts w:ascii="Times New Roman" w:eastAsia="標楷體" w:hAnsi="Times New Roman" w:cs="Times New Roman" w:hint="eastAsia"/>
          <w:sz w:val="22"/>
          <w:szCs w:val="22"/>
        </w:rPr>
        <w:t xml:space="preserve"> shackles</w:t>
      </w:r>
      <w:r w:rsidRPr="001E1ABC">
        <w:rPr>
          <w:rFonts w:ascii="Times New Roman" w:eastAsia="標楷體" w:hAnsi="Times New Roman" w:cs="Times New Roman"/>
          <w:sz w:val="22"/>
          <w:szCs w:val="22"/>
        </w:rPr>
        <w:t xml:space="preserve"> shall be exposed on the deck, so that it can be taken apart at </w:t>
      </w:r>
      <w:proofErr w:type="spellStart"/>
      <w:r w:rsidRPr="001E1ABC">
        <w:rPr>
          <w:rFonts w:ascii="Times New Roman" w:eastAsia="標楷體" w:hAnsi="Times New Roman" w:cs="Times New Roman"/>
          <w:sz w:val="22"/>
          <w:szCs w:val="22"/>
        </w:rPr>
        <w:t>anytime</w:t>
      </w:r>
      <w:proofErr w:type="spellEnd"/>
      <w:r w:rsidRPr="001E1ABC">
        <w:rPr>
          <w:rFonts w:ascii="Times New Roman" w:eastAsia="標楷體" w:hAnsi="Times New Roman" w:cs="Times New Roman"/>
          <w:sz w:val="22"/>
          <w:szCs w:val="22"/>
        </w:rPr>
        <w:t>.</w:t>
      </w:r>
    </w:p>
    <w:p w14:paraId="794D287E" w14:textId="77777777" w:rsidR="00382E83" w:rsidRPr="001E1ABC" w:rsidRDefault="00382E83" w:rsidP="00382E83">
      <w:pPr>
        <w:pStyle w:val="af3"/>
        <w:spacing w:line="370" w:lineRule="exact"/>
        <w:ind w:left="960" w:hanging="480"/>
        <w:jc w:val="both"/>
        <w:rPr>
          <w:rFonts w:ascii="Times New Roman" w:eastAsia="標楷體" w:hAnsi="Times New Roman" w:cs="Times New Roman"/>
          <w:sz w:val="22"/>
          <w:szCs w:val="22"/>
        </w:rPr>
      </w:pPr>
      <w:r w:rsidRPr="001E1ABC">
        <w:rPr>
          <w:rFonts w:ascii="Times New Roman" w:eastAsia="標楷體" w:hAnsi="Times New Roman" w:cs="Times New Roman"/>
          <w:sz w:val="22"/>
          <w:szCs w:val="22"/>
        </w:rPr>
        <w:t>C.</w:t>
      </w:r>
      <w:r w:rsidRPr="001E1ABC">
        <w:rPr>
          <w:rFonts w:ascii="Times New Roman" w:eastAsia="標楷體" w:hAnsi="Times New Roman" w:cs="Times New Roman" w:hint="eastAsia"/>
          <w:sz w:val="22"/>
          <w:szCs w:val="22"/>
        </w:rPr>
        <w:tab/>
      </w:r>
      <w:r w:rsidRPr="001E1ABC">
        <w:rPr>
          <w:rFonts w:ascii="Times New Roman" w:eastAsia="標楷體" w:hAnsi="Times New Roman" w:cs="Times New Roman"/>
          <w:sz w:val="22"/>
          <w:szCs w:val="22"/>
        </w:rPr>
        <w:t>After the LNG tanker is docked, two 40-fathom tow ropes with enough strength to tow the tanker shall be prepared, the grommets of the tow ropes shall be vertically hung separately at the outboards of the bow and stern to the surface of the water. One end of the rope is attached tightly to the bollard inside the tanker.</w:t>
      </w:r>
    </w:p>
    <w:p w14:paraId="20176B1A" w14:textId="77777777" w:rsidR="00382E83" w:rsidRPr="001E1ABC" w:rsidRDefault="00382E83" w:rsidP="00382E83">
      <w:pPr>
        <w:pStyle w:val="af3"/>
        <w:spacing w:line="370" w:lineRule="exact"/>
        <w:ind w:left="960" w:hanging="480"/>
        <w:jc w:val="both"/>
        <w:rPr>
          <w:rFonts w:ascii="Times New Roman" w:eastAsia="標楷體" w:hAnsi="Times New Roman" w:cs="Times New Roman"/>
          <w:sz w:val="22"/>
          <w:szCs w:val="22"/>
        </w:rPr>
      </w:pPr>
      <w:r w:rsidRPr="001E1ABC">
        <w:rPr>
          <w:rFonts w:ascii="Times New Roman" w:eastAsia="標楷體" w:hAnsi="Times New Roman" w:cs="Times New Roman"/>
          <w:sz w:val="22"/>
          <w:szCs w:val="22"/>
        </w:rPr>
        <w:t>D.</w:t>
      </w:r>
      <w:r w:rsidRPr="001E1ABC">
        <w:rPr>
          <w:rFonts w:ascii="Times New Roman" w:eastAsia="標楷體" w:hAnsi="Times New Roman" w:cs="Times New Roman" w:hint="eastAsia"/>
          <w:sz w:val="22"/>
          <w:szCs w:val="22"/>
        </w:rPr>
        <w:tab/>
      </w:r>
      <w:r w:rsidRPr="001E1ABC">
        <w:rPr>
          <w:rFonts w:ascii="Times New Roman" w:eastAsia="標楷體" w:hAnsi="Times New Roman" w:cs="Times New Roman"/>
          <w:sz w:val="22"/>
          <w:szCs w:val="22"/>
        </w:rPr>
        <w:t>During the period the LNG tanker is docked to unload cargo, enough duty crew shall remain and the main engine, navigation instruments, and other important navigation equipment shall be maintained at a normal standby mode to ensure that said ship can sail away from the dock in a short period of time when receiving a notice.</w:t>
      </w:r>
    </w:p>
    <w:p w14:paraId="3D748BB4" w14:textId="77777777" w:rsidR="00382E83" w:rsidRPr="001E1ABC" w:rsidRDefault="00382E83" w:rsidP="00382E83">
      <w:pPr>
        <w:pStyle w:val="af3"/>
        <w:spacing w:line="370" w:lineRule="exact"/>
        <w:ind w:left="960" w:hanging="480"/>
        <w:jc w:val="both"/>
        <w:rPr>
          <w:rFonts w:ascii="Times New Roman" w:eastAsia="標楷體" w:hAnsi="Times New Roman" w:cs="Times New Roman"/>
          <w:sz w:val="22"/>
          <w:szCs w:val="22"/>
        </w:rPr>
      </w:pPr>
      <w:r w:rsidRPr="00A507A9">
        <w:rPr>
          <w:rFonts w:ascii="Times New Roman" w:eastAsia="標楷體" w:hAnsi="Times New Roman" w:cs="Times New Roman"/>
          <w:sz w:val="22"/>
          <w:szCs w:val="22"/>
        </w:rPr>
        <w:t>E.</w:t>
      </w:r>
      <w:r w:rsidRPr="00A507A9">
        <w:rPr>
          <w:rFonts w:ascii="Times New Roman" w:eastAsia="標楷體" w:hAnsi="Times New Roman" w:cs="Times New Roman" w:hint="eastAsia"/>
          <w:sz w:val="22"/>
          <w:szCs w:val="22"/>
        </w:rPr>
        <w:tab/>
      </w:r>
      <w:r w:rsidRPr="00A507A9">
        <w:rPr>
          <w:rFonts w:ascii="Times New Roman" w:eastAsia="標楷體" w:hAnsi="Times New Roman" w:cs="Times New Roman"/>
          <w:sz w:val="22"/>
          <w:szCs w:val="22"/>
        </w:rPr>
        <w:t>During the period the LNG tanker is docked, the s</w:t>
      </w:r>
      <w:r w:rsidRPr="00A507A9">
        <w:rPr>
          <w:rFonts w:ascii="Times New Roman" w:eastAsia="標楷體" w:hAnsi="Times New Roman" w:cs="Times New Roman" w:hint="eastAsia"/>
          <w:sz w:val="22"/>
          <w:szCs w:val="22"/>
        </w:rPr>
        <w:t>hipmaster</w:t>
      </w:r>
      <w:r w:rsidRPr="00A507A9">
        <w:rPr>
          <w:rFonts w:ascii="Times New Roman" w:eastAsia="標楷體" w:hAnsi="Times New Roman" w:cs="Times New Roman"/>
          <w:sz w:val="22"/>
          <w:szCs w:val="22"/>
        </w:rPr>
        <w:t xml:space="preserve"> is re</w:t>
      </w:r>
      <w:r w:rsidRPr="001E1ABC">
        <w:rPr>
          <w:rFonts w:ascii="Times New Roman" w:eastAsia="標楷體" w:hAnsi="Times New Roman" w:cs="Times New Roman"/>
          <w:sz w:val="22"/>
          <w:szCs w:val="22"/>
        </w:rPr>
        <w:t xml:space="preserve">sponsible to order the crew on duty that they shall adjust the length of the ship’s </w:t>
      </w:r>
      <w:r w:rsidRPr="001E1ABC">
        <w:rPr>
          <w:rFonts w:ascii="Times New Roman" w:eastAsia="標楷體" w:hAnsi="Times New Roman" w:cs="Times New Roman" w:hint="eastAsia"/>
          <w:sz w:val="22"/>
          <w:szCs w:val="22"/>
        </w:rPr>
        <w:t>mooring line</w:t>
      </w:r>
      <w:r w:rsidRPr="001E1ABC">
        <w:rPr>
          <w:rFonts w:ascii="Times New Roman" w:eastAsia="標楷體" w:hAnsi="Times New Roman" w:cs="Times New Roman"/>
          <w:sz w:val="22"/>
          <w:szCs w:val="22"/>
        </w:rPr>
        <w:t xml:space="preserve"> according to the ship draft and tide fluctuation.</w:t>
      </w:r>
    </w:p>
    <w:p w14:paraId="3B204844" w14:textId="77777777" w:rsidR="00382E83" w:rsidRPr="001E1ABC" w:rsidRDefault="00382E83" w:rsidP="00382E83">
      <w:pPr>
        <w:pStyle w:val="af3"/>
        <w:spacing w:line="370" w:lineRule="exact"/>
        <w:ind w:left="960" w:hanging="480"/>
        <w:jc w:val="both"/>
        <w:rPr>
          <w:rFonts w:ascii="Times New Roman" w:eastAsia="標楷體" w:hAnsi="Times New Roman" w:cs="Times New Roman"/>
          <w:sz w:val="22"/>
          <w:szCs w:val="22"/>
        </w:rPr>
      </w:pPr>
      <w:r w:rsidRPr="001E1ABC">
        <w:rPr>
          <w:rFonts w:ascii="Times New Roman" w:eastAsia="標楷體" w:hAnsi="Times New Roman" w:cs="Times New Roman"/>
          <w:sz w:val="22"/>
          <w:szCs w:val="22"/>
        </w:rPr>
        <w:lastRenderedPageBreak/>
        <w:t>F.</w:t>
      </w:r>
      <w:r w:rsidRPr="001E1ABC">
        <w:rPr>
          <w:rFonts w:ascii="Times New Roman" w:eastAsia="標楷體" w:hAnsi="Times New Roman" w:cs="Times New Roman" w:hint="eastAsia"/>
          <w:sz w:val="22"/>
          <w:szCs w:val="22"/>
        </w:rPr>
        <w:tab/>
      </w:r>
      <w:r w:rsidRPr="001E1ABC">
        <w:rPr>
          <w:rFonts w:ascii="Times New Roman" w:eastAsia="標楷體" w:hAnsi="Times New Roman" w:cs="Times New Roman"/>
          <w:sz w:val="22"/>
          <w:szCs w:val="22"/>
        </w:rPr>
        <w:t>After the sea warning for typhoon is issued, the LNG tanker shall, in principle, adopt quick</w:t>
      </w:r>
      <w:r w:rsidRPr="00FC2A20">
        <w:rPr>
          <w:rFonts w:ascii="Times New Roman" w:eastAsia="標楷體" w:hAnsi="Times New Roman" w:cs="Times New Roman"/>
          <w:color w:val="000000"/>
          <w:sz w:val="22"/>
          <w:szCs w:val="22"/>
        </w:rPr>
        <w:t xml:space="preserve"> unload/quick load, and shall sail away from the Port as soon as possible after completing the loading/unloading operations. After the land warning for typhoon is issued and the warning zone of the </w:t>
      </w:r>
      <w:r w:rsidRPr="001E1ABC">
        <w:rPr>
          <w:rFonts w:ascii="Times New Roman" w:eastAsia="標楷體" w:hAnsi="Times New Roman" w:cs="Times New Roman"/>
          <w:sz w:val="22"/>
          <w:szCs w:val="22"/>
        </w:rPr>
        <w:t xml:space="preserve">typhoon covers the Port, the LNG tanker shall </w:t>
      </w:r>
      <w:r w:rsidRPr="001E1ABC">
        <w:rPr>
          <w:rFonts w:ascii="Times New Roman" w:eastAsia="標楷體" w:hAnsi="Times New Roman" w:cs="Times New Roman" w:hint="eastAsia"/>
          <w:sz w:val="22"/>
          <w:szCs w:val="22"/>
        </w:rPr>
        <w:t>depart from</w:t>
      </w:r>
      <w:r w:rsidRPr="001E1ABC">
        <w:rPr>
          <w:rFonts w:ascii="Times New Roman" w:eastAsia="標楷體" w:hAnsi="Times New Roman" w:cs="Times New Roman"/>
          <w:sz w:val="22"/>
          <w:szCs w:val="22"/>
        </w:rPr>
        <w:t xml:space="preserve"> the Port within four hours to take shelter.</w:t>
      </w:r>
    </w:p>
    <w:p w14:paraId="6081244E" w14:textId="77777777" w:rsidR="00382E83" w:rsidRPr="00FC2A20" w:rsidRDefault="00382E83" w:rsidP="00382E83">
      <w:pPr>
        <w:spacing w:line="370" w:lineRule="exact"/>
        <w:ind w:left="720"/>
        <w:jc w:val="both"/>
        <w:rPr>
          <w:rFonts w:eastAsia="標楷體"/>
          <w:color w:val="000000"/>
          <w:sz w:val="22"/>
          <w:szCs w:val="22"/>
        </w:rPr>
      </w:pPr>
    </w:p>
    <w:p w14:paraId="555AA8BD" w14:textId="77777777" w:rsidR="00382E83" w:rsidRPr="001E1ABC" w:rsidRDefault="00382E83" w:rsidP="00382E83">
      <w:pPr>
        <w:spacing w:line="370" w:lineRule="exact"/>
        <w:ind w:left="480" w:hanging="480"/>
        <w:jc w:val="both"/>
        <w:rPr>
          <w:rFonts w:eastAsia="標楷體"/>
          <w:sz w:val="22"/>
          <w:szCs w:val="22"/>
        </w:rPr>
      </w:pPr>
      <w:r w:rsidRPr="00FC2A20">
        <w:rPr>
          <w:rFonts w:eastAsia="標楷體"/>
          <w:b/>
          <w:color w:val="000000"/>
          <w:sz w:val="22"/>
          <w:szCs w:val="22"/>
        </w:rPr>
        <w:t>VIII.</w:t>
      </w:r>
      <w:r>
        <w:rPr>
          <w:rFonts w:eastAsia="標楷體" w:hint="eastAsia"/>
          <w:b/>
          <w:color w:val="000000"/>
          <w:sz w:val="22"/>
          <w:szCs w:val="22"/>
        </w:rPr>
        <w:tab/>
      </w:r>
      <w:r w:rsidRPr="00FC2A20">
        <w:rPr>
          <w:rFonts w:eastAsia="標楷體"/>
          <w:color w:val="000000"/>
          <w:sz w:val="22"/>
          <w:szCs w:val="22"/>
        </w:rPr>
        <w:t xml:space="preserve">Other precautions related to the operations of </w:t>
      </w:r>
      <w:r w:rsidRPr="001E1ABC">
        <w:rPr>
          <w:rFonts w:eastAsia="標楷體"/>
          <w:sz w:val="22"/>
          <w:szCs w:val="22"/>
        </w:rPr>
        <w:t xml:space="preserve">LNG tankers </w:t>
      </w:r>
      <w:r w:rsidRPr="001E1ABC">
        <w:rPr>
          <w:rFonts w:eastAsia="標楷體" w:hint="eastAsia"/>
          <w:sz w:val="22"/>
          <w:szCs w:val="22"/>
        </w:rPr>
        <w:t>arriv</w:t>
      </w:r>
      <w:r w:rsidRPr="001E1ABC">
        <w:rPr>
          <w:rFonts w:eastAsia="標楷體"/>
          <w:sz w:val="22"/>
          <w:szCs w:val="22"/>
        </w:rPr>
        <w:t xml:space="preserve">ing </w:t>
      </w:r>
      <w:r w:rsidRPr="001E1ABC">
        <w:rPr>
          <w:rFonts w:eastAsia="標楷體" w:hint="eastAsia"/>
          <w:sz w:val="22"/>
          <w:szCs w:val="22"/>
        </w:rPr>
        <w:t xml:space="preserve">at </w:t>
      </w:r>
      <w:r w:rsidRPr="001E1ABC">
        <w:rPr>
          <w:rFonts w:eastAsia="標楷體"/>
          <w:sz w:val="22"/>
          <w:szCs w:val="22"/>
        </w:rPr>
        <w:t xml:space="preserve">and </w:t>
      </w:r>
      <w:r w:rsidRPr="001E1ABC">
        <w:rPr>
          <w:rFonts w:eastAsia="標楷體" w:hint="eastAsia"/>
          <w:sz w:val="22"/>
          <w:szCs w:val="22"/>
        </w:rPr>
        <w:t>depart</w:t>
      </w:r>
      <w:r w:rsidRPr="001E1ABC">
        <w:rPr>
          <w:rFonts w:eastAsia="標楷體"/>
          <w:sz w:val="22"/>
          <w:szCs w:val="22"/>
        </w:rPr>
        <w:t xml:space="preserve">ing </w:t>
      </w:r>
      <w:r w:rsidRPr="001E1ABC">
        <w:rPr>
          <w:rFonts w:eastAsia="標楷體" w:hint="eastAsia"/>
          <w:sz w:val="22"/>
          <w:szCs w:val="22"/>
        </w:rPr>
        <w:t xml:space="preserve">from </w:t>
      </w:r>
      <w:r w:rsidRPr="001E1ABC">
        <w:rPr>
          <w:rFonts w:eastAsia="標楷體"/>
          <w:sz w:val="22"/>
          <w:szCs w:val="22"/>
        </w:rPr>
        <w:t>the Port, these shall be handled in accordance with ‘The Commercial Port Law,’ ‘The Regulations on Port Services at Commercial Ports,” and “Operating Instructions on Ships Arriving</w:t>
      </w:r>
      <w:r w:rsidRPr="001E1ABC">
        <w:rPr>
          <w:rFonts w:eastAsia="標楷體" w:hint="eastAsia"/>
          <w:sz w:val="22"/>
          <w:szCs w:val="22"/>
        </w:rPr>
        <w:t xml:space="preserve"> at</w:t>
      </w:r>
      <w:r w:rsidRPr="001E1ABC">
        <w:rPr>
          <w:rFonts w:eastAsia="標楷體"/>
          <w:sz w:val="22"/>
          <w:szCs w:val="22"/>
        </w:rPr>
        <w:t xml:space="preserve">, Entering, and </w:t>
      </w:r>
      <w:r w:rsidRPr="001E1ABC">
        <w:rPr>
          <w:rFonts w:eastAsia="標楷體" w:hint="eastAsia"/>
          <w:sz w:val="22"/>
          <w:szCs w:val="22"/>
        </w:rPr>
        <w:t>Departing from</w:t>
      </w:r>
      <w:r w:rsidRPr="001E1ABC">
        <w:rPr>
          <w:rFonts w:eastAsia="標楷體"/>
          <w:sz w:val="22"/>
          <w:szCs w:val="22"/>
        </w:rPr>
        <w:t xml:space="preserve"> the Port of Taichung.”</w:t>
      </w:r>
    </w:p>
    <w:p w14:paraId="120843CA" w14:textId="77777777" w:rsidR="00382E83" w:rsidRPr="001E1ABC" w:rsidRDefault="00382E83" w:rsidP="00382E83">
      <w:pPr>
        <w:spacing w:line="370" w:lineRule="exact"/>
        <w:ind w:left="480" w:hanging="480"/>
        <w:jc w:val="both"/>
        <w:rPr>
          <w:rFonts w:eastAsia="標楷體"/>
          <w:sz w:val="22"/>
          <w:szCs w:val="22"/>
        </w:rPr>
      </w:pPr>
    </w:p>
    <w:p w14:paraId="306918C5" w14:textId="134956D6" w:rsidR="001F095E" w:rsidRPr="00382E83" w:rsidRDefault="00382E83" w:rsidP="00382E83">
      <w:pPr>
        <w:rPr>
          <w:rFonts w:eastAsia="標楷體" w:hint="eastAsia"/>
          <w:b/>
          <w:sz w:val="32"/>
          <w:szCs w:val="32"/>
        </w:rPr>
      </w:pPr>
      <w:r w:rsidRPr="00FC2A20">
        <w:rPr>
          <w:rFonts w:eastAsia="標楷體"/>
          <w:b/>
          <w:color w:val="000000"/>
          <w:sz w:val="22"/>
          <w:szCs w:val="22"/>
        </w:rPr>
        <w:t>IX.</w:t>
      </w:r>
      <w:r>
        <w:rPr>
          <w:rFonts w:eastAsia="標楷體" w:hint="eastAsia"/>
          <w:b/>
          <w:color w:val="000000"/>
          <w:sz w:val="22"/>
          <w:szCs w:val="22"/>
        </w:rPr>
        <w:tab/>
      </w:r>
      <w:r w:rsidRPr="00FC2A20">
        <w:rPr>
          <w:rFonts w:eastAsia="標楷體"/>
          <w:color w:val="000000"/>
          <w:sz w:val="22"/>
          <w:szCs w:val="22"/>
        </w:rPr>
        <w:t>Those violating these rules shall be penalized in accordance with relevant laws and regulations</w:t>
      </w:r>
      <w:r>
        <w:rPr>
          <w:rFonts w:eastAsia="標楷體"/>
          <w:color w:val="000000"/>
          <w:sz w:val="22"/>
          <w:szCs w:val="22"/>
        </w:rPr>
        <w:t>.</w:t>
      </w:r>
    </w:p>
    <w:sectPr w:rsidR="001F095E" w:rsidRPr="00382E83" w:rsidSect="00274304">
      <w:pgSz w:w="11906" w:h="16838" w:code="9"/>
      <w:pgMar w:top="851" w:right="1134" w:bottom="851" w:left="1134"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4541A" w14:textId="77777777" w:rsidR="00E17A5D" w:rsidRDefault="00E17A5D">
      <w:r>
        <w:separator/>
      </w:r>
    </w:p>
  </w:endnote>
  <w:endnote w:type="continuationSeparator" w:id="0">
    <w:p w14:paraId="50A20165" w14:textId="77777777" w:rsidR="00E17A5D" w:rsidRDefault="00E17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37554" w14:textId="6EAE3C1E" w:rsidR="00B500E5" w:rsidRDefault="00B500E5">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6780F">
      <w:rPr>
        <w:rStyle w:val="a7"/>
        <w:noProof/>
      </w:rPr>
      <w:t>10</w:t>
    </w:r>
    <w:r>
      <w:rPr>
        <w:rStyle w:val="a7"/>
      </w:rPr>
      <w:fldChar w:fldCharType="end"/>
    </w:r>
  </w:p>
  <w:p w14:paraId="2E3909B5" w14:textId="77777777" w:rsidR="00B500E5" w:rsidRDefault="00B500E5">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3AACB" w14:textId="2C1D61FA" w:rsidR="00B500E5" w:rsidRDefault="00B500E5" w:rsidP="00B46FF1">
    <w:pPr>
      <w:pStyle w:val="a8"/>
      <w:jc w:val="center"/>
    </w:pPr>
    <w:r>
      <w:fldChar w:fldCharType="begin"/>
    </w:r>
    <w:r>
      <w:instrText>PAGE   \* MERGEFORMAT</w:instrText>
    </w:r>
    <w:r>
      <w:fldChar w:fldCharType="separate"/>
    </w:r>
    <w:r w:rsidR="0076780F" w:rsidRPr="0076780F">
      <w:rPr>
        <w:noProof/>
        <w:lang w:val="zh-TW"/>
      </w:rPr>
      <w:t>19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B7C55" w14:textId="77777777" w:rsidR="00B500E5" w:rsidRDefault="00B500E5">
    <w:pPr>
      <w:pStyle w:val="a8"/>
      <w:jc w:val="center"/>
    </w:pPr>
  </w:p>
  <w:p w14:paraId="427D96E1" w14:textId="77777777" w:rsidR="00B500E5" w:rsidRDefault="00B500E5">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78CA6" w14:textId="77777777" w:rsidR="00B500E5" w:rsidRDefault="00B500E5">
    <w:pPr>
      <w:pStyle w:val="a8"/>
      <w:jc w:val="center"/>
    </w:pPr>
    <w:r>
      <w:fldChar w:fldCharType="begin"/>
    </w:r>
    <w:r>
      <w:instrText>PAGE   \* MERGEFORMAT</w:instrText>
    </w:r>
    <w:r>
      <w:fldChar w:fldCharType="separate"/>
    </w:r>
    <w:r w:rsidRPr="000956CB">
      <w:rPr>
        <w:noProof/>
        <w:lang w:val="zh-TW"/>
      </w:rPr>
      <w:t>1</w:t>
    </w:r>
    <w:r>
      <w:fldChar w:fldCharType="end"/>
    </w:r>
  </w:p>
  <w:p w14:paraId="0DDB8523" w14:textId="77777777" w:rsidR="00B500E5" w:rsidRDefault="00B500E5">
    <w:pPr>
      <w:pStyle w:val="a8"/>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1DBBE" w14:textId="02939FE8" w:rsidR="00B500E5" w:rsidRDefault="00B500E5">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6780F">
      <w:rPr>
        <w:rStyle w:val="a7"/>
        <w:noProof/>
      </w:rPr>
      <w:t>18</w:t>
    </w:r>
    <w:r>
      <w:rPr>
        <w:rStyle w:val="a7"/>
      </w:rPr>
      <w:fldChar w:fldCharType="end"/>
    </w:r>
  </w:p>
  <w:p w14:paraId="3897F44C" w14:textId="77777777" w:rsidR="00B500E5" w:rsidRDefault="00B500E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5806A" w14:textId="77777777" w:rsidR="00E17A5D" w:rsidRDefault="00E17A5D">
      <w:r>
        <w:separator/>
      </w:r>
    </w:p>
  </w:footnote>
  <w:footnote w:type="continuationSeparator" w:id="0">
    <w:p w14:paraId="27CFDB10" w14:textId="77777777" w:rsidR="00E17A5D" w:rsidRDefault="00E17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12427" w14:textId="77777777" w:rsidR="00B500E5" w:rsidRDefault="00B500E5">
    <w:pPr>
      <w:pStyle w:val="aa"/>
    </w:pPr>
  </w:p>
  <w:p w14:paraId="7124A3B0" w14:textId="77777777" w:rsidR="00B500E5" w:rsidRDefault="00B500E5">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DCC9E" w14:textId="77777777" w:rsidR="00B500E5" w:rsidRDefault="00B500E5" w:rsidP="00A84DDB">
    <w:pPr>
      <w:pStyle w:val="aa"/>
      <w:tabs>
        <w:tab w:val="clear" w:pos="4153"/>
        <w:tab w:val="clear" w:pos="8306"/>
        <w:tab w:val="left" w:pos="2595"/>
      </w:tabs>
    </w:pPr>
    <w:r>
      <w:rPr>
        <w:noProof/>
      </w:rPr>
      <mc:AlternateContent>
        <mc:Choice Requires="wps">
          <w:drawing>
            <wp:anchor distT="0" distB="0" distL="114300" distR="114300" simplePos="0" relativeHeight="251663360" behindDoc="0" locked="0" layoutInCell="1" allowOverlap="1" wp14:anchorId="4A155ECC" wp14:editId="0EF97B97">
              <wp:simplePos x="0" y="0"/>
              <wp:positionH relativeFrom="column">
                <wp:posOffset>-120015</wp:posOffset>
              </wp:positionH>
              <wp:positionV relativeFrom="paragraph">
                <wp:posOffset>-397510</wp:posOffset>
              </wp:positionV>
              <wp:extent cx="6819900" cy="330835"/>
              <wp:effectExtent l="0" t="0" r="0" b="0"/>
              <wp:wrapSquare wrapText="bothSides"/>
              <wp:docPr id="6" name="文字方塊 6"/>
              <wp:cNvGraphicFramePr/>
              <a:graphic xmlns:a="http://schemas.openxmlformats.org/drawingml/2006/main">
                <a:graphicData uri="http://schemas.microsoft.com/office/word/2010/wordprocessingShape">
                  <wps:wsp>
                    <wps:cNvSpPr txBox="1"/>
                    <wps:spPr>
                      <a:xfrm>
                        <a:off x="0" y="0"/>
                        <a:ext cx="6819900" cy="330835"/>
                      </a:xfrm>
                      <a:prstGeom prst="rect">
                        <a:avLst/>
                      </a:prstGeom>
                      <a:noFill/>
                      <a:ln>
                        <a:noFill/>
                      </a:ln>
                      <a:effectLst/>
                    </wps:spPr>
                    <wps:txbx>
                      <w:txbxContent>
                        <w:p w14:paraId="2813EC71" w14:textId="767BE9DB" w:rsidR="00B500E5" w:rsidRPr="00837CB7" w:rsidRDefault="00B500E5" w:rsidP="001328B6">
                          <w:pPr>
                            <w:pStyle w:val="aa"/>
                            <w:rPr>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Taichung Port</w:t>
                          </w:r>
                          <w:r w:rsidRPr="00837CB7">
                            <w:rPr>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vessel traffic service guidelines</w:t>
                          </w:r>
                        </w:p>
                        <w:p w14:paraId="1F62826B" w14:textId="77777777" w:rsidR="00B500E5" w:rsidRPr="00837CB7" w:rsidRDefault="00B500E5" w:rsidP="001328B6">
                          <w:pPr>
                            <w:pStyle w:val="aa"/>
                            <w:jc w:val="right"/>
                            <w:rPr>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p>
                        <w:p w14:paraId="5E3EFA8C" w14:textId="77777777" w:rsidR="00B500E5" w:rsidRPr="00837CB7" w:rsidRDefault="00B500E5" w:rsidP="00F371F9">
                          <w:pPr>
                            <w:pStyle w:val="aa"/>
                            <w:rPr>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4A155ECC" id="_x0000_t202" coordsize="21600,21600" o:spt="202" path="m,l,21600r21600,l21600,xe">
              <v:stroke joinstyle="miter"/>
              <v:path gradientshapeok="t" o:connecttype="rect"/>
            </v:shapetype>
            <v:shape id="文字方塊 6" o:spid="_x0000_s1035" type="#_x0000_t202" style="position:absolute;margin-left:-9.45pt;margin-top:-31.3pt;width:537pt;height:2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" filled="f" stroked="f">
              <v:textbox>
                <w:txbxContent>
                  <w:p w14:paraId="2813EC71" w14:textId="767BE9DB" w:rsidR="00B500E5" w:rsidRPr="00837CB7" w:rsidRDefault="00B500E5" w:rsidP="001328B6">
                    <w:pPr>
                      <w:pStyle w:val="aa"/>
                      <w:rPr>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Taichung Port</w:t>
                    </w:r>
                    <w:r w:rsidRPr="00837CB7">
                      <w:rPr>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vessel traffic service guidelines</w:t>
                    </w:r>
                  </w:p>
                  <w:p w14:paraId="1F62826B" w14:textId="77777777" w:rsidR="00B500E5" w:rsidRPr="00837CB7" w:rsidRDefault="00B500E5" w:rsidP="001328B6">
                    <w:pPr>
                      <w:pStyle w:val="aa"/>
                      <w:jc w:val="right"/>
                      <w:rPr>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p>
                  <w:p w14:paraId="5E3EFA8C" w14:textId="77777777" w:rsidR="00B500E5" w:rsidRPr="00837CB7" w:rsidRDefault="00B500E5" w:rsidP="00F371F9">
                    <w:pPr>
                      <w:pStyle w:val="aa"/>
                      <w:rPr>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p>
                </w:txbxContent>
              </v:textbox>
              <w10:wrap type="square"/>
            </v:shape>
          </w:pict>
        </mc:Fallback>
      </mc:AlternateContent>
    </w:r>
    <w:r>
      <w:tab/>
    </w:r>
  </w:p>
  <w:p w14:paraId="7E4FA927" w14:textId="77777777" w:rsidR="00B500E5" w:rsidRDefault="00B500E5">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D6E34" w14:textId="77777777" w:rsidR="00B500E5" w:rsidRDefault="00B500E5" w:rsidP="008B2FF0">
    <w:pPr>
      <w:pStyle w:val="aa"/>
    </w:pPr>
    <w:r>
      <w:rPr>
        <w:noProof/>
      </w:rPr>
      <mc:AlternateContent>
        <mc:Choice Requires="wps">
          <w:drawing>
            <wp:anchor distT="0" distB="0" distL="114300" distR="114300" simplePos="0" relativeHeight="251659264" behindDoc="0" locked="0" layoutInCell="1" allowOverlap="1" wp14:anchorId="7F50A595" wp14:editId="19E528E0">
              <wp:simplePos x="0" y="0"/>
              <wp:positionH relativeFrom="margin">
                <wp:posOffset>-481965</wp:posOffset>
              </wp:positionH>
              <wp:positionV relativeFrom="paragraph">
                <wp:posOffset>-435610</wp:posOffset>
              </wp:positionV>
              <wp:extent cx="6707505" cy="330835"/>
              <wp:effectExtent l="0" t="0" r="0" b="0"/>
              <wp:wrapSquare wrapText="bothSides"/>
              <wp:docPr id="3" name="文字方塊 3"/>
              <wp:cNvGraphicFramePr/>
              <a:graphic xmlns:a="http://schemas.openxmlformats.org/drawingml/2006/main">
                <a:graphicData uri="http://schemas.microsoft.com/office/word/2010/wordprocessingShape">
                  <wps:wsp>
                    <wps:cNvSpPr txBox="1"/>
                    <wps:spPr>
                      <a:xfrm>
                        <a:off x="0" y="0"/>
                        <a:ext cx="6707505" cy="330835"/>
                      </a:xfrm>
                      <a:prstGeom prst="rect">
                        <a:avLst/>
                      </a:prstGeom>
                      <a:noFill/>
                      <a:ln>
                        <a:noFill/>
                      </a:ln>
                      <a:effectLst/>
                    </wps:spPr>
                    <wps:txbx>
                      <w:txbxContent>
                        <w:p w14:paraId="032F8D33" w14:textId="785C26E2" w:rsidR="00B500E5" w:rsidRPr="00837CB7" w:rsidRDefault="00B500E5" w:rsidP="00F371F9">
                          <w:pPr>
                            <w:pStyle w:val="aa"/>
                            <w:jc w:val="right"/>
                            <w:rPr>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Taichung Port</w:t>
                          </w:r>
                          <w:r w:rsidRPr="00837CB7">
                            <w:rPr>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vessel traffic service guidelines</w:t>
                          </w:r>
                        </w:p>
                        <w:p w14:paraId="52488AB5" w14:textId="77777777" w:rsidR="00B500E5" w:rsidRPr="00EC4623" w:rsidRDefault="00B500E5" w:rsidP="00F371F9">
                          <w:pPr>
                            <w:pStyle w:val="aa"/>
                            <w:jc w:val="right"/>
                            <w:rPr>
                              <w:b/>
                              <w:caps/>
                              <w:sz w:val="28"/>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7F50A595" id="_x0000_t202" coordsize="21600,21600" o:spt="202" path="m,l,21600r21600,l21600,xe">
              <v:stroke joinstyle="miter"/>
              <v:path gradientshapeok="t" o:connecttype="rect"/>
            </v:shapetype>
            <v:shape id="文字方塊 3" o:spid="_x0000_s1036" type="#_x0000_t202" style="position:absolute;margin-left:-37.95pt;margin-top:-34.3pt;width:528.15pt;height:26.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" filled="f" stroked="f">
              <v:textbox>
                <w:txbxContent>
                  <w:p w14:paraId="032F8D33" w14:textId="785C26E2" w:rsidR="00B500E5" w:rsidRPr="00837CB7" w:rsidRDefault="00B500E5" w:rsidP="00F371F9">
                    <w:pPr>
                      <w:pStyle w:val="aa"/>
                      <w:jc w:val="right"/>
                      <w:rPr>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Pr>
                        <w:rFonts w:hint="eastAsia"/>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Taichung Port</w:t>
                    </w:r>
                    <w:r w:rsidRPr="00837CB7">
                      <w:rPr>
                        <w:b/>
                        <w:caps/>
                        <w:sz w:val="24"/>
                        <w:szCs w:val="24"/>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 xml:space="preserve"> vessel traffic service guidelines</w:t>
                    </w:r>
                  </w:p>
                  <w:p w14:paraId="52488AB5" w14:textId="77777777" w:rsidR="00B500E5" w:rsidRPr="00EC4623" w:rsidRDefault="00B500E5" w:rsidP="00F371F9">
                    <w:pPr>
                      <w:pStyle w:val="aa"/>
                      <w:jc w:val="right"/>
                      <w:rPr>
                        <w:b/>
                        <w:caps/>
                        <w:sz w:val="28"/>
                        <w:szCs w:val="7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EFE8B" w14:textId="77777777" w:rsidR="00B500E5" w:rsidRPr="00885B5B" w:rsidRDefault="00B500E5" w:rsidP="00885B5B">
    <w:pPr>
      <w:pStyle w:val="aa"/>
      <w:jc w:val="right"/>
    </w:pPr>
    <w:r>
      <w:rPr>
        <w:rFonts w:hint="eastAsia"/>
      </w:rPr>
      <w:t>5254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47F"/>
    <w:multiLevelType w:val="multilevel"/>
    <w:tmpl w:val="E8245B66"/>
    <w:lvl w:ilvl="0">
      <w:start w:val="1"/>
      <w:numFmt w:val="taiwaneseCountingThousand"/>
      <w:lvlText w:val="%1、"/>
      <w:lvlJc w:val="left"/>
      <w:pPr>
        <w:tabs>
          <w:tab w:val="num" w:pos="720"/>
        </w:tabs>
        <w:ind w:left="720" w:hanging="720"/>
      </w:pPr>
      <w:rPr>
        <w:rFonts w:hint="eastAsia"/>
        <w:color w:val="auto"/>
      </w:rPr>
    </w:lvl>
    <w:lvl w:ilvl="1">
      <w:start w:val="1"/>
      <w:numFmt w:val="decimal"/>
      <w:lvlText w:val="%2."/>
      <w:lvlJc w:val="left"/>
      <w:pPr>
        <w:ind w:left="960" w:hanging="480"/>
      </w:pPr>
      <w:rPr>
        <w:rFonts w:hint="default"/>
      </w:rPr>
    </w:lvl>
    <w:lvl w:ilvl="2">
      <w:start w:val="1"/>
      <w:numFmt w:val="decimal"/>
      <w:lvlText w:val="(%3)"/>
      <w:lvlJc w:val="left"/>
      <w:pPr>
        <w:ind w:left="1440" w:hanging="480"/>
      </w:pPr>
      <w:rPr>
        <w:rFonts w:hint="eastAsia"/>
      </w:r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 w15:restartNumberingAfterBreak="0">
    <w:nsid w:val="0413084C"/>
    <w:multiLevelType w:val="hybridMultilevel"/>
    <w:tmpl w:val="E35013C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A6A2933"/>
    <w:multiLevelType w:val="multilevel"/>
    <w:tmpl w:val="6636A4CE"/>
    <w:lvl w:ilvl="0">
      <w:start w:val="1"/>
      <w:numFmt w:val="decimal"/>
      <w:lvlText w:val="%1."/>
      <w:lvlJc w:val="left"/>
      <w:pPr>
        <w:tabs>
          <w:tab w:val="num" w:pos="804"/>
        </w:tabs>
        <w:ind w:left="804" w:hanging="480"/>
      </w:pPr>
      <w:rPr>
        <w:rFonts w:hint="eastAsia"/>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2"/>
      <w:numFmt w:val="upperLetter"/>
      <w:lvlText w:val="%4."/>
      <w:lvlJc w:val="left"/>
      <w:pPr>
        <w:tabs>
          <w:tab w:val="num" w:pos="1890"/>
        </w:tabs>
        <w:ind w:left="1890" w:hanging="450"/>
      </w:pPr>
      <w:rPr>
        <w:rFonts w:hint="default"/>
      </w:r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3" w15:restartNumberingAfterBreak="0">
    <w:nsid w:val="0C972ED1"/>
    <w:multiLevelType w:val="multilevel"/>
    <w:tmpl w:val="9B0ED07E"/>
    <w:lvl w:ilvl="0">
      <w:start w:val="1"/>
      <w:numFmt w:val="decimal"/>
      <w:lvlText w:val="%1."/>
      <w:lvlJc w:val="left"/>
      <w:pPr>
        <w:tabs>
          <w:tab w:val="num" w:pos="800"/>
        </w:tabs>
        <w:ind w:left="800" w:hanging="480"/>
      </w:pPr>
    </w:lvl>
    <w:lvl w:ilvl="1">
      <w:start w:val="1"/>
      <w:numFmt w:val="decimal"/>
      <w:lvlText w:val="%2."/>
      <w:lvlJc w:val="left"/>
      <w:pPr>
        <w:ind w:left="480" w:hanging="480"/>
      </w:pPr>
    </w:lvl>
    <w:lvl w:ilvl="2">
      <w:start w:val="3"/>
      <w:numFmt w:val="decimal"/>
      <w:lvlText w:val="%3."/>
      <w:lvlJc w:val="left"/>
      <w:pPr>
        <w:tabs>
          <w:tab w:val="num" w:pos="1640"/>
        </w:tabs>
        <w:ind w:left="1640" w:hanging="360"/>
      </w:pPr>
      <w:rPr>
        <w:rFonts w:hint="default"/>
      </w:rPr>
    </w:lvl>
    <w:lvl w:ilvl="3" w:tentative="1">
      <w:start w:val="1"/>
      <w:numFmt w:val="decimal"/>
      <w:lvlText w:val="%4."/>
      <w:lvlJc w:val="left"/>
      <w:pPr>
        <w:tabs>
          <w:tab w:val="num" w:pos="2240"/>
        </w:tabs>
        <w:ind w:left="2240" w:hanging="480"/>
      </w:pPr>
    </w:lvl>
    <w:lvl w:ilvl="4" w:tentative="1">
      <w:start w:val="1"/>
      <w:numFmt w:val="ideographTraditional"/>
      <w:lvlText w:val="%5、"/>
      <w:lvlJc w:val="left"/>
      <w:pPr>
        <w:tabs>
          <w:tab w:val="num" w:pos="2720"/>
        </w:tabs>
        <w:ind w:left="2720" w:hanging="480"/>
      </w:pPr>
    </w:lvl>
    <w:lvl w:ilvl="5" w:tentative="1">
      <w:start w:val="1"/>
      <w:numFmt w:val="lowerRoman"/>
      <w:lvlText w:val="%6."/>
      <w:lvlJc w:val="right"/>
      <w:pPr>
        <w:tabs>
          <w:tab w:val="num" w:pos="3200"/>
        </w:tabs>
        <w:ind w:left="3200" w:hanging="480"/>
      </w:pPr>
    </w:lvl>
    <w:lvl w:ilvl="6" w:tentative="1">
      <w:start w:val="1"/>
      <w:numFmt w:val="decimal"/>
      <w:lvlText w:val="%7."/>
      <w:lvlJc w:val="left"/>
      <w:pPr>
        <w:tabs>
          <w:tab w:val="num" w:pos="3680"/>
        </w:tabs>
        <w:ind w:left="3680" w:hanging="480"/>
      </w:pPr>
    </w:lvl>
    <w:lvl w:ilvl="7" w:tentative="1">
      <w:start w:val="1"/>
      <w:numFmt w:val="ideographTraditional"/>
      <w:lvlText w:val="%8、"/>
      <w:lvlJc w:val="left"/>
      <w:pPr>
        <w:tabs>
          <w:tab w:val="num" w:pos="4160"/>
        </w:tabs>
        <w:ind w:left="4160" w:hanging="480"/>
      </w:pPr>
    </w:lvl>
    <w:lvl w:ilvl="8" w:tentative="1">
      <w:start w:val="1"/>
      <w:numFmt w:val="lowerRoman"/>
      <w:lvlText w:val="%9."/>
      <w:lvlJc w:val="right"/>
      <w:pPr>
        <w:tabs>
          <w:tab w:val="num" w:pos="4640"/>
        </w:tabs>
        <w:ind w:left="4640" w:hanging="480"/>
      </w:pPr>
    </w:lvl>
  </w:abstractNum>
  <w:abstractNum w:abstractNumId="4" w15:restartNumberingAfterBreak="0">
    <w:nsid w:val="0CDC02FA"/>
    <w:multiLevelType w:val="multilevel"/>
    <w:tmpl w:val="8794BF56"/>
    <w:lvl w:ilvl="0">
      <w:start w:val="1"/>
      <w:numFmt w:val="decimal"/>
      <w:lvlText w:val="%1."/>
      <w:lvlJc w:val="left"/>
      <w:pPr>
        <w:tabs>
          <w:tab w:val="num" w:pos="800"/>
        </w:tabs>
        <w:ind w:left="800" w:hanging="480"/>
      </w:pPr>
    </w:lvl>
    <w:lvl w:ilvl="1">
      <w:start w:val="1"/>
      <w:numFmt w:val="taiwaneseCountingThousand"/>
      <w:lvlText w:val="%2、"/>
      <w:lvlJc w:val="left"/>
      <w:pPr>
        <w:tabs>
          <w:tab w:val="num" w:pos="1520"/>
        </w:tabs>
        <w:ind w:left="1520" w:hanging="720"/>
      </w:pPr>
      <w:rPr>
        <w:rFonts w:hint="default"/>
      </w:rPr>
    </w:lvl>
    <w:lvl w:ilvl="2">
      <w:start w:val="3"/>
      <w:numFmt w:val="decimal"/>
      <w:lvlText w:val="%3."/>
      <w:lvlJc w:val="left"/>
      <w:pPr>
        <w:tabs>
          <w:tab w:val="num" w:pos="1640"/>
        </w:tabs>
        <w:ind w:left="1640" w:hanging="360"/>
      </w:pPr>
      <w:rPr>
        <w:rFonts w:hint="default"/>
      </w:rPr>
    </w:lvl>
    <w:lvl w:ilvl="3" w:tentative="1">
      <w:start w:val="1"/>
      <w:numFmt w:val="decimal"/>
      <w:lvlText w:val="%4."/>
      <w:lvlJc w:val="left"/>
      <w:pPr>
        <w:tabs>
          <w:tab w:val="num" w:pos="2240"/>
        </w:tabs>
        <w:ind w:left="2240" w:hanging="480"/>
      </w:pPr>
    </w:lvl>
    <w:lvl w:ilvl="4" w:tentative="1">
      <w:start w:val="1"/>
      <w:numFmt w:val="ideographTraditional"/>
      <w:lvlText w:val="%5、"/>
      <w:lvlJc w:val="left"/>
      <w:pPr>
        <w:tabs>
          <w:tab w:val="num" w:pos="2720"/>
        </w:tabs>
        <w:ind w:left="2720" w:hanging="480"/>
      </w:pPr>
    </w:lvl>
    <w:lvl w:ilvl="5" w:tentative="1">
      <w:start w:val="1"/>
      <w:numFmt w:val="lowerRoman"/>
      <w:lvlText w:val="%6."/>
      <w:lvlJc w:val="right"/>
      <w:pPr>
        <w:tabs>
          <w:tab w:val="num" w:pos="3200"/>
        </w:tabs>
        <w:ind w:left="3200" w:hanging="480"/>
      </w:pPr>
    </w:lvl>
    <w:lvl w:ilvl="6" w:tentative="1">
      <w:start w:val="1"/>
      <w:numFmt w:val="decimal"/>
      <w:lvlText w:val="%7."/>
      <w:lvlJc w:val="left"/>
      <w:pPr>
        <w:tabs>
          <w:tab w:val="num" w:pos="3680"/>
        </w:tabs>
        <w:ind w:left="3680" w:hanging="480"/>
      </w:pPr>
    </w:lvl>
    <w:lvl w:ilvl="7" w:tentative="1">
      <w:start w:val="1"/>
      <w:numFmt w:val="ideographTraditional"/>
      <w:lvlText w:val="%8、"/>
      <w:lvlJc w:val="left"/>
      <w:pPr>
        <w:tabs>
          <w:tab w:val="num" w:pos="4160"/>
        </w:tabs>
        <w:ind w:left="4160" w:hanging="480"/>
      </w:pPr>
    </w:lvl>
    <w:lvl w:ilvl="8" w:tentative="1">
      <w:start w:val="1"/>
      <w:numFmt w:val="lowerRoman"/>
      <w:lvlText w:val="%9."/>
      <w:lvlJc w:val="right"/>
      <w:pPr>
        <w:tabs>
          <w:tab w:val="num" w:pos="4640"/>
        </w:tabs>
        <w:ind w:left="4640" w:hanging="480"/>
      </w:pPr>
    </w:lvl>
  </w:abstractNum>
  <w:abstractNum w:abstractNumId="5" w15:restartNumberingAfterBreak="0">
    <w:nsid w:val="121A1590"/>
    <w:multiLevelType w:val="hybridMultilevel"/>
    <w:tmpl w:val="24E4C4CC"/>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2B72BC"/>
    <w:multiLevelType w:val="hybridMultilevel"/>
    <w:tmpl w:val="09EABE4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74A24B2"/>
    <w:multiLevelType w:val="multilevel"/>
    <w:tmpl w:val="78BE8E3E"/>
    <w:lvl w:ilvl="0">
      <w:start w:val="1"/>
      <w:numFmt w:val="taiwaneseCountingThousand"/>
      <w:lvlText w:val="%1、"/>
      <w:lvlJc w:val="left"/>
      <w:pPr>
        <w:tabs>
          <w:tab w:val="num" w:pos="720"/>
        </w:tabs>
        <w:ind w:left="720" w:hanging="720"/>
      </w:pPr>
      <w:rPr>
        <w:rFonts w:hint="eastAsia"/>
        <w:color w:val="auto"/>
      </w:rPr>
    </w:lvl>
    <w:lvl w:ilvl="1">
      <w:start w:val="1"/>
      <w:numFmt w:val="decimal"/>
      <w:lvlText w:val="%2."/>
      <w:lvlJc w:val="left"/>
      <w:pPr>
        <w:ind w:left="960" w:hanging="480"/>
      </w:pPr>
      <w:rPr>
        <w:rFonts w:hint="default"/>
      </w:rPr>
    </w:lvl>
    <w:lvl w:ilvl="2">
      <w:start w:val="1"/>
      <w:numFmt w:val="taiwaneseCountingThousand"/>
      <w:lvlText w:val="(%3)"/>
      <w:lvlJc w:val="left"/>
      <w:pPr>
        <w:ind w:left="1425" w:hanging="465"/>
      </w:pPr>
      <w:rPr>
        <w:rFonts w:hint="default"/>
      </w:r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8" w15:restartNumberingAfterBreak="0">
    <w:nsid w:val="190B64DC"/>
    <w:multiLevelType w:val="multilevel"/>
    <w:tmpl w:val="DCBEFFF6"/>
    <w:lvl w:ilvl="0">
      <w:start w:val="1"/>
      <w:numFmt w:val="taiwaneseCountingThousand"/>
      <w:lvlText w:val="%1、"/>
      <w:lvlJc w:val="left"/>
      <w:pPr>
        <w:tabs>
          <w:tab w:val="num" w:pos="720"/>
        </w:tabs>
        <w:ind w:left="720" w:hanging="720"/>
      </w:pPr>
      <w:rPr>
        <w:rFonts w:hint="eastAsia"/>
        <w:color w:val="auto"/>
      </w:rPr>
    </w:lvl>
    <w:lvl w:ilvl="1">
      <w:start w:val="1"/>
      <w:numFmt w:val="decimal"/>
      <w:lvlText w:val="%2."/>
      <w:lvlJc w:val="left"/>
      <w:pPr>
        <w:ind w:left="960" w:hanging="480"/>
      </w:pPr>
      <w:rPr>
        <w:rFonts w:hint="default"/>
      </w:rPr>
    </w:lvl>
    <w:lvl w:ilvl="2">
      <w:start w:val="1"/>
      <w:numFmt w:val="decimal"/>
      <w:lvlText w:val="(%3)"/>
      <w:lvlJc w:val="left"/>
      <w:pPr>
        <w:ind w:left="1440" w:hanging="480"/>
      </w:pPr>
      <w:rPr>
        <w:rFonts w:hint="eastAsia"/>
      </w:r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9" w15:restartNumberingAfterBreak="0">
    <w:nsid w:val="19CE263E"/>
    <w:multiLevelType w:val="hybridMultilevel"/>
    <w:tmpl w:val="61E6289C"/>
    <w:lvl w:ilvl="0" w:tplc="FFFFFFFF">
      <w:start w:val="1"/>
      <w:numFmt w:val="taiwaneseCountingThousand"/>
      <w:lvlText w:val="%1、"/>
      <w:lvlJc w:val="left"/>
      <w:pPr>
        <w:tabs>
          <w:tab w:val="num" w:pos="720"/>
        </w:tabs>
        <w:ind w:left="720" w:hanging="720"/>
      </w:pPr>
      <w:rPr>
        <w:rFonts w:hint="eastAsia"/>
      </w:rPr>
    </w:lvl>
    <w:lvl w:ilvl="1" w:tplc="6FA20B7C">
      <w:start w:val="1"/>
      <w:numFmt w:val="taiwaneseCountingThousand"/>
      <w:lvlText w:val="%2、"/>
      <w:lvlJc w:val="left"/>
      <w:pPr>
        <w:tabs>
          <w:tab w:val="num" w:pos="1200"/>
        </w:tabs>
        <w:ind w:left="1200" w:hanging="720"/>
      </w:pPr>
      <w:rPr>
        <w:rFonts w:ascii="細明體" w:hAnsi="Courier New" w:hint="eastAsia"/>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0" w15:restartNumberingAfterBreak="0">
    <w:nsid w:val="1A055692"/>
    <w:multiLevelType w:val="multilevel"/>
    <w:tmpl w:val="F6780DAC"/>
    <w:lvl w:ilvl="0">
      <w:start w:val="1"/>
      <w:numFmt w:val="taiwaneseCountingThousand"/>
      <w:lvlText w:val="%1、"/>
      <w:lvlJc w:val="left"/>
      <w:pPr>
        <w:tabs>
          <w:tab w:val="num" w:pos="720"/>
        </w:tabs>
        <w:ind w:left="720" w:hanging="720"/>
      </w:pPr>
      <w:rPr>
        <w:rFonts w:hint="eastAsia"/>
        <w:color w:val="auto"/>
      </w:rPr>
    </w:lvl>
    <w:lvl w:ilvl="1">
      <w:start w:val="1"/>
      <w:numFmt w:val="decimal"/>
      <w:lvlText w:val="%2."/>
      <w:lvlJc w:val="left"/>
      <w:pPr>
        <w:ind w:left="960" w:hanging="480"/>
      </w:pPr>
      <w:rPr>
        <w:rFonts w:hint="default"/>
      </w:rPr>
    </w:lvl>
    <w:lvl w:ilvl="2">
      <w:start w:val="1"/>
      <w:numFmt w:val="decimal"/>
      <w:lvlText w:val="(%3)"/>
      <w:lvlJc w:val="left"/>
      <w:pPr>
        <w:ind w:left="1440" w:hanging="480"/>
      </w:pPr>
      <w:rPr>
        <w:rFonts w:hint="eastAsia"/>
      </w:r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1" w15:restartNumberingAfterBreak="0">
    <w:nsid w:val="1ABD6C99"/>
    <w:multiLevelType w:val="hybridMultilevel"/>
    <w:tmpl w:val="D4229532"/>
    <w:lvl w:ilvl="0" w:tplc="FFFFFFFF">
      <w:start w:val="1"/>
      <w:numFmt w:val="decimal"/>
      <w:lvlText w:val="%1."/>
      <w:lvlJc w:val="left"/>
      <w:pPr>
        <w:tabs>
          <w:tab w:val="num" w:pos="952"/>
        </w:tabs>
        <w:ind w:left="952" w:hanging="480"/>
      </w:pPr>
    </w:lvl>
    <w:lvl w:ilvl="1" w:tplc="FFFFFFFF" w:tentative="1">
      <w:start w:val="1"/>
      <w:numFmt w:val="ideographTraditional"/>
      <w:lvlText w:val="%2、"/>
      <w:lvlJc w:val="left"/>
      <w:pPr>
        <w:tabs>
          <w:tab w:val="num" w:pos="1432"/>
        </w:tabs>
        <w:ind w:left="1432" w:hanging="480"/>
      </w:pPr>
    </w:lvl>
    <w:lvl w:ilvl="2" w:tplc="FFFFFFFF" w:tentative="1">
      <w:start w:val="1"/>
      <w:numFmt w:val="lowerRoman"/>
      <w:lvlText w:val="%3."/>
      <w:lvlJc w:val="right"/>
      <w:pPr>
        <w:tabs>
          <w:tab w:val="num" w:pos="1912"/>
        </w:tabs>
        <w:ind w:left="1912" w:hanging="480"/>
      </w:pPr>
    </w:lvl>
    <w:lvl w:ilvl="3" w:tplc="FFFFFFFF" w:tentative="1">
      <w:start w:val="1"/>
      <w:numFmt w:val="decimal"/>
      <w:lvlText w:val="%4."/>
      <w:lvlJc w:val="left"/>
      <w:pPr>
        <w:tabs>
          <w:tab w:val="num" w:pos="2392"/>
        </w:tabs>
        <w:ind w:left="2392" w:hanging="480"/>
      </w:pPr>
    </w:lvl>
    <w:lvl w:ilvl="4" w:tplc="FFFFFFFF" w:tentative="1">
      <w:start w:val="1"/>
      <w:numFmt w:val="ideographTraditional"/>
      <w:lvlText w:val="%5、"/>
      <w:lvlJc w:val="left"/>
      <w:pPr>
        <w:tabs>
          <w:tab w:val="num" w:pos="2872"/>
        </w:tabs>
        <w:ind w:left="2872" w:hanging="480"/>
      </w:pPr>
    </w:lvl>
    <w:lvl w:ilvl="5" w:tplc="FFFFFFFF" w:tentative="1">
      <w:start w:val="1"/>
      <w:numFmt w:val="lowerRoman"/>
      <w:lvlText w:val="%6."/>
      <w:lvlJc w:val="right"/>
      <w:pPr>
        <w:tabs>
          <w:tab w:val="num" w:pos="3352"/>
        </w:tabs>
        <w:ind w:left="3352" w:hanging="480"/>
      </w:pPr>
    </w:lvl>
    <w:lvl w:ilvl="6" w:tplc="FFFFFFFF" w:tentative="1">
      <w:start w:val="1"/>
      <w:numFmt w:val="decimal"/>
      <w:lvlText w:val="%7."/>
      <w:lvlJc w:val="left"/>
      <w:pPr>
        <w:tabs>
          <w:tab w:val="num" w:pos="3832"/>
        </w:tabs>
        <w:ind w:left="3832" w:hanging="480"/>
      </w:pPr>
    </w:lvl>
    <w:lvl w:ilvl="7" w:tplc="FFFFFFFF" w:tentative="1">
      <w:start w:val="1"/>
      <w:numFmt w:val="ideographTraditional"/>
      <w:lvlText w:val="%8、"/>
      <w:lvlJc w:val="left"/>
      <w:pPr>
        <w:tabs>
          <w:tab w:val="num" w:pos="4312"/>
        </w:tabs>
        <w:ind w:left="4312" w:hanging="480"/>
      </w:pPr>
    </w:lvl>
    <w:lvl w:ilvl="8" w:tplc="FFFFFFFF" w:tentative="1">
      <w:start w:val="1"/>
      <w:numFmt w:val="lowerRoman"/>
      <w:lvlText w:val="%9."/>
      <w:lvlJc w:val="right"/>
      <w:pPr>
        <w:tabs>
          <w:tab w:val="num" w:pos="4792"/>
        </w:tabs>
        <w:ind w:left="4792" w:hanging="480"/>
      </w:pPr>
    </w:lvl>
  </w:abstractNum>
  <w:abstractNum w:abstractNumId="12" w15:restartNumberingAfterBreak="0">
    <w:nsid w:val="1BAE2621"/>
    <w:multiLevelType w:val="hybridMultilevel"/>
    <w:tmpl w:val="09EABE4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1ED576CD"/>
    <w:multiLevelType w:val="multilevel"/>
    <w:tmpl w:val="23B89A26"/>
    <w:lvl w:ilvl="0">
      <w:start w:val="1"/>
      <w:numFmt w:val="taiwaneseCountingThousand"/>
      <w:lvlText w:val="%1、"/>
      <w:lvlJc w:val="left"/>
      <w:pPr>
        <w:tabs>
          <w:tab w:val="num" w:pos="720"/>
        </w:tabs>
        <w:ind w:left="720" w:hanging="720"/>
      </w:pPr>
      <w:rPr>
        <w:rFonts w:hint="eastAsia"/>
        <w:color w:val="auto"/>
      </w:rPr>
    </w:lvl>
    <w:lvl w:ilvl="1">
      <w:start w:val="1"/>
      <w:numFmt w:val="decimal"/>
      <w:lvlText w:val="%2."/>
      <w:lvlJc w:val="left"/>
      <w:pPr>
        <w:ind w:left="960" w:hanging="480"/>
      </w:pPr>
      <w:rPr>
        <w:rFonts w:hint="default"/>
      </w:rPr>
    </w:lvl>
    <w:lvl w:ilvl="2">
      <w:start w:val="1"/>
      <w:numFmt w:val="decimal"/>
      <w:lvlText w:val="(%3)"/>
      <w:lvlJc w:val="left"/>
      <w:pPr>
        <w:ind w:left="1440" w:hanging="480"/>
      </w:pPr>
      <w:rPr>
        <w:rFonts w:hint="eastAsia"/>
      </w:r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4" w15:restartNumberingAfterBreak="0">
    <w:nsid w:val="1EF72B43"/>
    <w:multiLevelType w:val="singleLevel"/>
    <w:tmpl w:val="B7B8B916"/>
    <w:lvl w:ilvl="0">
      <w:start w:val="1"/>
      <w:numFmt w:val="taiwaneseCountingThousand"/>
      <w:lvlText w:val="%1、"/>
      <w:lvlJc w:val="left"/>
      <w:pPr>
        <w:tabs>
          <w:tab w:val="num" w:pos="570"/>
        </w:tabs>
        <w:ind w:left="570" w:hanging="570"/>
      </w:pPr>
      <w:rPr>
        <w:rFonts w:hint="eastAsia"/>
      </w:rPr>
    </w:lvl>
  </w:abstractNum>
  <w:abstractNum w:abstractNumId="15" w15:restartNumberingAfterBreak="0">
    <w:nsid w:val="1F204C8B"/>
    <w:multiLevelType w:val="singleLevel"/>
    <w:tmpl w:val="57445CB6"/>
    <w:lvl w:ilvl="0">
      <w:start w:val="1"/>
      <w:numFmt w:val="taiwaneseCountingThousand"/>
      <w:lvlText w:val="（%1）"/>
      <w:lvlJc w:val="left"/>
      <w:pPr>
        <w:tabs>
          <w:tab w:val="num" w:pos="855"/>
        </w:tabs>
        <w:ind w:left="855" w:hanging="855"/>
      </w:pPr>
      <w:rPr>
        <w:rFonts w:hint="eastAsia"/>
      </w:rPr>
    </w:lvl>
  </w:abstractNum>
  <w:abstractNum w:abstractNumId="16" w15:restartNumberingAfterBreak="0">
    <w:nsid w:val="229B4E02"/>
    <w:multiLevelType w:val="multilevel"/>
    <w:tmpl w:val="9D2AD630"/>
    <w:lvl w:ilvl="0">
      <w:start w:val="1"/>
      <w:numFmt w:val="taiwaneseCountingThousand"/>
      <w:lvlText w:val="%1、"/>
      <w:lvlJc w:val="left"/>
      <w:pPr>
        <w:tabs>
          <w:tab w:val="num" w:pos="720"/>
        </w:tabs>
        <w:ind w:left="720" w:hanging="720"/>
      </w:pPr>
      <w:rPr>
        <w:rFonts w:hint="eastAsia"/>
        <w:color w:val="auto"/>
      </w:rPr>
    </w:lvl>
    <w:lvl w:ilvl="1">
      <w:start w:val="1"/>
      <w:numFmt w:val="decimal"/>
      <w:lvlText w:val="%2."/>
      <w:lvlJc w:val="left"/>
      <w:pPr>
        <w:ind w:left="960" w:hanging="480"/>
      </w:pPr>
      <w:rPr>
        <w:rFonts w:hint="default"/>
      </w:rPr>
    </w:lvl>
    <w:lvl w:ilvl="2">
      <w:start w:val="1"/>
      <w:numFmt w:val="decimal"/>
      <w:lvlText w:val="(%3)"/>
      <w:lvlJc w:val="left"/>
      <w:pPr>
        <w:ind w:left="1440" w:hanging="480"/>
      </w:pPr>
      <w:rPr>
        <w:rFonts w:hint="eastAsia"/>
      </w:r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7" w15:restartNumberingAfterBreak="0">
    <w:nsid w:val="22CF0FE8"/>
    <w:multiLevelType w:val="hybridMultilevel"/>
    <w:tmpl w:val="18D2B72C"/>
    <w:lvl w:ilvl="0" w:tplc="04090011">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4657E13"/>
    <w:multiLevelType w:val="multilevel"/>
    <w:tmpl w:val="1EFAC3FE"/>
    <w:lvl w:ilvl="0">
      <w:start w:val="1"/>
      <w:numFmt w:val="taiwaneseCountingThousand"/>
      <w:lvlText w:val="%1、"/>
      <w:lvlJc w:val="left"/>
      <w:pPr>
        <w:tabs>
          <w:tab w:val="num" w:pos="720"/>
        </w:tabs>
        <w:ind w:left="720" w:hanging="720"/>
      </w:pPr>
      <w:rPr>
        <w:rFonts w:hint="eastAsia"/>
        <w:color w:val="auto"/>
      </w:rPr>
    </w:lvl>
    <w:lvl w:ilvl="1">
      <w:start w:val="1"/>
      <w:numFmt w:val="decimal"/>
      <w:lvlText w:val="%2."/>
      <w:lvlJc w:val="left"/>
      <w:pPr>
        <w:ind w:left="960" w:hanging="480"/>
      </w:pPr>
      <w:rPr>
        <w:rFonts w:hint="default"/>
      </w:rPr>
    </w:lvl>
    <w:lvl w:ilvl="2">
      <w:start w:val="1"/>
      <w:numFmt w:val="decimal"/>
      <w:lvlText w:val="(%3)"/>
      <w:lvlJc w:val="left"/>
      <w:pPr>
        <w:ind w:left="1440" w:hanging="480"/>
      </w:pPr>
      <w:rPr>
        <w:rFonts w:hint="eastAsia"/>
      </w:r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9" w15:restartNumberingAfterBreak="0">
    <w:nsid w:val="28213990"/>
    <w:multiLevelType w:val="hybridMultilevel"/>
    <w:tmpl w:val="29C4CE84"/>
    <w:lvl w:ilvl="0" w:tplc="FFFFFFFF">
      <w:start w:val="1"/>
      <w:numFmt w:val="taiwaneseCountingThousand"/>
      <w:lvlText w:val="%1、"/>
      <w:lvlJc w:val="left"/>
      <w:pPr>
        <w:tabs>
          <w:tab w:val="num" w:pos="624"/>
        </w:tabs>
        <w:ind w:left="624" w:hanging="624"/>
      </w:pPr>
      <w:rPr>
        <w:rFonts w:hint="eastAsia"/>
      </w:rPr>
    </w:lvl>
    <w:lvl w:ilvl="1" w:tplc="FFFFFFFF">
      <w:start w:val="7"/>
      <w:numFmt w:val="ideographLegalTraditional"/>
      <w:lvlText w:val="%2、"/>
      <w:lvlJc w:val="left"/>
      <w:pPr>
        <w:tabs>
          <w:tab w:val="num" w:pos="1200"/>
        </w:tabs>
        <w:ind w:left="1200" w:hanging="720"/>
      </w:pPr>
      <w:rPr>
        <w:rFonts w:hint="eastAsia"/>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0" w15:restartNumberingAfterBreak="0">
    <w:nsid w:val="2BC568A3"/>
    <w:multiLevelType w:val="singleLevel"/>
    <w:tmpl w:val="C2D04FC2"/>
    <w:lvl w:ilvl="0">
      <w:start w:val="1"/>
      <w:numFmt w:val="taiwaneseCountingThousand"/>
      <w:lvlText w:val="%1、"/>
      <w:lvlJc w:val="left"/>
      <w:pPr>
        <w:tabs>
          <w:tab w:val="num" w:pos="567"/>
        </w:tabs>
        <w:ind w:left="567" w:hanging="567"/>
      </w:pPr>
      <w:rPr>
        <w:rFonts w:hint="eastAsia"/>
      </w:rPr>
    </w:lvl>
  </w:abstractNum>
  <w:abstractNum w:abstractNumId="21" w15:restartNumberingAfterBreak="0">
    <w:nsid w:val="2C4C27DE"/>
    <w:multiLevelType w:val="hybridMultilevel"/>
    <w:tmpl w:val="98927C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D5021AA"/>
    <w:multiLevelType w:val="hybridMultilevel"/>
    <w:tmpl w:val="59F0D776"/>
    <w:lvl w:ilvl="0" w:tplc="6B7AB522">
      <w:start w:val="8"/>
      <w:numFmt w:val="ideographLegalTraditional"/>
      <w:lvlText w:val="%1、"/>
      <w:lvlJc w:val="left"/>
      <w:pPr>
        <w:tabs>
          <w:tab w:val="num" w:pos="720"/>
        </w:tabs>
        <w:ind w:left="720" w:hanging="720"/>
      </w:pPr>
      <w:rPr>
        <w:rFonts w:hint="eastAsia"/>
        <w:b/>
        <w:i w:val="0"/>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1083E8E"/>
    <w:multiLevelType w:val="multilevel"/>
    <w:tmpl w:val="EC9A9396"/>
    <w:lvl w:ilvl="0">
      <w:start w:val="1"/>
      <w:numFmt w:val="taiwaneseCountingThousand"/>
      <w:lvlText w:val="%1、"/>
      <w:lvlJc w:val="left"/>
      <w:pPr>
        <w:tabs>
          <w:tab w:val="num" w:pos="720"/>
        </w:tabs>
        <w:ind w:left="720" w:hanging="720"/>
      </w:pPr>
      <w:rPr>
        <w:rFonts w:hint="eastAsia"/>
        <w:color w:val="auto"/>
      </w:rPr>
    </w:lvl>
    <w:lvl w:ilvl="1">
      <w:start w:val="1"/>
      <w:numFmt w:val="decimal"/>
      <w:lvlText w:val="%2."/>
      <w:lvlJc w:val="left"/>
      <w:pPr>
        <w:ind w:left="960" w:hanging="480"/>
      </w:pPr>
      <w:rPr>
        <w:rFonts w:hint="default"/>
      </w:rPr>
    </w:lvl>
    <w:lvl w:ilvl="2">
      <w:start w:val="1"/>
      <w:numFmt w:val="decimal"/>
      <w:lvlText w:val="(%3)"/>
      <w:lvlJc w:val="left"/>
      <w:pPr>
        <w:ind w:left="1440" w:hanging="480"/>
      </w:pPr>
      <w:rPr>
        <w:rFonts w:hint="eastAsia"/>
      </w:r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4" w15:restartNumberingAfterBreak="0">
    <w:nsid w:val="35762568"/>
    <w:multiLevelType w:val="multilevel"/>
    <w:tmpl w:val="78BE8E3E"/>
    <w:lvl w:ilvl="0">
      <w:start w:val="1"/>
      <w:numFmt w:val="taiwaneseCountingThousand"/>
      <w:lvlText w:val="%1、"/>
      <w:lvlJc w:val="left"/>
      <w:pPr>
        <w:tabs>
          <w:tab w:val="num" w:pos="720"/>
        </w:tabs>
        <w:ind w:left="720" w:hanging="720"/>
      </w:pPr>
      <w:rPr>
        <w:rFonts w:hint="eastAsia"/>
        <w:color w:val="auto"/>
      </w:rPr>
    </w:lvl>
    <w:lvl w:ilvl="1">
      <w:start w:val="1"/>
      <w:numFmt w:val="decimal"/>
      <w:lvlText w:val="%2."/>
      <w:lvlJc w:val="left"/>
      <w:pPr>
        <w:ind w:left="960" w:hanging="480"/>
      </w:pPr>
      <w:rPr>
        <w:rFonts w:hint="default"/>
      </w:rPr>
    </w:lvl>
    <w:lvl w:ilvl="2">
      <w:start w:val="1"/>
      <w:numFmt w:val="taiwaneseCountingThousand"/>
      <w:lvlText w:val="(%3)"/>
      <w:lvlJc w:val="left"/>
      <w:pPr>
        <w:ind w:left="1425" w:hanging="465"/>
      </w:pPr>
      <w:rPr>
        <w:rFonts w:hint="default"/>
      </w:r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5" w15:restartNumberingAfterBreak="0">
    <w:nsid w:val="3EA04908"/>
    <w:multiLevelType w:val="hybridMultilevel"/>
    <w:tmpl w:val="7C0AF0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F0D08EE"/>
    <w:multiLevelType w:val="hybridMultilevel"/>
    <w:tmpl w:val="88906E82"/>
    <w:lvl w:ilvl="0" w:tplc="0409000F">
      <w:start w:val="1"/>
      <w:numFmt w:val="decimal"/>
      <w:lvlText w:val="%1."/>
      <w:lvlJc w:val="left"/>
      <w:pPr>
        <w:ind w:left="840" w:hanging="360"/>
      </w:pPr>
      <w:rPr>
        <w:rFonts w:hint="default"/>
      </w:rPr>
    </w:lvl>
    <w:lvl w:ilvl="1" w:tplc="04090019" w:tentative="1">
      <w:start w:val="1"/>
      <w:numFmt w:val="ideographTraditional"/>
      <w:lvlText w:val="%2、"/>
      <w:lvlJc w:val="left"/>
      <w:pPr>
        <w:ind w:left="265" w:hanging="480"/>
      </w:pPr>
    </w:lvl>
    <w:lvl w:ilvl="2" w:tplc="0409001B" w:tentative="1">
      <w:start w:val="1"/>
      <w:numFmt w:val="lowerRoman"/>
      <w:lvlText w:val="%3."/>
      <w:lvlJc w:val="right"/>
      <w:pPr>
        <w:ind w:left="745" w:hanging="480"/>
      </w:pPr>
    </w:lvl>
    <w:lvl w:ilvl="3" w:tplc="0409000F" w:tentative="1">
      <w:start w:val="1"/>
      <w:numFmt w:val="decimal"/>
      <w:lvlText w:val="%4."/>
      <w:lvlJc w:val="left"/>
      <w:pPr>
        <w:ind w:left="1225" w:hanging="480"/>
      </w:pPr>
    </w:lvl>
    <w:lvl w:ilvl="4" w:tplc="04090019" w:tentative="1">
      <w:start w:val="1"/>
      <w:numFmt w:val="ideographTraditional"/>
      <w:lvlText w:val="%5、"/>
      <w:lvlJc w:val="left"/>
      <w:pPr>
        <w:ind w:left="1705" w:hanging="480"/>
      </w:pPr>
    </w:lvl>
    <w:lvl w:ilvl="5" w:tplc="0409001B" w:tentative="1">
      <w:start w:val="1"/>
      <w:numFmt w:val="lowerRoman"/>
      <w:lvlText w:val="%6."/>
      <w:lvlJc w:val="right"/>
      <w:pPr>
        <w:ind w:left="2185" w:hanging="480"/>
      </w:pPr>
    </w:lvl>
    <w:lvl w:ilvl="6" w:tplc="0409000F" w:tentative="1">
      <w:start w:val="1"/>
      <w:numFmt w:val="decimal"/>
      <w:lvlText w:val="%7."/>
      <w:lvlJc w:val="left"/>
      <w:pPr>
        <w:ind w:left="2665" w:hanging="480"/>
      </w:pPr>
    </w:lvl>
    <w:lvl w:ilvl="7" w:tplc="04090019" w:tentative="1">
      <w:start w:val="1"/>
      <w:numFmt w:val="ideographTraditional"/>
      <w:lvlText w:val="%8、"/>
      <w:lvlJc w:val="left"/>
      <w:pPr>
        <w:ind w:left="3145" w:hanging="480"/>
      </w:pPr>
    </w:lvl>
    <w:lvl w:ilvl="8" w:tplc="0409001B" w:tentative="1">
      <w:start w:val="1"/>
      <w:numFmt w:val="lowerRoman"/>
      <w:lvlText w:val="%9."/>
      <w:lvlJc w:val="right"/>
      <w:pPr>
        <w:ind w:left="3625" w:hanging="480"/>
      </w:pPr>
    </w:lvl>
  </w:abstractNum>
  <w:abstractNum w:abstractNumId="27" w15:restartNumberingAfterBreak="0">
    <w:nsid w:val="3F933665"/>
    <w:multiLevelType w:val="multilevel"/>
    <w:tmpl w:val="78BE8E3E"/>
    <w:lvl w:ilvl="0">
      <w:start w:val="1"/>
      <w:numFmt w:val="taiwaneseCountingThousand"/>
      <w:lvlText w:val="%1、"/>
      <w:lvlJc w:val="left"/>
      <w:pPr>
        <w:tabs>
          <w:tab w:val="num" w:pos="720"/>
        </w:tabs>
        <w:ind w:left="720" w:hanging="720"/>
      </w:pPr>
      <w:rPr>
        <w:rFonts w:hint="eastAsia"/>
        <w:color w:val="auto"/>
      </w:rPr>
    </w:lvl>
    <w:lvl w:ilvl="1">
      <w:start w:val="1"/>
      <w:numFmt w:val="decimal"/>
      <w:lvlText w:val="%2."/>
      <w:lvlJc w:val="left"/>
      <w:pPr>
        <w:ind w:left="960" w:hanging="480"/>
      </w:pPr>
      <w:rPr>
        <w:rFonts w:hint="default"/>
      </w:rPr>
    </w:lvl>
    <w:lvl w:ilvl="2">
      <w:start w:val="1"/>
      <w:numFmt w:val="taiwaneseCountingThousand"/>
      <w:lvlText w:val="(%3)"/>
      <w:lvlJc w:val="left"/>
      <w:pPr>
        <w:ind w:left="1425" w:hanging="465"/>
      </w:pPr>
      <w:rPr>
        <w:rFonts w:hint="default"/>
      </w:r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8" w15:restartNumberingAfterBreak="0">
    <w:nsid w:val="4229702C"/>
    <w:multiLevelType w:val="singleLevel"/>
    <w:tmpl w:val="2E028622"/>
    <w:lvl w:ilvl="0">
      <w:start w:val="1"/>
      <w:numFmt w:val="taiwaneseCountingThousand"/>
      <w:lvlText w:val="%1、"/>
      <w:lvlJc w:val="left"/>
      <w:pPr>
        <w:tabs>
          <w:tab w:val="num" w:pos="570"/>
        </w:tabs>
        <w:ind w:left="570" w:hanging="570"/>
      </w:pPr>
      <w:rPr>
        <w:rFonts w:hint="eastAsia"/>
      </w:rPr>
    </w:lvl>
  </w:abstractNum>
  <w:abstractNum w:abstractNumId="29" w15:restartNumberingAfterBreak="0">
    <w:nsid w:val="451917B7"/>
    <w:multiLevelType w:val="multilevel"/>
    <w:tmpl w:val="5F967F44"/>
    <w:lvl w:ilvl="0">
      <w:start w:val="1"/>
      <w:numFmt w:val="taiwaneseCountingThousand"/>
      <w:lvlText w:val="%1、"/>
      <w:lvlJc w:val="left"/>
      <w:pPr>
        <w:tabs>
          <w:tab w:val="num" w:pos="720"/>
        </w:tabs>
        <w:ind w:left="720" w:hanging="720"/>
      </w:pPr>
      <w:rPr>
        <w:rFonts w:hint="eastAsia"/>
        <w:color w:val="auto"/>
      </w:rPr>
    </w:lvl>
    <w:lvl w:ilvl="1">
      <w:start w:val="1"/>
      <w:numFmt w:val="decimal"/>
      <w:lvlText w:val="%2."/>
      <w:lvlJc w:val="left"/>
      <w:pPr>
        <w:ind w:left="960" w:hanging="480"/>
      </w:pPr>
      <w:rPr>
        <w:rFonts w:hint="default"/>
      </w:rPr>
    </w:lvl>
    <w:lvl w:ilvl="2">
      <w:start w:val="1"/>
      <w:numFmt w:val="decimal"/>
      <w:lvlText w:val="(%3)"/>
      <w:lvlJc w:val="left"/>
      <w:pPr>
        <w:ind w:left="1440" w:hanging="480"/>
      </w:pPr>
      <w:rPr>
        <w:rFonts w:hint="eastAsia"/>
        <w:color w:val="auto"/>
      </w:r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30" w15:restartNumberingAfterBreak="0">
    <w:nsid w:val="49CD07F6"/>
    <w:multiLevelType w:val="multilevel"/>
    <w:tmpl w:val="78BE8E3E"/>
    <w:lvl w:ilvl="0">
      <w:start w:val="1"/>
      <w:numFmt w:val="taiwaneseCountingThousand"/>
      <w:lvlText w:val="%1、"/>
      <w:lvlJc w:val="left"/>
      <w:pPr>
        <w:tabs>
          <w:tab w:val="num" w:pos="720"/>
        </w:tabs>
        <w:ind w:left="720" w:hanging="720"/>
      </w:pPr>
      <w:rPr>
        <w:rFonts w:hint="eastAsia"/>
        <w:color w:val="auto"/>
      </w:rPr>
    </w:lvl>
    <w:lvl w:ilvl="1">
      <w:start w:val="1"/>
      <w:numFmt w:val="decimal"/>
      <w:lvlText w:val="%2."/>
      <w:lvlJc w:val="left"/>
      <w:pPr>
        <w:ind w:left="960" w:hanging="480"/>
      </w:pPr>
      <w:rPr>
        <w:rFonts w:hint="default"/>
      </w:rPr>
    </w:lvl>
    <w:lvl w:ilvl="2">
      <w:start w:val="1"/>
      <w:numFmt w:val="taiwaneseCountingThousand"/>
      <w:lvlText w:val="(%3)"/>
      <w:lvlJc w:val="left"/>
      <w:pPr>
        <w:ind w:left="1425" w:hanging="465"/>
      </w:pPr>
      <w:rPr>
        <w:rFonts w:hint="default"/>
      </w:r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31" w15:restartNumberingAfterBreak="0">
    <w:nsid w:val="49EC1685"/>
    <w:multiLevelType w:val="hybridMultilevel"/>
    <w:tmpl w:val="A0F66896"/>
    <w:lvl w:ilvl="0" w:tplc="8CF88D18">
      <w:start w:val="1"/>
      <w:numFmt w:val="taiwaneseCountingThousand"/>
      <w:suff w:val="nothing"/>
      <w:lvlText w:val="(%1)、"/>
      <w:lvlJc w:val="left"/>
      <w:pPr>
        <w:ind w:left="-90" w:hanging="480"/>
      </w:pPr>
      <w:rPr>
        <w:rFonts w:hint="eastAsia"/>
      </w:rPr>
    </w:lvl>
    <w:lvl w:ilvl="1" w:tplc="0409000F">
      <w:start w:val="1"/>
      <w:numFmt w:val="decimal"/>
      <w:lvlText w:val="%2."/>
      <w:lvlJc w:val="left"/>
      <w:pPr>
        <w:ind w:left="1535" w:hanging="360"/>
      </w:pPr>
      <w:rPr>
        <w:rFonts w:hint="default"/>
      </w:rPr>
    </w:lvl>
    <w:lvl w:ilvl="2" w:tplc="3C1EC2EE">
      <w:start w:val="1"/>
      <w:numFmt w:val="decimal"/>
      <w:lvlText w:val="(%3)"/>
      <w:lvlJc w:val="left"/>
      <w:pPr>
        <w:ind w:left="2135" w:hanging="480"/>
      </w:pPr>
      <w:rPr>
        <w:rFonts w:hint="default"/>
      </w:rPr>
    </w:lvl>
    <w:lvl w:ilvl="3" w:tplc="0409000F">
      <w:start w:val="1"/>
      <w:numFmt w:val="decimal"/>
      <w:lvlText w:val="%4."/>
      <w:lvlJc w:val="left"/>
      <w:pPr>
        <w:ind w:left="2615" w:hanging="480"/>
      </w:pPr>
    </w:lvl>
    <w:lvl w:ilvl="4" w:tplc="04090019" w:tentative="1">
      <w:start w:val="1"/>
      <w:numFmt w:val="ideographTraditional"/>
      <w:lvlText w:val="%5、"/>
      <w:lvlJc w:val="left"/>
      <w:pPr>
        <w:ind w:left="3095" w:hanging="480"/>
      </w:pPr>
    </w:lvl>
    <w:lvl w:ilvl="5" w:tplc="0409001B" w:tentative="1">
      <w:start w:val="1"/>
      <w:numFmt w:val="lowerRoman"/>
      <w:lvlText w:val="%6."/>
      <w:lvlJc w:val="right"/>
      <w:pPr>
        <w:ind w:left="3575" w:hanging="480"/>
      </w:pPr>
    </w:lvl>
    <w:lvl w:ilvl="6" w:tplc="0409000F" w:tentative="1">
      <w:start w:val="1"/>
      <w:numFmt w:val="decimal"/>
      <w:lvlText w:val="%7."/>
      <w:lvlJc w:val="left"/>
      <w:pPr>
        <w:ind w:left="4055" w:hanging="480"/>
      </w:pPr>
    </w:lvl>
    <w:lvl w:ilvl="7" w:tplc="04090019" w:tentative="1">
      <w:start w:val="1"/>
      <w:numFmt w:val="ideographTraditional"/>
      <w:lvlText w:val="%8、"/>
      <w:lvlJc w:val="left"/>
      <w:pPr>
        <w:ind w:left="4535" w:hanging="480"/>
      </w:pPr>
    </w:lvl>
    <w:lvl w:ilvl="8" w:tplc="0409001B" w:tentative="1">
      <w:start w:val="1"/>
      <w:numFmt w:val="lowerRoman"/>
      <w:lvlText w:val="%9."/>
      <w:lvlJc w:val="right"/>
      <w:pPr>
        <w:ind w:left="5015" w:hanging="480"/>
      </w:pPr>
    </w:lvl>
  </w:abstractNum>
  <w:abstractNum w:abstractNumId="32" w15:restartNumberingAfterBreak="0">
    <w:nsid w:val="4C3C5836"/>
    <w:multiLevelType w:val="multilevel"/>
    <w:tmpl w:val="50E0FC0A"/>
    <w:lvl w:ilvl="0">
      <w:start w:val="1"/>
      <w:numFmt w:val="taiwaneseCountingThousand"/>
      <w:lvlText w:val="%1、"/>
      <w:lvlJc w:val="left"/>
      <w:pPr>
        <w:tabs>
          <w:tab w:val="num" w:pos="720"/>
        </w:tabs>
        <w:ind w:left="720" w:hanging="720"/>
      </w:pPr>
      <w:rPr>
        <w:rFonts w:hint="eastAsia"/>
        <w:color w:val="auto"/>
      </w:rPr>
    </w:lvl>
    <w:lvl w:ilvl="1">
      <w:start w:val="1"/>
      <w:numFmt w:val="decimal"/>
      <w:lvlText w:val="%2."/>
      <w:lvlJc w:val="left"/>
      <w:pPr>
        <w:ind w:left="960" w:hanging="480"/>
      </w:pPr>
      <w:rPr>
        <w:rFonts w:hint="default"/>
      </w:rPr>
    </w:lvl>
    <w:lvl w:ilvl="2">
      <w:start w:val="1"/>
      <w:numFmt w:val="decimal"/>
      <w:lvlText w:val="(%3)"/>
      <w:lvlJc w:val="left"/>
      <w:pPr>
        <w:ind w:left="1440" w:hanging="480"/>
      </w:pPr>
      <w:rPr>
        <w:rFonts w:hint="eastAsia"/>
      </w:r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33" w15:restartNumberingAfterBreak="0">
    <w:nsid w:val="52BA7CC2"/>
    <w:multiLevelType w:val="multilevel"/>
    <w:tmpl w:val="F0161D3A"/>
    <w:lvl w:ilvl="0">
      <w:start w:val="3"/>
      <w:numFmt w:val="upperLetter"/>
      <w:lvlText w:val="%1."/>
      <w:lvlJc w:val="left"/>
      <w:pPr>
        <w:tabs>
          <w:tab w:val="num" w:pos="360"/>
        </w:tabs>
        <w:ind w:left="360" w:hanging="360"/>
      </w:pPr>
      <w:rPr>
        <w:rFonts w:hint="eastAsia"/>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34" w15:restartNumberingAfterBreak="0">
    <w:nsid w:val="536C0EC4"/>
    <w:multiLevelType w:val="hybridMultilevel"/>
    <w:tmpl w:val="09EABE4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53B74DCB"/>
    <w:multiLevelType w:val="hybridMultilevel"/>
    <w:tmpl w:val="5C70A264"/>
    <w:lvl w:ilvl="0" w:tplc="3C1EC2EE">
      <w:start w:val="1"/>
      <w:numFmt w:val="decimal"/>
      <w:lvlText w:val="(%1)"/>
      <w:lvlJc w:val="left"/>
      <w:pPr>
        <w:ind w:left="213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497753F"/>
    <w:multiLevelType w:val="hybridMultilevel"/>
    <w:tmpl w:val="09EABE4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7" w15:restartNumberingAfterBreak="0">
    <w:nsid w:val="560F3A61"/>
    <w:multiLevelType w:val="hybridMultilevel"/>
    <w:tmpl w:val="A3BE416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8" w15:restartNumberingAfterBreak="0">
    <w:nsid w:val="57772EF1"/>
    <w:multiLevelType w:val="multilevel"/>
    <w:tmpl w:val="26E2113A"/>
    <w:lvl w:ilvl="0">
      <w:start w:val="1"/>
      <w:numFmt w:val="decimal"/>
      <w:lvlText w:val="%1."/>
      <w:lvlJc w:val="left"/>
      <w:pPr>
        <w:tabs>
          <w:tab w:val="num" w:pos="720"/>
        </w:tabs>
        <w:ind w:left="720" w:hanging="720"/>
      </w:pPr>
      <w:rPr>
        <w:rFonts w:hint="eastAsia"/>
        <w:color w:val="auto"/>
      </w:rPr>
    </w:lvl>
    <w:lvl w:ilvl="1">
      <w:start w:val="1"/>
      <w:numFmt w:val="decimal"/>
      <w:lvlText w:val="%2."/>
      <w:lvlJc w:val="left"/>
      <w:pPr>
        <w:ind w:left="960" w:hanging="480"/>
      </w:pPr>
      <w:rPr>
        <w:rFonts w:hint="default"/>
      </w:rPr>
    </w:lvl>
    <w:lvl w:ilvl="2">
      <w:start w:val="1"/>
      <w:numFmt w:val="decimal"/>
      <w:lvlText w:val="(%3)"/>
      <w:lvlJc w:val="left"/>
      <w:pPr>
        <w:ind w:left="1440" w:hanging="480"/>
      </w:pPr>
      <w:rPr>
        <w:rFonts w:hint="eastAsia"/>
      </w:r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39" w15:restartNumberingAfterBreak="0">
    <w:nsid w:val="577A2353"/>
    <w:multiLevelType w:val="multilevel"/>
    <w:tmpl w:val="78BE8E3E"/>
    <w:lvl w:ilvl="0">
      <w:start w:val="1"/>
      <w:numFmt w:val="taiwaneseCountingThousand"/>
      <w:lvlText w:val="%1、"/>
      <w:lvlJc w:val="left"/>
      <w:pPr>
        <w:tabs>
          <w:tab w:val="num" w:pos="720"/>
        </w:tabs>
        <w:ind w:left="720" w:hanging="720"/>
      </w:pPr>
      <w:rPr>
        <w:rFonts w:hint="eastAsia"/>
        <w:color w:val="auto"/>
      </w:rPr>
    </w:lvl>
    <w:lvl w:ilvl="1">
      <w:start w:val="1"/>
      <w:numFmt w:val="decimal"/>
      <w:lvlText w:val="%2."/>
      <w:lvlJc w:val="left"/>
      <w:pPr>
        <w:ind w:left="960" w:hanging="480"/>
      </w:pPr>
      <w:rPr>
        <w:rFonts w:hint="default"/>
      </w:rPr>
    </w:lvl>
    <w:lvl w:ilvl="2">
      <w:start w:val="1"/>
      <w:numFmt w:val="taiwaneseCountingThousand"/>
      <w:lvlText w:val="(%3)"/>
      <w:lvlJc w:val="left"/>
      <w:pPr>
        <w:ind w:left="1425" w:hanging="465"/>
      </w:pPr>
      <w:rPr>
        <w:rFonts w:hint="default"/>
      </w:r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40" w15:restartNumberingAfterBreak="0">
    <w:nsid w:val="58C713D5"/>
    <w:multiLevelType w:val="hybridMultilevel"/>
    <w:tmpl w:val="09EABE40"/>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1" w15:restartNumberingAfterBreak="0">
    <w:nsid w:val="5B6F6F5E"/>
    <w:multiLevelType w:val="hybridMultilevel"/>
    <w:tmpl w:val="4C582E9A"/>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C0B4910"/>
    <w:multiLevelType w:val="hybridMultilevel"/>
    <w:tmpl w:val="4484D116"/>
    <w:lvl w:ilvl="0" w:tplc="E1E82A94">
      <w:start w:val="1"/>
      <w:numFmt w:val="decimal"/>
      <w:lvlText w:val="%1."/>
      <w:lvlJc w:val="left"/>
      <w:pPr>
        <w:ind w:left="1440" w:hanging="480"/>
      </w:pPr>
      <w:rPr>
        <w:color w:val="auto"/>
      </w:rPr>
    </w:lvl>
    <w:lvl w:ilvl="1" w:tplc="2376ED5E">
      <w:start w:val="1"/>
      <w:numFmt w:val="decimal"/>
      <w:lvlText w:val="(%2)"/>
      <w:lvlJc w:val="left"/>
      <w:pPr>
        <w:ind w:left="1920" w:hanging="480"/>
      </w:pPr>
      <w:rPr>
        <w:rFonts w:hint="default"/>
      </w:r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3" w15:restartNumberingAfterBreak="0">
    <w:nsid w:val="5E7035DB"/>
    <w:multiLevelType w:val="multilevel"/>
    <w:tmpl w:val="EF287586"/>
    <w:lvl w:ilvl="0">
      <w:start w:val="1"/>
      <w:numFmt w:val="taiwaneseCountingThousand"/>
      <w:lvlText w:val="%1、"/>
      <w:lvlJc w:val="left"/>
      <w:pPr>
        <w:tabs>
          <w:tab w:val="num" w:pos="720"/>
        </w:tabs>
        <w:ind w:left="720" w:hanging="720"/>
      </w:pPr>
      <w:rPr>
        <w:rFonts w:hint="eastAsia"/>
        <w:color w:val="auto"/>
      </w:rPr>
    </w:lvl>
    <w:lvl w:ilvl="1">
      <w:start w:val="1"/>
      <w:numFmt w:val="decimal"/>
      <w:lvlText w:val="%2."/>
      <w:lvlJc w:val="left"/>
      <w:pPr>
        <w:ind w:left="960" w:hanging="480"/>
      </w:pPr>
      <w:rPr>
        <w:rFonts w:hint="default"/>
      </w:rPr>
    </w:lvl>
    <w:lvl w:ilvl="2">
      <w:start w:val="1"/>
      <w:numFmt w:val="decimal"/>
      <w:lvlText w:val="(%3)"/>
      <w:lvlJc w:val="left"/>
      <w:pPr>
        <w:ind w:left="1440" w:hanging="480"/>
      </w:pPr>
      <w:rPr>
        <w:rFonts w:hint="eastAsia"/>
      </w:r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44" w15:restartNumberingAfterBreak="0">
    <w:nsid w:val="5ED55CB4"/>
    <w:multiLevelType w:val="multilevel"/>
    <w:tmpl w:val="78BE8E3E"/>
    <w:lvl w:ilvl="0">
      <w:start w:val="1"/>
      <w:numFmt w:val="taiwaneseCountingThousand"/>
      <w:lvlText w:val="%1、"/>
      <w:lvlJc w:val="left"/>
      <w:pPr>
        <w:tabs>
          <w:tab w:val="num" w:pos="720"/>
        </w:tabs>
        <w:ind w:left="720" w:hanging="720"/>
      </w:pPr>
      <w:rPr>
        <w:rFonts w:hint="eastAsia"/>
        <w:color w:val="auto"/>
      </w:rPr>
    </w:lvl>
    <w:lvl w:ilvl="1">
      <w:start w:val="1"/>
      <w:numFmt w:val="decimal"/>
      <w:lvlText w:val="%2."/>
      <w:lvlJc w:val="left"/>
      <w:pPr>
        <w:ind w:left="960" w:hanging="480"/>
      </w:pPr>
      <w:rPr>
        <w:rFonts w:hint="default"/>
      </w:rPr>
    </w:lvl>
    <w:lvl w:ilvl="2">
      <w:start w:val="1"/>
      <w:numFmt w:val="taiwaneseCountingThousand"/>
      <w:lvlText w:val="(%3)"/>
      <w:lvlJc w:val="left"/>
      <w:pPr>
        <w:ind w:left="1425" w:hanging="465"/>
      </w:pPr>
      <w:rPr>
        <w:rFonts w:hint="default"/>
      </w:r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45" w15:restartNumberingAfterBreak="0">
    <w:nsid w:val="5F2555C5"/>
    <w:multiLevelType w:val="hybridMultilevel"/>
    <w:tmpl w:val="A732C3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0C662D3"/>
    <w:multiLevelType w:val="singleLevel"/>
    <w:tmpl w:val="2850E868"/>
    <w:lvl w:ilvl="0">
      <w:start w:val="1"/>
      <w:numFmt w:val="taiwaneseCountingThousand"/>
      <w:lvlText w:val="（%1）"/>
      <w:lvlJc w:val="left"/>
      <w:pPr>
        <w:tabs>
          <w:tab w:val="num" w:pos="855"/>
        </w:tabs>
        <w:ind w:left="855" w:hanging="855"/>
      </w:pPr>
      <w:rPr>
        <w:rFonts w:hint="eastAsia"/>
      </w:rPr>
    </w:lvl>
  </w:abstractNum>
  <w:abstractNum w:abstractNumId="47" w15:restartNumberingAfterBreak="0">
    <w:nsid w:val="65775684"/>
    <w:multiLevelType w:val="hybridMultilevel"/>
    <w:tmpl w:val="94D8C2D4"/>
    <w:lvl w:ilvl="0" w:tplc="6D0288FC">
      <w:start w:val="1"/>
      <w:numFmt w:val="taiwaneseCountingThousand"/>
      <w:suff w:val="nothing"/>
      <w:lvlText w:val="(%1)、"/>
      <w:lvlJc w:val="left"/>
      <w:pPr>
        <w:ind w:left="-9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6C01DAD"/>
    <w:multiLevelType w:val="hybridMultilevel"/>
    <w:tmpl w:val="5C70A264"/>
    <w:lvl w:ilvl="0" w:tplc="3C1EC2EE">
      <w:start w:val="1"/>
      <w:numFmt w:val="decimal"/>
      <w:lvlText w:val="(%1)"/>
      <w:lvlJc w:val="left"/>
      <w:pPr>
        <w:ind w:left="213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9407CF9"/>
    <w:multiLevelType w:val="multilevel"/>
    <w:tmpl w:val="D1728C56"/>
    <w:lvl w:ilvl="0">
      <w:start w:val="1"/>
      <w:numFmt w:val="taiwaneseCountingThousand"/>
      <w:lvlText w:val="%1、"/>
      <w:lvlJc w:val="left"/>
      <w:pPr>
        <w:tabs>
          <w:tab w:val="num" w:pos="720"/>
        </w:tabs>
        <w:ind w:left="720" w:hanging="720"/>
      </w:pPr>
      <w:rPr>
        <w:rFonts w:hint="eastAsia"/>
        <w:color w:val="auto"/>
      </w:rPr>
    </w:lvl>
    <w:lvl w:ilvl="1">
      <w:start w:val="1"/>
      <w:numFmt w:val="decimal"/>
      <w:lvlText w:val="%2."/>
      <w:lvlJc w:val="left"/>
      <w:pPr>
        <w:ind w:left="960" w:hanging="480"/>
      </w:pPr>
      <w:rPr>
        <w:rFonts w:hint="default"/>
      </w:rPr>
    </w:lvl>
    <w:lvl w:ilvl="2">
      <w:start w:val="1"/>
      <w:numFmt w:val="decimal"/>
      <w:lvlText w:val="(%3)"/>
      <w:lvlJc w:val="left"/>
      <w:pPr>
        <w:ind w:left="1440" w:hanging="480"/>
      </w:pPr>
      <w:rPr>
        <w:rFonts w:hint="eastAsia"/>
      </w:r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50" w15:restartNumberingAfterBreak="0">
    <w:nsid w:val="6A5E56B6"/>
    <w:multiLevelType w:val="hybridMultilevel"/>
    <w:tmpl w:val="93FA638A"/>
    <w:lvl w:ilvl="0" w:tplc="0409000F">
      <w:start w:val="1"/>
      <w:numFmt w:val="decimal"/>
      <w:lvlText w:val="%1."/>
      <w:lvlJc w:val="left"/>
      <w:pPr>
        <w:ind w:left="1655" w:hanging="480"/>
      </w:pPr>
    </w:lvl>
    <w:lvl w:ilvl="1" w:tplc="04090019" w:tentative="1">
      <w:start w:val="1"/>
      <w:numFmt w:val="ideographTraditional"/>
      <w:lvlText w:val="%2、"/>
      <w:lvlJc w:val="left"/>
      <w:pPr>
        <w:ind w:left="2135" w:hanging="480"/>
      </w:pPr>
    </w:lvl>
    <w:lvl w:ilvl="2" w:tplc="0409001B" w:tentative="1">
      <w:start w:val="1"/>
      <w:numFmt w:val="lowerRoman"/>
      <w:lvlText w:val="%3."/>
      <w:lvlJc w:val="right"/>
      <w:pPr>
        <w:ind w:left="2615" w:hanging="480"/>
      </w:pPr>
    </w:lvl>
    <w:lvl w:ilvl="3" w:tplc="0409000F" w:tentative="1">
      <w:start w:val="1"/>
      <w:numFmt w:val="decimal"/>
      <w:lvlText w:val="%4."/>
      <w:lvlJc w:val="left"/>
      <w:pPr>
        <w:ind w:left="3095" w:hanging="480"/>
      </w:pPr>
    </w:lvl>
    <w:lvl w:ilvl="4" w:tplc="04090019" w:tentative="1">
      <w:start w:val="1"/>
      <w:numFmt w:val="ideographTraditional"/>
      <w:lvlText w:val="%5、"/>
      <w:lvlJc w:val="left"/>
      <w:pPr>
        <w:ind w:left="3575" w:hanging="480"/>
      </w:pPr>
    </w:lvl>
    <w:lvl w:ilvl="5" w:tplc="0409001B" w:tentative="1">
      <w:start w:val="1"/>
      <w:numFmt w:val="lowerRoman"/>
      <w:lvlText w:val="%6."/>
      <w:lvlJc w:val="right"/>
      <w:pPr>
        <w:ind w:left="4055" w:hanging="480"/>
      </w:pPr>
    </w:lvl>
    <w:lvl w:ilvl="6" w:tplc="0409000F" w:tentative="1">
      <w:start w:val="1"/>
      <w:numFmt w:val="decimal"/>
      <w:lvlText w:val="%7."/>
      <w:lvlJc w:val="left"/>
      <w:pPr>
        <w:ind w:left="4535" w:hanging="480"/>
      </w:pPr>
    </w:lvl>
    <w:lvl w:ilvl="7" w:tplc="04090019" w:tentative="1">
      <w:start w:val="1"/>
      <w:numFmt w:val="ideographTraditional"/>
      <w:lvlText w:val="%8、"/>
      <w:lvlJc w:val="left"/>
      <w:pPr>
        <w:ind w:left="5015" w:hanging="480"/>
      </w:pPr>
    </w:lvl>
    <w:lvl w:ilvl="8" w:tplc="0409001B" w:tentative="1">
      <w:start w:val="1"/>
      <w:numFmt w:val="lowerRoman"/>
      <w:lvlText w:val="%9."/>
      <w:lvlJc w:val="right"/>
      <w:pPr>
        <w:ind w:left="5495" w:hanging="480"/>
      </w:pPr>
    </w:lvl>
  </w:abstractNum>
  <w:abstractNum w:abstractNumId="51" w15:restartNumberingAfterBreak="0">
    <w:nsid w:val="6BDA4C68"/>
    <w:multiLevelType w:val="multilevel"/>
    <w:tmpl w:val="78BE8E3E"/>
    <w:lvl w:ilvl="0">
      <w:start w:val="1"/>
      <w:numFmt w:val="taiwaneseCountingThousand"/>
      <w:lvlText w:val="%1、"/>
      <w:lvlJc w:val="left"/>
      <w:pPr>
        <w:tabs>
          <w:tab w:val="num" w:pos="720"/>
        </w:tabs>
        <w:ind w:left="720" w:hanging="720"/>
      </w:pPr>
      <w:rPr>
        <w:rFonts w:hint="eastAsia"/>
        <w:color w:val="auto"/>
      </w:rPr>
    </w:lvl>
    <w:lvl w:ilvl="1">
      <w:start w:val="1"/>
      <w:numFmt w:val="decimal"/>
      <w:lvlText w:val="%2."/>
      <w:lvlJc w:val="left"/>
      <w:pPr>
        <w:ind w:left="960" w:hanging="480"/>
      </w:pPr>
      <w:rPr>
        <w:rFonts w:hint="default"/>
      </w:rPr>
    </w:lvl>
    <w:lvl w:ilvl="2">
      <w:start w:val="1"/>
      <w:numFmt w:val="taiwaneseCountingThousand"/>
      <w:lvlText w:val="(%3)"/>
      <w:lvlJc w:val="left"/>
      <w:pPr>
        <w:ind w:left="1425" w:hanging="465"/>
      </w:pPr>
      <w:rPr>
        <w:rFonts w:hint="default"/>
      </w:r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52" w15:restartNumberingAfterBreak="0">
    <w:nsid w:val="6D5944A8"/>
    <w:multiLevelType w:val="multilevel"/>
    <w:tmpl w:val="78BE8E3E"/>
    <w:lvl w:ilvl="0">
      <w:start w:val="1"/>
      <w:numFmt w:val="taiwaneseCountingThousand"/>
      <w:lvlText w:val="%1、"/>
      <w:lvlJc w:val="left"/>
      <w:pPr>
        <w:tabs>
          <w:tab w:val="num" w:pos="720"/>
        </w:tabs>
        <w:ind w:left="720" w:hanging="720"/>
      </w:pPr>
      <w:rPr>
        <w:rFonts w:hint="eastAsia"/>
        <w:color w:val="auto"/>
      </w:rPr>
    </w:lvl>
    <w:lvl w:ilvl="1">
      <w:start w:val="1"/>
      <w:numFmt w:val="decimal"/>
      <w:lvlText w:val="%2."/>
      <w:lvlJc w:val="left"/>
      <w:pPr>
        <w:ind w:left="960" w:hanging="480"/>
      </w:pPr>
      <w:rPr>
        <w:rFonts w:hint="default"/>
      </w:rPr>
    </w:lvl>
    <w:lvl w:ilvl="2">
      <w:start w:val="1"/>
      <w:numFmt w:val="taiwaneseCountingThousand"/>
      <w:lvlText w:val="(%3)"/>
      <w:lvlJc w:val="left"/>
      <w:pPr>
        <w:ind w:left="1425" w:hanging="465"/>
      </w:pPr>
      <w:rPr>
        <w:rFonts w:hint="default"/>
      </w:r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53" w15:restartNumberingAfterBreak="0">
    <w:nsid w:val="6DED5967"/>
    <w:multiLevelType w:val="hybridMultilevel"/>
    <w:tmpl w:val="09EABE4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4" w15:restartNumberingAfterBreak="0">
    <w:nsid w:val="739E45DE"/>
    <w:multiLevelType w:val="hybridMultilevel"/>
    <w:tmpl w:val="4C5CE860"/>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7FF38AA"/>
    <w:multiLevelType w:val="hybridMultilevel"/>
    <w:tmpl w:val="07ACA9E2"/>
    <w:lvl w:ilvl="0" w:tplc="0409000F">
      <w:start w:val="1"/>
      <w:numFmt w:val="decimal"/>
      <w:lvlText w:val="%1."/>
      <w:lvlJc w:val="left"/>
      <w:pPr>
        <w:ind w:left="153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8"/>
  </w:num>
  <w:num w:numId="2">
    <w:abstractNumId w:val="5"/>
  </w:num>
  <w:num w:numId="3">
    <w:abstractNumId w:val="21"/>
  </w:num>
  <w:num w:numId="4">
    <w:abstractNumId w:val="3"/>
  </w:num>
  <w:num w:numId="5">
    <w:abstractNumId w:val="25"/>
  </w:num>
  <w:num w:numId="6">
    <w:abstractNumId w:val="41"/>
  </w:num>
  <w:num w:numId="7">
    <w:abstractNumId w:val="11"/>
  </w:num>
  <w:num w:numId="8">
    <w:abstractNumId w:val="19"/>
  </w:num>
  <w:num w:numId="9">
    <w:abstractNumId w:val="46"/>
  </w:num>
  <w:num w:numId="10">
    <w:abstractNumId w:val="28"/>
  </w:num>
  <w:num w:numId="11">
    <w:abstractNumId w:val="15"/>
  </w:num>
  <w:num w:numId="12">
    <w:abstractNumId w:val="14"/>
  </w:num>
  <w:num w:numId="13">
    <w:abstractNumId w:val="20"/>
  </w:num>
  <w:num w:numId="14">
    <w:abstractNumId w:val="9"/>
  </w:num>
  <w:num w:numId="15">
    <w:abstractNumId w:val="22"/>
  </w:num>
  <w:num w:numId="16">
    <w:abstractNumId w:val="53"/>
  </w:num>
  <w:num w:numId="17">
    <w:abstractNumId w:val="6"/>
  </w:num>
  <w:num w:numId="18">
    <w:abstractNumId w:val="1"/>
  </w:num>
  <w:num w:numId="19">
    <w:abstractNumId w:val="36"/>
  </w:num>
  <w:num w:numId="20">
    <w:abstractNumId w:val="34"/>
  </w:num>
  <w:num w:numId="21">
    <w:abstractNumId w:val="12"/>
  </w:num>
  <w:num w:numId="22">
    <w:abstractNumId w:val="40"/>
  </w:num>
  <w:num w:numId="23">
    <w:abstractNumId w:val="42"/>
  </w:num>
  <w:num w:numId="24">
    <w:abstractNumId w:val="31"/>
  </w:num>
  <w:num w:numId="25">
    <w:abstractNumId w:val="50"/>
  </w:num>
  <w:num w:numId="26">
    <w:abstractNumId w:val="47"/>
  </w:num>
  <w:num w:numId="27">
    <w:abstractNumId w:val="4"/>
  </w:num>
  <w:num w:numId="28">
    <w:abstractNumId w:val="54"/>
  </w:num>
  <w:num w:numId="29">
    <w:abstractNumId w:val="45"/>
  </w:num>
  <w:num w:numId="30">
    <w:abstractNumId w:val="49"/>
  </w:num>
  <w:num w:numId="31">
    <w:abstractNumId w:val="8"/>
  </w:num>
  <w:num w:numId="32">
    <w:abstractNumId w:val="10"/>
  </w:num>
  <w:num w:numId="33">
    <w:abstractNumId w:val="16"/>
  </w:num>
  <w:num w:numId="34">
    <w:abstractNumId w:val="13"/>
  </w:num>
  <w:num w:numId="35">
    <w:abstractNumId w:val="43"/>
  </w:num>
  <w:num w:numId="36">
    <w:abstractNumId w:val="32"/>
  </w:num>
  <w:num w:numId="37">
    <w:abstractNumId w:val="18"/>
  </w:num>
  <w:num w:numId="38">
    <w:abstractNumId w:val="55"/>
  </w:num>
  <w:num w:numId="39">
    <w:abstractNumId w:val="48"/>
  </w:num>
  <w:num w:numId="40">
    <w:abstractNumId w:val="35"/>
  </w:num>
  <w:num w:numId="41">
    <w:abstractNumId w:val="26"/>
  </w:num>
  <w:num w:numId="42">
    <w:abstractNumId w:val="23"/>
  </w:num>
  <w:num w:numId="43">
    <w:abstractNumId w:val="0"/>
  </w:num>
  <w:num w:numId="44">
    <w:abstractNumId w:val="29"/>
  </w:num>
  <w:num w:numId="45">
    <w:abstractNumId w:val="39"/>
  </w:num>
  <w:num w:numId="46">
    <w:abstractNumId w:val="27"/>
  </w:num>
  <w:num w:numId="47">
    <w:abstractNumId w:val="51"/>
  </w:num>
  <w:num w:numId="48">
    <w:abstractNumId w:val="30"/>
  </w:num>
  <w:num w:numId="49">
    <w:abstractNumId w:val="24"/>
  </w:num>
  <w:num w:numId="50">
    <w:abstractNumId w:val="52"/>
  </w:num>
  <w:num w:numId="51">
    <w:abstractNumId w:val="44"/>
  </w:num>
  <w:num w:numId="52">
    <w:abstractNumId w:val="7"/>
  </w:num>
  <w:num w:numId="53">
    <w:abstractNumId w:val="37"/>
  </w:num>
  <w:num w:numId="54">
    <w:abstractNumId w:val="2"/>
  </w:num>
  <w:num w:numId="55">
    <w:abstractNumId w:val="33"/>
  </w:num>
  <w:num w:numId="56">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trackRevisions/>
  <w:defaultTabStop w:val="480"/>
  <w:evenAndOddHeaders/>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1B5"/>
    <w:rsid w:val="000026EC"/>
    <w:rsid w:val="00006251"/>
    <w:rsid w:val="000109B4"/>
    <w:rsid w:val="00014A38"/>
    <w:rsid w:val="00014CB9"/>
    <w:rsid w:val="000156CF"/>
    <w:rsid w:val="00020B47"/>
    <w:rsid w:val="000364F7"/>
    <w:rsid w:val="00051EC4"/>
    <w:rsid w:val="00057448"/>
    <w:rsid w:val="0006632A"/>
    <w:rsid w:val="00067A4E"/>
    <w:rsid w:val="00070E2B"/>
    <w:rsid w:val="0007128F"/>
    <w:rsid w:val="0008008B"/>
    <w:rsid w:val="00082DCC"/>
    <w:rsid w:val="0008319B"/>
    <w:rsid w:val="00083F04"/>
    <w:rsid w:val="00084001"/>
    <w:rsid w:val="00084652"/>
    <w:rsid w:val="000858B1"/>
    <w:rsid w:val="00090172"/>
    <w:rsid w:val="000956CB"/>
    <w:rsid w:val="000962B5"/>
    <w:rsid w:val="000974CE"/>
    <w:rsid w:val="00097E35"/>
    <w:rsid w:val="000A0DBE"/>
    <w:rsid w:val="000A113C"/>
    <w:rsid w:val="000B0E02"/>
    <w:rsid w:val="000C13C0"/>
    <w:rsid w:val="000C7410"/>
    <w:rsid w:val="000D7C73"/>
    <w:rsid w:val="000E2253"/>
    <w:rsid w:val="000E3EE2"/>
    <w:rsid w:val="000F04D3"/>
    <w:rsid w:val="000F0E73"/>
    <w:rsid w:val="0011010D"/>
    <w:rsid w:val="001140FB"/>
    <w:rsid w:val="00114696"/>
    <w:rsid w:val="00122E0C"/>
    <w:rsid w:val="00125542"/>
    <w:rsid w:val="00125CB8"/>
    <w:rsid w:val="00125F5E"/>
    <w:rsid w:val="001328B6"/>
    <w:rsid w:val="0013759F"/>
    <w:rsid w:val="00143EC4"/>
    <w:rsid w:val="001449A3"/>
    <w:rsid w:val="00153EA4"/>
    <w:rsid w:val="00157CC8"/>
    <w:rsid w:val="00162300"/>
    <w:rsid w:val="00164423"/>
    <w:rsid w:val="00166B08"/>
    <w:rsid w:val="00171308"/>
    <w:rsid w:val="00171453"/>
    <w:rsid w:val="00171E96"/>
    <w:rsid w:val="001739CD"/>
    <w:rsid w:val="001750D5"/>
    <w:rsid w:val="001776D5"/>
    <w:rsid w:val="001811B2"/>
    <w:rsid w:val="001823C7"/>
    <w:rsid w:val="00187D89"/>
    <w:rsid w:val="00192B35"/>
    <w:rsid w:val="0019450D"/>
    <w:rsid w:val="001968FF"/>
    <w:rsid w:val="001B1270"/>
    <w:rsid w:val="001C1FC0"/>
    <w:rsid w:val="001C3181"/>
    <w:rsid w:val="001C65F9"/>
    <w:rsid w:val="001D05A7"/>
    <w:rsid w:val="001D1EF0"/>
    <w:rsid w:val="001D2922"/>
    <w:rsid w:val="001D6411"/>
    <w:rsid w:val="001E00A9"/>
    <w:rsid w:val="001E7178"/>
    <w:rsid w:val="001F095E"/>
    <w:rsid w:val="001F4D12"/>
    <w:rsid w:val="00200AEB"/>
    <w:rsid w:val="00201953"/>
    <w:rsid w:val="00215CD5"/>
    <w:rsid w:val="00221F13"/>
    <w:rsid w:val="00222279"/>
    <w:rsid w:val="002260F0"/>
    <w:rsid w:val="00235876"/>
    <w:rsid w:val="00245F74"/>
    <w:rsid w:val="0025092C"/>
    <w:rsid w:val="002670DD"/>
    <w:rsid w:val="00270CC6"/>
    <w:rsid w:val="002726ED"/>
    <w:rsid w:val="00273F2C"/>
    <w:rsid w:val="00274304"/>
    <w:rsid w:val="00276AEB"/>
    <w:rsid w:val="002804D2"/>
    <w:rsid w:val="0029354D"/>
    <w:rsid w:val="0029409D"/>
    <w:rsid w:val="002A552F"/>
    <w:rsid w:val="002A6EFA"/>
    <w:rsid w:val="002A7C43"/>
    <w:rsid w:val="002B0DC9"/>
    <w:rsid w:val="002B42F9"/>
    <w:rsid w:val="002C06B4"/>
    <w:rsid w:val="002C1585"/>
    <w:rsid w:val="002D0BF9"/>
    <w:rsid w:val="002E5CDB"/>
    <w:rsid w:val="002F16AC"/>
    <w:rsid w:val="002F262D"/>
    <w:rsid w:val="002F45D3"/>
    <w:rsid w:val="00301FBC"/>
    <w:rsid w:val="0030436F"/>
    <w:rsid w:val="00304961"/>
    <w:rsid w:val="003102FC"/>
    <w:rsid w:val="00312198"/>
    <w:rsid w:val="003122FC"/>
    <w:rsid w:val="00316307"/>
    <w:rsid w:val="00320550"/>
    <w:rsid w:val="0032651B"/>
    <w:rsid w:val="003451A5"/>
    <w:rsid w:val="00346F3C"/>
    <w:rsid w:val="00347395"/>
    <w:rsid w:val="003502BA"/>
    <w:rsid w:val="003612D9"/>
    <w:rsid w:val="00365AC4"/>
    <w:rsid w:val="00367A8C"/>
    <w:rsid w:val="00367ED3"/>
    <w:rsid w:val="003711EC"/>
    <w:rsid w:val="003717D2"/>
    <w:rsid w:val="0037344C"/>
    <w:rsid w:val="00373D49"/>
    <w:rsid w:val="003763C7"/>
    <w:rsid w:val="00376943"/>
    <w:rsid w:val="00376AD1"/>
    <w:rsid w:val="0038200E"/>
    <w:rsid w:val="00382E83"/>
    <w:rsid w:val="00383051"/>
    <w:rsid w:val="003846B7"/>
    <w:rsid w:val="00395F49"/>
    <w:rsid w:val="003A2DAA"/>
    <w:rsid w:val="003A650B"/>
    <w:rsid w:val="003B0FD7"/>
    <w:rsid w:val="003B1C42"/>
    <w:rsid w:val="003C1421"/>
    <w:rsid w:val="003D3AD4"/>
    <w:rsid w:val="003D4113"/>
    <w:rsid w:val="003D53C4"/>
    <w:rsid w:val="003E1EC0"/>
    <w:rsid w:val="003E3C4E"/>
    <w:rsid w:val="003E4631"/>
    <w:rsid w:val="003E46DF"/>
    <w:rsid w:val="00406865"/>
    <w:rsid w:val="00417FDA"/>
    <w:rsid w:val="00436CEE"/>
    <w:rsid w:val="004505A4"/>
    <w:rsid w:val="00470824"/>
    <w:rsid w:val="004733FB"/>
    <w:rsid w:val="00474E54"/>
    <w:rsid w:val="00480DD0"/>
    <w:rsid w:val="00486BCA"/>
    <w:rsid w:val="00491395"/>
    <w:rsid w:val="0049559E"/>
    <w:rsid w:val="004A3018"/>
    <w:rsid w:val="004B3561"/>
    <w:rsid w:val="004B600E"/>
    <w:rsid w:val="004B6362"/>
    <w:rsid w:val="004C4881"/>
    <w:rsid w:val="004F0D82"/>
    <w:rsid w:val="004F1AA3"/>
    <w:rsid w:val="004F36AA"/>
    <w:rsid w:val="005041C3"/>
    <w:rsid w:val="005074FE"/>
    <w:rsid w:val="00517D6C"/>
    <w:rsid w:val="00520062"/>
    <w:rsid w:val="00520F77"/>
    <w:rsid w:val="005256DE"/>
    <w:rsid w:val="00535CF9"/>
    <w:rsid w:val="00544389"/>
    <w:rsid w:val="00546A85"/>
    <w:rsid w:val="00547559"/>
    <w:rsid w:val="005507FA"/>
    <w:rsid w:val="00554E22"/>
    <w:rsid w:val="0056240A"/>
    <w:rsid w:val="00562E21"/>
    <w:rsid w:val="00563288"/>
    <w:rsid w:val="00563352"/>
    <w:rsid w:val="00586AB5"/>
    <w:rsid w:val="005B2425"/>
    <w:rsid w:val="005B5C63"/>
    <w:rsid w:val="005C38B4"/>
    <w:rsid w:val="005C538E"/>
    <w:rsid w:val="005C74E2"/>
    <w:rsid w:val="005D1F5D"/>
    <w:rsid w:val="005D2828"/>
    <w:rsid w:val="005F590E"/>
    <w:rsid w:val="00603F9E"/>
    <w:rsid w:val="00612E32"/>
    <w:rsid w:val="0061659E"/>
    <w:rsid w:val="006221B7"/>
    <w:rsid w:val="00622ED8"/>
    <w:rsid w:val="00623D91"/>
    <w:rsid w:val="00624B5C"/>
    <w:rsid w:val="00626AAB"/>
    <w:rsid w:val="00631D5B"/>
    <w:rsid w:val="006324E6"/>
    <w:rsid w:val="00633DB9"/>
    <w:rsid w:val="0063417A"/>
    <w:rsid w:val="0063663E"/>
    <w:rsid w:val="00640EB7"/>
    <w:rsid w:val="0064655E"/>
    <w:rsid w:val="00647D09"/>
    <w:rsid w:val="006537A3"/>
    <w:rsid w:val="00653AED"/>
    <w:rsid w:val="0067487A"/>
    <w:rsid w:val="00674C09"/>
    <w:rsid w:val="00691A31"/>
    <w:rsid w:val="006953C6"/>
    <w:rsid w:val="0069541C"/>
    <w:rsid w:val="006A236D"/>
    <w:rsid w:val="006A263D"/>
    <w:rsid w:val="006B1302"/>
    <w:rsid w:val="006C5F6C"/>
    <w:rsid w:val="006D01AD"/>
    <w:rsid w:val="006D7BFD"/>
    <w:rsid w:val="006E1F3D"/>
    <w:rsid w:val="006E34D9"/>
    <w:rsid w:val="006E4A33"/>
    <w:rsid w:val="006E72E1"/>
    <w:rsid w:val="006F374F"/>
    <w:rsid w:val="006F521D"/>
    <w:rsid w:val="00701EDF"/>
    <w:rsid w:val="007077D1"/>
    <w:rsid w:val="00707894"/>
    <w:rsid w:val="00710C1C"/>
    <w:rsid w:val="007201B5"/>
    <w:rsid w:val="00736FD5"/>
    <w:rsid w:val="007373CB"/>
    <w:rsid w:val="00743607"/>
    <w:rsid w:val="00746253"/>
    <w:rsid w:val="00753C2A"/>
    <w:rsid w:val="0076780F"/>
    <w:rsid w:val="0077388F"/>
    <w:rsid w:val="007751AB"/>
    <w:rsid w:val="00775359"/>
    <w:rsid w:val="00786447"/>
    <w:rsid w:val="00790678"/>
    <w:rsid w:val="007A0133"/>
    <w:rsid w:val="007A15C2"/>
    <w:rsid w:val="007B04DB"/>
    <w:rsid w:val="007B30C9"/>
    <w:rsid w:val="007C4991"/>
    <w:rsid w:val="007D2805"/>
    <w:rsid w:val="007E0C11"/>
    <w:rsid w:val="007E4B01"/>
    <w:rsid w:val="007E6532"/>
    <w:rsid w:val="00813293"/>
    <w:rsid w:val="00817FF6"/>
    <w:rsid w:val="00826499"/>
    <w:rsid w:val="00837CB7"/>
    <w:rsid w:val="00844921"/>
    <w:rsid w:val="00847543"/>
    <w:rsid w:val="008502E5"/>
    <w:rsid w:val="0086099F"/>
    <w:rsid w:val="00865959"/>
    <w:rsid w:val="00867522"/>
    <w:rsid w:val="008768C8"/>
    <w:rsid w:val="00876FE6"/>
    <w:rsid w:val="00885B5B"/>
    <w:rsid w:val="00885D08"/>
    <w:rsid w:val="008A6BB2"/>
    <w:rsid w:val="008B1200"/>
    <w:rsid w:val="008B203E"/>
    <w:rsid w:val="008B267F"/>
    <w:rsid w:val="008B2FF0"/>
    <w:rsid w:val="008B3508"/>
    <w:rsid w:val="008B36B9"/>
    <w:rsid w:val="008C3FE1"/>
    <w:rsid w:val="008C42E7"/>
    <w:rsid w:val="008D4C6A"/>
    <w:rsid w:val="008E1913"/>
    <w:rsid w:val="008E1EFA"/>
    <w:rsid w:val="008E51BA"/>
    <w:rsid w:val="008E75F1"/>
    <w:rsid w:val="008F30F5"/>
    <w:rsid w:val="00902D5C"/>
    <w:rsid w:val="009044D5"/>
    <w:rsid w:val="009049D8"/>
    <w:rsid w:val="009107A5"/>
    <w:rsid w:val="009115DD"/>
    <w:rsid w:val="00912422"/>
    <w:rsid w:val="00914AF9"/>
    <w:rsid w:val="00935052"/>
    <w:rsid w:val="00940567"/>
    <w:rsid w:val="009516B7"/>
    <w:rsid w:val="009634E7"/>
    <w:rsid w:val="00966CE9"/>
    <w:rsid w:val="00966D37"/>
    <w:rsid w:val="00967DC9"/>
    <w:rsid w:val="009819EE"/>
    <w:rsid w:val="009864DA"/>
    <w:rsid w:val="009877EE"/>
    <w:rsid w:val="00993108"/>
    <w:rsid w:val="009A04BD"/>
    <w:rsid w:val="009A0968"/>
    <w:rsid w:val="009A1501"/>
    <w:rsid w:val="009C2941"/>
    <w:rsid w:val="009C3007"/>
    <w:rsid w:val="009C49E9"/>
    <w:rsid w:val="009D3225"/>
    <w:rsid w:val="009D604D"/>
    <w:rsid w:val="009F0D17"/>
    <w:rsid w:val="009F4EBB"/>
    <w:rsid w:val="00A02325"/>
    <w:rsid w:val="00A03508"/>
    <w:rsid w:val="00A11770"/>
    <w:rsid w:val="00A1305F"/>
    <w:rsid w:val="00A146CD"/>
    <w:rsid w:val="00A16D29"/>
    <w:rsid w:val="00A17C5A"/>
    <w:rsid w:val="00A23D36"/>
    <w:rsid w:val="00A25D0F"/>
    <w:rsid w:val="00A3786B"/>
    <w:rsid w:val="00A403B0"/>
    <w:rsid w:val="00A4551D"/>
    <w:rsid w:val="00A45C53"/>
    <w:rsid w:val="00A51D53"/>
    <w:rsid w:val="00A5294F"/>
    <w:rsid w:val="00A65881"/>
    <w:rsid w:val="00A70892"/>
    <w:rsid w:val="00A70BC9"/>
    <w:rsid w:val="00A81FFB"/>
    <w:rsid w:val="00A83728"/>
    <w:rsid w:val="00A84DDB"/>
    <w:rsid w:val="00A85F9F"/>
    <w:rsid w:val="00A863C1"/>
    <w:rsid w:val="00A91BD3"/>
    <w:rsid w:val="00A953D6"/>
    <w:rsid w:val="00AA1775"/>
    <w:rsid w:val="00AB1B59"/>
    <w:rsid w:val="00AB348E"/>
    <w:rsid w:val="00AB742D"/>
    <w:rsid w:val="00AC54B9"/>
    <w:rsid w:val="00AD4682"/>
    <w:rsid w:val="00AD62E3"/>
    <w:rsid w:val="00AD6AD8"/>
    <w:rsid w:val="00AE39B4"/>
    <w:rsid w:val="00AE4B4E"/>
    <w:rsid w:val="00AE65A2"/>
    <w:rsid w:val="00AF23AD"/>
    <w:rsid w:val="00AF31FA"/>
    <w:rsid w:val="00B04CC3"/>
    <w:rsid w:val="00B0792D"/>
    <w:rsid w:val="00B1393F"/>
    <w:rsid w:val="00B17AE5"/>
    <w:rsid w:val="00B211A1"/>
    <w:rsid w:val="00B233B6"/>
    <w:rsid w:val="00B25765"/>
    <w:rsid w:val="00B26DF3"/>
    <w:rsid w:val="00B33949"/>
    <w:rsid w:val="00B45151"/>
    <w:rsid w:val="00B45AA6"/>
    <w:rsid w:val="00B46FF1"/>
    <w:rsid w:val="00B500E5"/>
    <w:rsid w:val="00B5274A"/>
    <w:rsid w:val="00B54D4B"/>
    <w:rsid w:val="00B554DC"/>
    <w:rsid w:val="00B56937"/>
    <w:rsid w:val="00B56C1A"/>
    <w:rsid w:val="00B56DD3"/>
    <w:rsid w:val="00B96D3B"/>
    <w:rsid w:val="00BA24EF"/>
    <w:rsid w:val="00BA43EF"/>
    <w:rsid w:val="00BC506A"/>
    <w:rsid w:val="00BC59E2"/>
    <w:rsid w:val="00BD5AE9"/>
    <w:rsid w:val="00BE6DD0"/>
    <w:rsid w:val="00BE70D9"/>
    <w:rsid w:val="00C02150"/>
    <w:rsid w:val="00C05E91"/>
    <w:rsid w:val="00C13B46"/>
    <w:rsid w:val="00C21D56"/>
    <w:rsid w:val="00C223D6"/>
    <w:rsid w:val="00C2759E"/>
    <w:rsid w:val="00C30942"/>
    <w:rsid w:val="00C32B12"/>
    <w:rsid w:val="00C35AA1"/>
    <w:rsid w:val="00C36D0F"/>
    <w:rsid w:val="00C44393"/>
    <w:rsid w:val="00C458C0"/>
    <w:rsid w:val="00C51B54"/>
    <w:rsid w:val="00C6472B"/>
    <w:rsid w:val="00C74255"/>
    <w:rsid w:val="00C74AB0"/>
    <w:rsid w:val="00C75E63"/>
    <w:rsid w:val="00C8036C"/>
    <w:rsid w:val="00C86200"/>
    <w:rsid w:val="00C953C3"/>
    <w:rsid w:val="00C977BF"/>
    <w:rsid w:val="00CA1103"/>
    <w:rsid w:val="00CA545E"/>
    <w:rsid w:val="00CA55E4"/>
    <w:rsid w:val="00CA5E67"/>
    <w:rsid w:val="00CB1ED6"/>
    <w:rsid w:val="00CB30FF"/>
    <w:rsid w:val="00CB5FD9"/>
    <w:rsid w:val="00CC0BDE"/>
    <w:rsid w:val="00CD6C0E"/>
    <w:rsid w:val="00CE354A"/>
    <w:rsid w:val="00CE7209"/>
    <w:rsid w:val="00CF0128"/>
    <w:rsid w:val="00CF0811"/>
    <w:rsid w:val="00CF08B1"/>
    <w:rsid w:val="00CF10AC"/>
    <w:rsid w:val="00CF2526"/>
    <w:rsid w:val="00CF3420"/>
    <w:rsid w:val="00D055A2"/>
    <w:rsid w:val="00D0610E"/>
    <w:rsid w:val="00D065A6"/>
    <w:rsid w:val="00D25D58"/>
    <w:rsid w:val="00D337DE"/>
    <w:rsid w:val="00D34990"/>
    <w:rsid w:val="00D35043"/>
    <w:rsid w:val="00D35B8E"/>
    <w:rsid w:val="00D4740E"/>
    <w:rsid w:val="00D53424"/>
    <w:rsid w:val="00D53A17"/>
    <w:rsid w:val="00D616C6"/>
    <w:rsid w:val="00D63D50"/>
    <w:rsid w:val="00D66F04"/>
    <w:rsid w:val="00D71FFA"/>
    <w:rsid w:val="00D76452"/>
    <w:rsid w:val="00D8050B"/>
    <w:rsid w:val="00D86043"/>
    <w:rsid w:val="00D972BC"/>
    <w:rsid w:val="00DA1E24"/>
    <w:rsid w:val="00DA2CA4"/>
    <w:rsid w:val="00DA3B1A"/>
    <w:rsid w:val="00DB598F"/>
    <w:rsid w:val="00DC5AAF"/>
    <w:rsid w:val="00DE05A7"/>
    <w:rsid w:val="00DE24E0"/>
    <w:rsid w:val="00DE2EFC"/>
    <w:rsid w:val="00DE4294"/>
    <w:rsid w:val="00DF5136"/>
    <w:rsid w:val="00DF65B3"/>
    <w:rsid w:val="00E008F0"/>
    <w:rsid w:val="00E036D2"/>
    <w:rsid w:val="00E072EB"/>
    <w:rsid w:val="00E114E9"/>
    <w:rsid w:val="00E16E9F"/>
    <w:rsid w:val="00E17A5D"/>
    <w:rsid w:val="00E217B7"/>
    <w:rsid w:val="00E26173"/>
    <w:rsid w:val="00E30397"/>
    <w:rsid w:val="00E515B8"/>
    <w:rsid w:val="00E74D1E"/>
    <w:rsid w:val="00E81293"/>
    <w:rsid w:val="00E81C9D"/>
    <w:rsid w:val="00E86D89"/>
    <w:rsid w:val="00E932A1"/>
    <w:rsid w:val="00E940CF"/>
    <w:rsid w:val="00E94677"/>
    <w:rsid w:val="00E94C1E"/>
    <w:rsid w:val="00EA34B0"/>
    <w:rsid w:val="00EA52C8"/>
    <w:rsid w:val="00EB3B2F"/>
    <w:rsid w:val="00EB5FFB"/>
    <w:rsid w:val="00EB718F"/>
    <w:rsid w:val="00EC0A72"/>
    <w:rsid w:val="00EC270E"/>
    <w:rsid w:val="00EC4623"/>
    <w:rsid w:val="00EC682D"/>
    <w:rsid w:val="00ED2D0F"/>
    <w:rsid w:val="00ED577A"/>
    <w:rsid w:val="00EE78B8"/>
    <w:rsid w:val="00F0344B"/>
    <w:rsid w:val="00F11521"/>
    <w:rsid w:val="00F128EF"/>
    <w:rsid w:val="00F12B2F"/>
    <w:rsid w:val="00F1454B"/>
    <w:rsid w:val="00F20716"/>
    <w:rsid w:val="00F22AC3"/>
    <w:rsid w:val="00F272CE"/>
    <w:rsid w:val="00F27D02"/>
    <w:rsid w:val="00F31A3F"/>
    <w:rsid w:val="00F34C48"/>
    <w:rsid w:val="00F371F9"/>
    <w:rsid w:val="00F3750C"/>
    <w:rsid w:val="00F57CE8"/>
    <w:rsid w:val="00F67214"/>
    <w:rsid w:val="00F724EB"/>
    <w:rsid w:val="00F826B0"/>
    <w:rsid w:val="00F92971"/>
    <w:rsid w:val="00F9513A"/>
    <w:rsid w:val="00FA0020"/>
    <w:rsid w:val="00FA4A2C"/>
    <w:rsid w:val="00FB0824"/>
    <w:rsid w:val="00FD0DC1"/>
    <w:rsid w:val="00FD1AF7"/>
    <w:rsid w:val="00FD2BEB"/>
    <w:rsid w:val="00FD4B1D"/>
    <w:rsid w:val="00FD6C07"/>
    <w:rsid w:val="00FD7013"/>
    <w:rsid w:val="00FE0319"/>
    <w:rsid w:val="00FE0F73"/>
    <w:rsid w:val="00FE10E4"/>
    <w:rsid w:val="00FE5787"/>
    <w:rsid w:val="00FE6D7D"/>
    <w:rsid w:val="00FF088B"/>
    <w:rsid w:val="00FF12B4"/>
    <w:rsid w:val="00FF30DF"/>
    <w:rsid w:val="00FF70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3468F4"/>
  <w15:docId w15:val="{DD7AAEF6-2151-47AE-BE00-7D2D3BF3A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paragraph" w:styleId="1">
    <w:name w:val="heading 1"/>
    <w:basedOn w:val="a"/>
    <w:next w:val="a"/>
    <w:qFormat/>
    <w:pPr>
      <w:keepNext/>
      <w:jc w:val="center"/>
      <w:outlineLvl w:val="0"/>
    </w:pPr>
    <w:rPr>
      <w:sz w:val="48"/>
    </w:rPr>
  </w:style>
  <w:style w:type="paragraph" w:styleId="2">
    <w:name w:val="heading 2"/>
    <w:basedOn w:val="a"/>
    <w:next w:val="a"/>
    <w:qFormat/>
    <w:pPr>
      <w:keepNext/>
      <w:jc w:val="both"/>
      <w:outlineLvl w:val="1"/>
    </w:pPr>
    <w:rPr>
      <w:rFonts w:ascii="新細明體"/>
      <w:b/>
      <w:sz w:val="28"/>
    </w:rPr>
  </w:style>
  <w:style w:type="paragraph" w:styleId="3">
    <w:name w:val="heading 3"/>
    <w:basedOn w:val="a"/>
    <w:next w:val="a"/>
    <w:link w:val="30"/>
    <w:uiPriority w:val="9"/>
    <w:semiHidden/>
    <w:unhideWhenUsed/>
    <w:qFormat/>
    <w:rsid w:val="0013759F"/>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0"/>
    <w:qFormat/>
    <w:pPr>
      <w:keepNext/>
      <w:jc w:val="center"/>
      <w:outlineLvl w:val="3"/>
    </w:pPr>
    <w:rPr>
      <w:b/>
      <w:sz w:val="72"/>
    </w:rPr>
  </w:style>
  <w:style w:type="paragraph" w:styleId="5">
    <w:name w:val="heading 5"/>
    <w:basedOn w:val="a"/>
    <w:next w:val="a"/>
    <w:qFormat/>
    <w:pPr>
      <w:keepNext/>
      <w:jc w:val="center"/>
      <w:outlineLvl w:val="4"/>
    </w:pPr>
    <w:rPr>
      <w:rFonts w:ascii="新細明體"/>
      <w:b/>
      <w:sz w:val="28"/>
    </w:rPr>
  </w:style>
  <w:style w:type="paragraph" w:styleId="6">
    <w:name w:val="heading 6"/>
    <w:basedOn w:val="a"/>
    <w:next w:val="a"/>
    <w:qFormat/>
    <w:pPr>
      <w:keepNext/>
      <w:ind w:hanging="360"/>
      <w:jc w:val="center"/>
      <w:outlineLvl w:val="5"/>
    </w:pPr>
    <w:rPr>
      <w:rFonts w:ascii="新細明體"/>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left="480"/>
    </w:pPr>
  </w:style>
  <w:style w:type="paragraph" w:styleId="a4">
    <w:name w:val="Date"/>
    <w:basedOn w:val="a"/>
    <w:next w:val="a"/>
    <w:semiHidden/>
    <w:pPr>
      <w:jc w:val="right"/>
    </w:pPr>
    <w:rPr>
      <w:sz w:val="48"/>
    </w:rPr>
  </w:style>
  <w:style w:type="paragraph" w:styleId="a5">
    <w:name w:val="Body Text Indent"/>
    <w:basedOn w:val="a"/>
    <w:semiHidden/>
    <w:pPr>
      <w:ind w:left="360" w:hanging="240"/>
    </w:pPr>
    <w:rPr>
      <w:rFonts w:ascii="新細明體"/>
      <w:sz w:val="32"/>
    </w:rPr>
  </w:style>
  <w:style w:type="paragraph" w:styleId="20">
    <w:name w:val="Body Text Indent 2"/>
    <w:basedOn w:val="a"/>
    <w:semiHidden/>
    <w:pPr>
      <w:ind w:left="600" w:hanging="600"/>
    </w:pPr>
    <w:rPr>
      <w:rFonts w:ascii="新細明體"/>
      <w:sz w:val="32"/>
    </w:rPr>
  </w:style>
  <w:style w:type="paragraph" w:styleId="a6">
    <w:name w:val="Title"/>
    <w:basedOn w:val="a"/>
    <w:qFormat/>
    <w:pPr>
      <w:jc w:val="center"/>
    </w:pPr>
    <w:rPr>
      <w:rFonts w:ascii="新細明體"/>
      <w:b/>
      <w:sz w:val="32"/>
    </w:rPr>
  </w:style>
  <w:style w:type="character" w:styleId="a7">
    <w:name w:val="page number"/>
    <w:basedOn w:val="a1"/>
    <w:semiHidden/>
  </w:style>
  <w:style w:type="paragraph" w:styleId="a8">
    <w:name w:val="footer"/>
    <w:basedOn w:val="a"/>
    <w:link w:val="a9"/>
    <w:uiPriority w:val="99"/>
    <w:pPr>
      <w:tabs>
        <w:tab w:val="center" w:pos="4153"/>
        <w:tab w:val="right" w:pos="8306"/>
      </w:tabs>
      <w:snapToGrid w:val="0"/>
    </w:pPr>
    <w:rPr>
      <w:sz w:val="20"/>
    </w:rPr>
  </w:style>
  <w:style w:type="character" w:customStyle="1" w:styleId="goohl0">
    <w:name w:val="goohl0"/>
    <w:basedOn w:val="a1"/>
  </w:style>
  <w:style w:type="character" w:customStyle="1" w:styleId="goohl1">
    <w:name w:val="goohl1"/>
    <w:basedOn w:val="a1"/>
  </w:style>
  <w:style w:type="character" w:customStyle="1" w:styleId="goohl2">
    <w:name w:val="goohl2"/>
    <w:basedOn w:val="a1"/>
  </w:style>
  <w:style w:type="character" w:customStyle="1" w:styleId="goohl11">
    <w:name w:val="goohl11"/>
    <w:rPr>
      <w:color w:val="000000"/>
      <w:shd w:val="clear" w:color="auto" w:fill="A0FFFF"/>
    </w:rPr>
  </w:style>
  <w:style w:type="character" w:customStyle="1" w:styleId="goohl01">
    <w:name w:val="goohl01"/>
    <w:rPr>
      <w:color w:val="000000"/>
      <w:shd w:val="clear" w:color="auto" w:fill="FFFF66"/>
    </w:rPr>
  </w:style>
  <w:style w:type="paragraph" w:styleId="aa">
    <w:name w:val="header"/>
    <w:basedOn w:val="a"/>
    <w:link w:val="ab"/>
    <w:uiPriority w:val="99"/>
    <w:unhideWhenUsed/>
    <w:rsid w:val="007201B5"/>
    <w:pPr>
      <w:tabs>
        <w:tab w:val="center" w:pos="4153"/>
        <w:tab w:val="right" w:pos="8306"/>
      </w:tabs>
      <w:snapToGrid w:val="0"/>
    </w:pPr>
    <w:rPr>
      <w:sz w:val="20"/>
    </w:rPr>
  </w:style>
  <w:style w:type="character" w:customStyle="1" w:styleId="ab">
    <w:name w:val="頁首 字元"/>
    <w:link w:val="aa"/>
    <w:uiPriority w:val="99"/>
    <w:rsid w:val="007201B5"/>
    <w:rPr>
      <w:kern w:val="2"/>
    </w:rPr>
  </w:style>
  <w:style w:type="paragraph" w:styleId="10">
    <w:name w:val="toc 1"/>
    <w:basedOn w:val="a"/>
    <w:next w:val="a"/>
    <w:autoRedefine/>
    <w:uiPriority w:val="39"/>
    <w:unhideWhenUsed/>
    <w:rsid w:val="008768C8"/>
    <w:pPr>
      <w:tabs>
        <w:tab w:val="left" w:pos="960"/>
        <w:tab w:val="right" w:leader="dot" w:pos="8296"/>
      </w:tabs>
      <w:spacing w:line="400" w:lineRule="exact"/>
      <w:ind w:leftChars="-237" w:left="995" w:hangingChars="558" w:hanging="1564"/>
    </w:pPr>
    <w:rPr>
      <w:rFonts w:eastAsia="標楷體"/>
      <w:b/>
      <w:noProof/>
      <w:sz w:val="28"/>
      <w:szCs w:val="28"/>
    </w:rPr>
  </w:style>
  <w:style w:type="character" w:styleId="ac">
    <w:name w:val="Hyperlink"/>
    <w:uiPriority w:val="99"/>
    <w:unhideWhenUsed/>
    <w:rsid w:val="002A6EFA"/>
    <w:rPr>
      <w:color w:val="0000FF"/>
      <w:u w:val="single"/>
    </w:rPr>
  </w:style>
  <w:style w:type="character" w:customStyle="1" w:styleId="a9">
    <w:name w:val="頁尾 字元"/>
    <w:link w:val="a8"/>
    <w:uiPriority w:val="99"/>
    <w:rsid w:val="00D53A17"/>
    <w:rPr>
      <w:kern w:val="2"/>
    </w:rPr>
  </w:style>
  <w:style w:type="paragraph" w:styleId="ad">
    <w:name w:val="Balloon Text"/>
    <w:basedOn w:val="a"/>
    <w:link w:val="ae"/>
    <w:uiPriority w:val="99"/>
    <w:semiHidden/>
    <w:unhideWhenUsed/>
    <w:rsid w:val="004B6362"/>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4B6362"/>
    <w:rPr>
      <w:rFonts w:asciiTheme="majorHAnsi" w:eastAsiaTheme="majorEastAsia" w:hAnsiTheme="majorHAnsi" w:cstheme="majorBidi"/>
      <w:kern w:val="2"/>
      <w:sz w:val="18"/>
      <w:szCs w:val="18"/>
    </w:rPr>
  </w:style>
  <w:style w:type="paragraph" w:styleId="af">
    <w:name w:val="List Paragraph"/>
    <w:basedOn w:val="a"/>
    <w:uiPriority w:val="34"/>
    <w:qFormat/>
    <w:rsid w:val="00DA3B1A"/>
    <w:pPr>
      <w:widowControl/>
      <w:ind w:left="720"/>
      <w:contextualSpacing/>
    </w:pPr>
    <w:rPr>
      <w:rFonts w:asciiTheme="minorHAnsi" w:eastAsiaTheme="minorEastAsia" w:hAnsiTheme="minorHAnsi" w:cstheme="minorBidi"/>
      <w:kern w:val="0"/>
      <w:szCs w:val="24"/>
    </w:rPr>
  </w:style>
  <w:style w:type="table" w:styleId="af0">
    <w:name w:val="Table Grid"/>
    <w:basedOn w:val="a2"/>
    <w:uiPriority w:val="39"/>
    <w:rsid w:val="00DA3B1A"/>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DA3B1A"/>
  </w:style>
  <w:style w:type="paragraph" w:customStyle="1" w:styleId="af1">
    <w:name w:val="主旨"/>
    <w:basedOn w:val="a"/>
    <w:rsid w:val="008C42E7"/>
    <w:pPr>
      <w:snapToGrid w:val="0"/>
    </w:pPr>
    <w:rPr>
      <w:rFonts w:eastAsia="標楷體"/>
      <w:sz w:val="36"/>
      <w:szCs w:val="24"/>
    </w:rPr>
  </w:style>
  <w:style w:type="paragraph" w:customStyle="1" w:styleId="af2">
    <w:name w:val="行文機關"/>
    <w:basedOn w:val="a"/>
    <w:rsid w:val="008C42E7"/>
    <w:pPr>
      <w:snapToGrid w:val="0"/>
    </w:pPr>
    <w:rPr>
      <w:rFonts w:eastAsia="標楷體"/>
      <w:sz w:val="28"/>
      <w:szCs w:val="24"/>
    </w:rPr>
  </w:style>
  <w:style w:type="paragraph" w:styleId="af3">
    <w:name w:val="Plain Text"/>
    <w:basedOn w:val="a"/>
    <w:link w:val="af4"/>
    <w:semiHidden/>
    <w:rsid w:val="008C42E7"/>
    <w:rPr>
      <w:rFonts w:ascii="細明體" w:eastAsia="細明體" w:hAnsi="Courier New" w:cs="標楷體"/>
      <w:szCs w:val="24"/>
    </w:rPr>
  </w:style>
  <w:style w:type="character" w:customStyle="1" w:styleId="af4">
    <w:name w:val="純文字 字元"/>
    <w:basedOn w:val="a1"/>
    <w:link w:val="af3"/>
    <w:semiHidden/>
    <w:rsid w:val="008C42E7"/>
    <w:rPr>
      <w:rFonts w:ascii="細明體" w:eastAsia="細明體" w:hAnsi="Courier New" w:cs="標楷體"/>
      <w:kern w:val="2"/>
      <w:sz w:val="24"/>
      <w:szCs w:val="24"/>
    </w:rPr>
  </w:style>
  <w:style w:type="character" w:styleId="af5">
    <w:name w:val="line number"/>
    <w:basedOn w:val="a1"/>
    <w:uiPriority w:val="99"/>
    <w:semiHidden/>
    <w:unhideWhenUsed/>
    <w:rsid w:val="00AC54B9"/>
  </w:style>
  <w:style w:type="character" w:styleId="af6">
    <w:name w:val="annotation reference"/>
    <w:basedOn w:val="a1"/>
    <w:uiPriority w:val="99"/>
    <w:semiHidden/>
    <w:unhideWhenUsed/>
    <w:rsid w:val="00E515B8"/>
    <w:rPr>
      <w:sz w:val="18"/>
      <w:szCs w:val="18"/>
    </w:rPr>
  </w:style>
  <w:style w:type="paragraph" w:styleId="af7">
    <w:name w:val="annotation text"/>
    <w:basedOn w:val="a"/>
    <w:link w:val="af8"/>
    <w:uiPriority w:val="99"/>
    <w:semiHidden/>
    <w:unhideWhenUsed/>
    <w:rsid w:val="00E515B8"/>
  </w:style>
  <w:style w:type="character" w:customStyle="1" w:styleId="af8">
    <w:name w:val="註解文字 字元"/>
    <w:basedOn w:val="a1"/>
    <w:link w:val="af7"/>
    <w:uiPriority w:val="99"/>
    <w:semiHidden/>
    <w:rsid w:val="00E515B8"/>
    <w:rPr>
      <w:kern w:val="2"/>
      <w:sz w:val="24"/>
    </w:rPr>
  </w:style>
  <w:style w:type="paragraph" w:styleId="af9">
    <w:name w:val="annotation subject"/>
    <w:basedOn w:val="af7"/>
    <w:next w:val="af7"/>
    <w:link w:val="afa"/>
    <w:uiPriority w:val="99"/>
    <w:semiHidden/>
    <w:unhideWhenUsed/>
    <w:rsid w:val="00E515B8"/>
    <w:rPr>
      <w:b/>
      <w:bCs/>
    </w:rPr>
  </w:style>
  <w:style w:type="character" w:customStyle="1" w:styleId="afa">
    <w:name w:val="註解主旨 字元"/>
    <w:basedOn w:val="af8"/>
    <w:link w:val="af9"/>
    <w:uiPriority w:val="99"/>
    <w:semiHidden/>
    <w:rsid w:val="00E515B8"/>
    <w:rPr>
      <w:b/>
      <w:bCs/>
      <w:kern w:val="2"/>
      <w:sz w:val="24"/>
    </w:rPr>
  </w:style>
  <w:style w:type="character" w:customStyle="1" w:styleId="30">
    <w:name w:val="標題 3 字元"/>
    <w:basedOn w:val="a1"/>
    <w:link w:val="3"/>
    <w:uiPriority w:val="9"/>
    <w:semiHidden/>
    <w:rsid w:val="0013759F"/>
    <w:rPr>
      <w:rFonts w:asciiTheme="majorHAnsi" w:eastAsiaTheme="majorEastAsia" w:hAnsiTheme="majorHAnsi" w:cstheme="majorBidi"/>
      <w:b/>
      <w:bCs/>
      <w:kern w:val="2"/>
      <w:sz w:val="36"/>
      <w:szCs w:val="36"/>
    </w:rPr>
  </w:style>
  <w:style w:type="paragraph" w:styleId="afb">
    <w:name w:val="Revision"/>
    <w:hidden/>
    <w:uiPriority w:val="99"/>
    <w:semiHidden/>
    <w:rsid w:val="009C3007"/>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19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都會">
  <a:themeElements>
    <a:clrScheme name="都會">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都會">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都會">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0CE51-5E49-46C6-B195-7303EC246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31</Pages>
  <Words>6871</Words>
  <Characters>39171</Characters>
  <Application>Microsoft Office Word</Application>
  <DocSecurity>0</DocSecurity>
  <Lines>326</Lines>
  <Paragraphs>91</Paragraphs>
  <ScaleCrop>false</ScaleCrop>
  <Company/>
  <LinksUpToDate>false</LinksUpToDate>
  <CharactersWithSpaces>45951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臺中港進出港指南GUIDE TO TAICHUNG PORT ENTRY</dc:title>
  <dc:creator>ddz</dc:creator>
  <cp:lastModifiedBy>徐菀璘</cp:lastModifiedBy>
  <cp:revision>8</cp:revision>
  <cp:lastPrinted>2022-12-21T06:14:00Z</cp:lastPrinted>
  <dcterms:created xsi:type="dcterms:W3CDTF">2022-12-21T01:17:00Z</dcterms:created>
  <dcterms:modified xsi:type="dcterms:W3CDTF">2022-12-21T06:19:00Z</dcterms:modified>
</cp:coreProperties>
</file>