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C665" w14:textId="77777777" w:rsidR="0042677F" w:rsidRPr="00FD5876" w:rsidRDefault="00B856EF" w:rsidP="00274588">
      <w:pPr>
        <w:spacing w:afterLines="100" w:after="360"/>
        <w:jc w:val="center"/>
        <w:rPr>
          <w:rFonts w:ascii="標楷體" w:eastAsia="標楷體" w:hAnsi="標楷體"/>
          <w:b/>
          <w:sz w:val="36"/>
          <w:szCs w:val="36"/>
        </w:rPr>
      </w:pPr>
      <w:r w:rsidRPr="00FD5876">
        <w:rPr>
          <w:rFonts w:ascii="標楷體" w:eastAsia="標楷體" w:hAnsi="標楷體" w:hint="eastAsia"/>
          <w:b/>
          <w:sz w:val="36"/>
          <w:szCs w:val="36"/>
        </w:rPr>
        <w:t>臺中港務分公司提升服務品質執行辦法</w:t>
      </w:r>
    </w:p>
    <w:p w14:paraId="54ABB136" w14:textId="54022587" w:rsidR="009673DE" w:rsidRPr="00FD5876" w:rsidRDefault="008F16DC" w:rsidP="00274588">
      <w:pPr>
        <w:pStyle w:val="a3"/>
        <w:numPr>
          <w:ilvl w:val="0"/>
          <w:numId w:val="1"/>
        </w:numPr>
        <w:snapToGrid w:val="0"/>
        <w:spacing w:beforeLines="100" w:before="360" w:afterLines="100" w:after="360" w:line="300" w:lineRule="auto"/>
        <w:ind w:leftChars="0"/>
        <w:jc w:val="both"/>
        <w:rPr>
          <w:rFonts w:ascii="標楷體" w:eastAsia="標楷體" w:hAnsi="標楷體"/>
          <w:sz w:val="28"/>
          <w:szCs w:val="28"/>
        </w:rPr>
      </w:pPr>
      <w:r w:rsidRPr="00FD5876">
        <w:rPr>
          <w:rFonts w:ascii="標楷體" w:eastAsia="標楷體" w:hAnsi="標楷體" w:hint="eastAsia"/>
          <w:sz w:val="28"/>
          <w:szCs w:val="28"/>
        </w:rPr>
        <w:t>依據：行政院106年1月9日院授發社字第1061300008號函頒</w:t>
      </w:r>
      <w:r w:rsidR="009673DE" w:rsidRPr="00FD5876">
        <w:rPr>
          <w:rFonts w:ascii="標楷體" w:eastAsia="標楷體" w:hAnsi="標楷體" w:hint="eastAsia"/>
          <w:sz w:val="28"/>
          <w:szCs w:val="28"/>
        </w:rPr>
        <w:t>「政府服務躍升方案」、交通部1</w:t>
      </w:r>
      <w:r w:rsidR="00D5579D" w:rsidRPr="00FD5876">
        <w:rPr>
          <w:rFonts w:ascii="標楷體" w:eastAsia="標楷體" w:hAnsi="標楷體" w:hint="eastAsia"/>
          <w:sz w:val="28"/>
          <w:szCs w:val="28"/>
        </w:rPr>
        <w:t>11</w:t>
      </w:r>
      <w:r w:rsidR="009673DE" w:rsidRPr="00FD5876">
        <w:rPr>
          <w:rFonts w:ascii="標楷體" w:eastAsia="標楷體" w:hAnsi="標楷體" w:hint="eastAsia"/>
          <w:sz w:val="28"/>
          <w:szCs w:val="28"/>
        </w:rPr>
        <w:t>年</w:t>
      </w:r>
      <w:r w:rsidR="00D5579D" w:rsidRPr="00FD5876">
        <w:rPr>
          <w:rFonts w:ascii="標楷體" w:eastAsia="標楷體" w:hAnsi="標楷體" w:hint="eastAsia"/>
          <w:sz w:val="28"/>
          <w:szCs w:val="28"/>
        </w:rPr>
        <w:t>3</w:t>
      </w:r>
      <w:r w:rsidR="009673DE" w:rsidRPr="00FD5876">
        <w:rPr>
          <w:rFonts w:ascii="標楷體" w:eastAsia="標楷體" w:hAnsi="標楷體" w:hint="eastAsia"/>
          <w:sz w:val="28"/>
          <w:szCs w:val="28"/>
        </w:rPr>
        <w:t>月</w:t>
      </w:r>
      <w:r w:rsidR="00D5579D" w:rsidRPr="00FD5876">
        <w:rPr>
          <w:rFonts w:ascii="標楷體" w:eastAsia="標楷體" w:hAnsi="標楷體" w:hint="eastAsia"/>
          <w:sz w:val="28"/>
          <w:szCs w:val="28"/>
        </w:rPr>
        <w:t>9</w:t>
      </w:r>
      <w:r w:rsidR="009673DE" w:rsidRPr="00FD5876">
        <w:rPr>
          <w:rFonts w:ascii="標楷體" w:eastAsia="標楷體" w:hAnsi="標楷體" w:hint="eastAsia"/>
          <w:sz w:val="28"/>
          <w:szCs w:val="28"/>
        </w:rPr>
        <w:t>日交秘字第</w:t>
      </w:r>
      <w:r w:rsidR="00D5579D" w:rsidRPr="00FD5876">
        <w:rPr>
          <w:rFonts w:ascii="標楷體" w:eastAsia="標楷體" w:hAnsi="標楷體" w:hint="eastAsia"/>
          <w:sz w:val="28"/>
          <w:szCs w:val="28"/>
        </w:rPr>
        <w:t>11110006995</w:t>
      </w:r>
      <w:r w:rsidR="009673DE" w:rsidRPr="00FD5876">
        <w:rPr>
          <w:rFonts w:ascii="標楷體" w:eastAsia="標楷體" w:hAnsi="標楷體" w:hint="eastAsia"/>
          <w:sz w:val="28"/>
          <w:szCs w:val="28"/>
        </w:rPr>
        <w:t>號函頒「交通部提升服務品質實施計畫」與臺灣港務股份有限公司</w:t>
      </w:r>
      <w:r w:rsidR="00D5579D" w:rsidRPr="00FD5876">
        <w:rPr>
          <w:rFonts w:ascii="標楷體" w:eastAsia="標楷體" w:hAnsi="標楷體" w:hint="eastAsia"/>
          <w:sz w:val="28"/>
          <w:szCs w:val="28"/>
        </w:rPr>
        <w:t>111</w:t>
      </w:r>
      <w:r w:rsidR="009673DE" w:rsidRPr="00FD5876">
        <w:rPr>
          <w:rFonts w:ascii="標楷體" w:eastAsia="標楷體" w:hAnsi="標楷體" w:hint="eastAsia"/>
          <w:sz w:val="28"/>
          <w:szCs w:val="28"/>
        </w:rPr>
        <w:t>年</w:t>
      </w:r>
      <w:r w:rsidR="00D5579D" w:rsidRPr="00FD5876">
        <w:rPr>
          <w:rFonts w:ascii="標楷體" w:eastAsia="標楷體" w:hAnsi="標楷體" w:hint="eastAsia"/>
          <w:sz w:val="28"/>
          <w:szCs w:val="28"/>
        </w:rPr>
        <w:t>3</w:t>
      </w:r>
      <w:r w:rsidR="009673DE" w:rsidRPr="00FD5876">
        <w:rPr>
          <w:rFonts w:ascii="標楷體" w:eastAsia="標楷體" w:hAnsi="標楷體" w:hint="eastAsia"/>
          <w:sz w:val="28"/>
          <w:szCs w:val="28"/>
        </w:rPr>
        <w:t>月</w:t>
      </w:r>
      <w:r w:rsidR="00D5579D" w:rsidRPr="00FD5876">
        <w:rPr>
          <w:rFonts w:ascii="標楷體" w:eastAsia="標楷體" w:hAnsi="標楷體" w:hint="eastAsia"/>
          <w:sz w:val="28"/>
          <w:szCs w:val="28"/>
        </w:rPr>
        <w:t>28</w:t>
      </w:r>
      <w:r w:rsidR="009673DE" w:rsidRPr="00FD5876">
        <w:rPr>
          <w:rFonts w:ascii="標楷體" w:eastAsia="標楷體" w:hAnsi="標楷體" w:hint="eastAsia"/>
          <w:sz w:val="28"/>
          <w:szCs w:val="28"/>
        </w:rPr>
        <w:t>日港總</w:t>
      </w:r>
      <w:r w:rsidR="00B276A0" w:rsidRPr="00FD5876">
        <w:rPr>
          <w:rFonts w:ascii="標楷體" w:eastAsia="標楷體" w:hAnsi="標楷體" w:hint="eastAsia"/>
          <w:sz w:val="28"/>
          <w:szCs w:val="28"/>
        </w:rPr>
        <w:t>棧</w:t>
      </w:r>
      <w:r w:rsidR="009673DE" w:rsidRPr="00FD5876">
        <w:rPr>
          <w:rFonts w:ascii="標楷體" w:eastAsia="標楷體" w:hAnsi="標楷體" w:hint="eastAsia"/>
          <w:sz w:val="28"/>
          <w:szCs w:val="28"/>
        </w:rPr>
        <w:t>字第1</w:t>
      </w:r>
      <w:r w:rsidR="00D5579D" w:rsidRPr="00FD5876">
        <w:rPr>
          <w:rFonts w:ascii="標楷體" w:eastAsia="標楷體" w:hAnsi="標楷體" w:hint="eastAsia"/>
          <w:sz w:val="28"/>
          <w:szCs w:val="28"/>
        </w:rPr>
        <w:t>110452109</w:t>
      </w:r>
      <w:r w:rsidR="009673DE" w:rsidRPr="00FD5876">
        <w:rPr>
          <w:rFonts w:ascii="標楷體" w:eastAsia="標楷體" w:hAnsi="標楷體" w:hint="eastAsia"/>
          <w:sz w:val="28"/>
          <w:szCs w:val="28"/>
        </w:rPr>
        <w:t>號函頒「臺灣港務有限公司提升服務品質執行計畫」</w:t>
      </w:r>
      <w:r w:rsidR="00CF7B16">
        <w:rPr>
          <w:rFonts w:ascii="標楷體" w:eastAsia="標楷體" w:hAnsi="標楷體" w:hint="eastAsia"/>
          <w:sz w:val="28"/>
          <w:szCs w:val="28"/>
        </w:rPr>
        <w:t>、114年3月12日中港業字第1144820279號簽文修正公告。</w:t>
      </w:r>
    </w:p>
    <w:p w14:paraId="59BA3803" w14:textId="77777777" w:rsidR="009673DE" w:rsidRPr="00FD5876" w:rsidRDefault="009673DE" w:rsidP="00283925">
      <w:pPr>
        <w:pStyle w:val="a3"/>
        <w:numPr>
          <w:ilvl w:val="0"/>
          <w:numId w:val="1"/>
        </w:numPr>
        <w:snapToGrid w:val="0"/>
        <w:spacing w:beforeLines="50" w:before="180" w:afterLines="50" w:after="180" w:line="300" w:lineRule="auto"/>
        <w:ind w:leftChars="0"/>
        <w:jc w:val="both"/>
        <w:rPr>
          <w:rFonts w:ascii="標楷體" w:eastAsia="標楷體" w:hAnsi="標楷體"/>
          <w:sz w:val="28"/>
          <w:szCs w:val="28"/>
        </w:rPr>
      </w:pPr>
      <w:r w:rsidRPr="00FD5876">
        <w:rPr>
          <w:rFonts w:ascii="標楷體" w:eastAsia="標楷體" w:hAnsi="標楷體" w:hint="eastAsia"/>
          <w:sz w:val="28"/>
          <w:szCs w:val="28"/>
        </w:rPr>
        <w:t>目標：</w:t>
      </w:r>
    </w:p>
    <w:p w14:paraId="5803AB4C" w14:textId="77777777" w:rsidR="009673DE" w:rsidRPr="00FD5876" w:rsidRDefault="009673DE" w:rsidP="009673DE">
      <w:pPr>
        <w:pStyle w:val="a3"/>
        <w:numPr>
          <w:ilvl w:val="1"/>
          <w:numId w:val="1"/>
        </w:numPr>
        <w:tabs>
          <w:tab w:val="left" w:pos="1134"/>
        </w:tabs>
        <w:snapToGrid w:val="0"/>
        <w:spacing w:line="300" w:lineRule="auto"/>
        <w:ind w:leftChars="0" w:left="964" w:hanging="482"/>
        <w:jc w:val="both"/>
        <w:rPr>
          <w:rFonts w:ascii="標楷體" w:eastAsia="標楷體" w:hAnsi="標楷體"/>
          <w:sz w:val="28"/>
          <w:szCs w:val="28"/>
        </w:rPr>
      </w:pPr>
      <w:r w:rsidRPr="00FD5876">
        <w:rPr>
          <w:rFonts w:ascii="標楷體" w:eastAsia="標楷體" w:hAnsi="標楷體" w:hint="eastAsia"/>
          <w:sz w:val="28"/>
          <w:szCs w:val="28"/>
        </w:rPr>
        <w:t>便捷服務遞送，確保效能與公平並重，發展適性的正確服務。</w:t>
      </w:r>
    </w:p>
    <w:p w14:paraId="1FCF6524" w14:textId="77777777" w:rsidR="009673DE" w:rsidRPr="00FD5876" w:rsidRDefault="009673DE" w:rsidP="009673DE">
      <w:pPr>
        <w:pStyle w:val="a3"/>
        <w:numPr>
          <w:ilvl w:val="1"/>
          <w:numId w:val="1"/>
        </w:numPr>
        <w:tabs>
          <w:tab w:val="left" w:pos="1134"/>
        </w:tabs>
        <w:snapToGrid w:val="0"/>
        <w:spacing w:line="300" w:lineRule="auto"/>
        <w:ind w:leftChars="0" w:left="964" w:hanging="482"/>
        <w:jc w:val="both"/>
        <w:rPr>
          <w:rFonts w:ascii="標楷體" w:eastAsia="標楷體" w:hAnsi="標楷體"/>
          <w:sz w:val="28"/>
          <w:szCs w:val="28"/>
        </w:rPr>
      </w:pPr>
      <w:r w:rsidRPr="00FD5876">
        <w:rPr>
          <w:rFonts w:ascii="標楷體" w:eastAsia="標楷體" w:hAnsi="標楷體" w:hint="eastAsia"/>
          <w:sz w:val="28"/>
          <w:szCs w:val="28"/>
        </w:rPr>
        <w:t>擴大社會參與，重視服務對象意見回饋，提供有感的優質服務。</w:t>
      </w:r>
    </w:p>
    <w:p w14:paraId="7267EA72" w14:textId="77777777" w:rsidR="009673DE" w:rsidRPr="00FD5876" w:rsidRDefault="009673DE" w:rsidP="009673DE">
      <w:pPr>
        <w:pStyle w:val="a3"/>
        <w:numPr>
          <w:ilvl w:val="1"/>
          <w:numId w:val="1"/>
        </w:numPr>
        <w:tabs>
          <w:tab w:val="left" w:pos="1134"/>
        </w:tabs>
        <w:snapToGrid w:val="0"/>
        <w:spacing w:line="300" w:lineRule="auto"/>
        <w:ind w:leftChars="0" w:left="964" w:hanging="482"/>
        <w:jc w:val="both"/>
        <w:rPr>
          <w:rFonts w:ascii="標楷體" w:eastAsia="標楷體" w:hAnsi="標楷體"/>
          <w:sz w:val="28"/>
          <w:szCs w:val="28"/>
        </w:rPr>
      </w:pPr>
      <w:r w:rsidRPr="00FD5876">
        <w:rPr>
          <w:rFonts w:ascii="標楷體" w:eastAsia="標楷體" w:hAnsi="標楷體" w:hint="eastAsia"/>
          <w:sz w:val="28"/>
          <w:szCs w:val="28"/>
        </w:rPr>
        <w:t>開放政府治理，建立透明互信的合作環境，帶動創新的加值服務。</w:t>
      </w:r>
    </w:p>
    <w:p w14:paraId="179A057D" w14:textId="77777777" w:rsidR="009673DE" w:rsidRPr="00FD5876" w:rsidRDefault="00D17D9B" w:rsidP="00283925">
      <w:pPr>
        <w:pStyle w:val="a3"/>
        <w:numPr>
          <w:ilvl w:val="0"/>
          <w:numId w:val="1"/>
        </w:numPr>
        <w:snapToGrid w:val="0"/>
        <w:spacing w:beforeLines="50" w:before="180" w:afterLines="50" w:after="180" w:line="300" w:lineRule="auto"/>
        <w:ind w:leftChars="0"/>
        <w:jc w:val="both"/>
        <w:rPr>
          <w:rFonts w:ascii="標楷體" w:eastAsia="標楷體" w:hAnsi="標楷體"/>
          <w:sz w:val="28"/>
          <w:szCs w:val="28"/>
        </w:rPr>
      </w:pPr>
      <w:r w:rsidRPr="00FD5876">
        <w:rPr>
          <w:rFonts w:ascii="標楷體" w:eastAsia="標楷體" w:hAnsi="標楷體" w:hint="eastAsia"/>
          <w:sz w:val="28"/>
          <w:szCs w:val="28"/>
        </w:rPr>
        <w:t>推動期程：</w:t>
      </w:r>
      <w:r w:rsidR="00D5579D" w:rsidRPr="00FD5876">
        <w:rPr>
          <w:rFonts w:ascii="標楷體" w:eastAsia="標楷體" w:hAnsi="標楷體" w:hint="eastAsia"/>
          <w:sz w:val="28"/>
          <w:szCs w:val="28"/>
        </w:rPr>
        <w:t>111</w:t>
      </w:r>
      <w:r w:rsidRPr="00FD5876">
        <w:rPr>
          <w:rFonts w:ascii="標楷體" w:eastAsia="標楷體" w:hAnsi="標楷體" w:hint="eastAsia"/>
          <w:sz w:val="28"/>
          <w:szCs w:val="28"/>
        </w:rPr>
        <w:t>年</w:t>
      </w:r>
      <w:r w:rsidR="00EA17D1" w:rsidRPr="00FD5876">
        <w:rPr>
          <w:rFonts w:ascii="標楷體" w:eastAsia="標楷體" w:hAnsi="標楷體" w:hint="eastAsia"/>
          <w:sz w:val="28"/>
          <w:szCs w:val="28"/>
        </w:rPr>
        <w:t>起推</w:t>
      </w:r>
      <w:r w:rsidR="001B3B79" w:rsidRPr="00FD5876">
        <w:rPr>
          <w:rFonts w:ascii="標楷體" w:eastAsia="標楷體" w:hAnsi="標楷體" w:hint="eastAsia"/>
          <w:sz w:val="28"/>
          <w:szCs w:val="28"/>
        </w:rPr>
        <w:t>動辦理，</w:t>
      </w:r>
      <w:r w:rsidRPr="00FD5876">
        <w:rPr>
          <w:rFonts w:ascii="標楷體" w:eastAsia="標楷體" w:hAnsi="標楷體" w:hint="eastAsia"/>
          <w:sz w:val="28"/>
          <w:szCs w:val="28"/>
        </w:rPr>
        <w:t>得視整體計畫執行情形，隨時滾動檢討與修正。</w:t>
      </w:r>
    </w:p>
    <w:p w14:paraId="0AD13972" w14:textId="77777777" w:rsidR="00D17D9B" w:rsidRPr="00FD5876" w:rsidRDefault="00D17D9B" w:rsidP="00283925">
      <w:pPr>
        <w:pStyle w:val="a3"/>
        <w:numPr>
          <w:ilvl w:val="0"/>
          <w:numId w:val="1"/>
        </w:numPr>
        <w:snapToGrid w:val="0"/>
        <w:spacing w:beforeLines="50" w:before="180" w:afterLines="50" w:after="180" w:line="300" w:lineRule="auto"/>
        <w:ind w:leftChars="0"/>
        <w:jc w:val="both"/>
        <w:rPr>
          <w:rFonts w:ascii="標楷體" w:eastAsia="標楷體" w:hAnsi="標楷體"/>
          <w:sz w:val="28"/>
          <w:szCs w:val="28"/>
        </w:rPr>
      </w:pPr>
      <w:r w:rsidRPr="00FD5876">
        <w:rPr>
          <w:rFonts w:ascii="標楷體" w:eastAsia="標楷體" w:hAnsi="標楷體" w:hint="eastAsia"/>
          <w:sz w:val="28"/>
          <w:szCs w:val="28"/>
        </w:rPr>
        <w:t>實施對象：本分公司</w:t>
      </w:r>
      <w:r w:rsidR="00F11D19" w:rsidRPr="00FD5876">
        <w:rPr>
          <w:rFonts w:ascii="標楷體" w:eastAsia="標楷體" w:hAnsi="標楷體" w:hint="eastAsia"/>
          <w:sz w:val="28"/>
          <w:szCs w:val="28"/>
        </w:rPr>
        <w:t>各一級</w:t>
      </w:r>
      <w:r w:rsidR="00AE60D9" w:rsidRPr="00FD5876">
        <w:rPr>
          <w:rFonts w:ascii="標楷體" w:eastAsia="標楷體" w:hAnsi="標楷體" w:hint="eastAsia"/>
          <w:sz w:val="28"/>
          <w:szCs w:val="28"/>
        </w:rPr>
        <w:t>單位。</w:t>
      </w:r>
    </w:p>
    <w:p w14:paraId="17958443" w14:textId="77777777" w:rsidR="002B6501" w:rsidRPr="00FD5876" w:rsidRDefault="00B719EF" w:rsidP="00283925">
      <w:pPr>
        <w:pStyle w:val="a3"/>
        <w:numPr>
          <w:ilvl w:val="0"/>
          <w:numId w:val="1"/>
        </w:numPr>
        <w:snapToGrid w:val="0"/>
        <w:spacing w:beforeLines="50" w:before="180" w:afterLines="50" w:after="180" w:line="300" w:lineRule="auto"/>
        <w:ind w:leftChars="0"/>
        <w:jc w:val="both"/>
        <w:rPr>
          <w:rFonts w:ascii="標楷體" w:eastAsia="標楷體" w:hAnsi="標楷體"/>
          <w:sz w:val="28"/>
          <w:szCs w:val="28"/>
        </w:rPr>
      </w:pPr>
      <w:r w:rsidRPr="00FD5876">
        <w:rPr>
          <w:rFonts w:ascii="標楷體" w:eastAsia="標楷體" w:hAnsi="標楷體" w:hint="eastAsia"/>
          <w:sz w:val="28"/>
          <w:szCs w:val="28"/>
        </w:rPr>
        <w:t>實施</w:t>
      </w:r>
      <w:r w:rsidR="00BA4433" w:rsidRPr="00FD5876">
        <w:rPr>
          <w:rFonts w:ascii="標楷體" w:eastAsia="標楷體" w:hAnsi="標楷體" w:hint="eastAsia"/>
          <w:sz w:val="28"/>
          <w:szCs w:val="28"/>
        </w:rPr>
        <w:t>策略、</w:t>
      </w:r>
      <w:r w:rsidR="006F7FE3" w:rsidRPr="00FD5876">
        <w:rPr>
          <w:rFonts w:ascii="標楷體" w:eastAsia="標楷體" w:hAnsi="標楷體" w:hint="eastAsia"/>
          <w:sz w:val="28"/>
          <w:szCs w:val="28"/>
        </w:rPr>
        <w:t>推動</w:t>
      </w:r>
      <w:r w:rsidR="002B6501" w:rsidRPr="00FD5876">
        <w:rPr>
          <w:rFonts w:ascii="標楷體" w:eastAsia="標楷體" w:hAnsi="標楷體" w:hint="eastAsia"/>
          <w:sz w:val="28"/>
          <w:szCs w:val="28"/>
        </w:rPr>
        <w:t>方法</w:t>
      </w:r>
      <w:r w:rsidR="00BA4433" w:rsidRPr="00FD5876">
        <w:rPr>
          <w:rFonts w:ascii="標楷體" w:eastAsia="標楷體" w:hAnsi="標楷體" w:hint="eastAsia"/>
          <w:sz w:val="28"/>
          <w:szCs w:val="28"/>
        </w:rPr>
        <w:t>與具體推動作法</w:t>
      </w:r>
      <w:r w:rsidR="002B6501" w:rsidRPr="00FD5876">
        <w:rPr>
          <w:rFonts w:ascii="標楷體" w:eastAsia="標楷體" w:hAnsi="標楷體" w:hint="eastAsia"/>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36"/>
        <w:gridCol w:w="2410"/>
        <w:gridCol w:w="1559"/>
        <w:gridCol w:w="1701"/>
      </w:tblGrid>
      <w:tr w:rsidR="00FD5876" w:rsidRPr="00FD5876" w14:paraId="650D60A3" w14:textId="77777777" w:rsidTr="00DA64B6">
        <w:trPr>
          <w:trHeight w:val="118"/>
          <w:tblHeader/>
        </w:trPr>
        <w:tc>
          <w:tcPr>
            <w:tcW w:w="1417" w:type="dxa"/>
            <w:tcBorders>
              <w:bottom w:val="single" w:sz="4" w:space="0" w:color="auto"/>
            </w:tcBorders>
            <w:shd w:val="clear" w:color="auto" w:fill="DBE5F1"/>
          </w:tcPr>
          <w:p w14:paraId="5DFFBA81" w14:textId="77777777" w:rsidR="009D09CF" w:rsidRPr="00FD5876" w:rsidRDefault="009D09CF" w:rsidP="00C4199F">
            <w:pPr>
              <w:spacing w:line="400" w:lineRule="exact"/>
              <w:jc w:val="center"/>
              <w:rPr>
                <w:rFonts w:ascii="標楷體" w:eastAsia="標楷體" w:hAnsi="標楷體"/>
                <w:sz w:val="28"/>
                <w:szCs w:val="28"/>
              </w:rPr>
            </w:pPr>
            <w:r w:rsidRPr="00FD5876">
              <w:rPr>
                <w:rFonts w:ascii="標楷體" w:eastAsia="標楷體" w:hAnsi="標楷體" w:hint="eastAsia"/>
                <w:sz w:val="28"/>
                <w:szCs w:val="28"/>
              </w:rPr>
              <w:t>實施策略</w:t>
            </w:r>
          </w:p>
        </w:tc>
        <w:tc>
          <w:tcPr>
            <w:tcW w:w="2836" w:type="dxa"/>
            <w:shd w:val="clear" w:color="auto" w:fill="DBE5F1"/>
          </w:tcPr>
          <w:p w14:paraId="36A2E199" w14:textId="77777777" w:rsidR="009D09CF" w:rsidRPr="00FD5876" w:rsidRDefault="009D09CF" w:rsidP="00C4199F">
            <w:pPr>
              <w:spacing w:line="400" w:lineRule="exact"/>
              <w:jc w:val="center"/>
              <w:rPr>
                <w:rFonts w:ascii="標楷體" w:eastAsia="標楷體" w:hAnsi="標楷體"/>
                <w:sz w:val="28"/>
                <w:szCs w:val="28"/>
              </w:rPr>
            </w:pPr>
            <w:r w:rsidRPr="00FD5876">
              <w:rPr>
                <w:rFonts w:ascii="標楷體" w:eastAsia="標楷體" w:hAnsi="標楷體" w:hint="eastAsia"/>
                <w:sz w:val="28"/>
                <w:szCs w:val="28"/>
              </w:rPr>
              <w:t>推動方法</w:t>
            </w:r>
          </w:p>
        </w:tc>
        <w:tc>
          <w:tcPr>
            <w:tcW w:w="2410" w:type="dxa"/>
            <w:shd w:val="clear" w:color="auto" w:fill="DBE5F1"/>
          </w:tcPr>
          <w:p w14:paraId="21B5724A" w14:textId="77777777" w:rsidR="009D09CF" w:rsidRPr="00FD5876" w:rsidRDefault="009D09CF" w:rsidP="00C4199F">
            <w:pPr>
              <w:spacing w:line="400" w:lineRule="exact"/>
              <w:jc w:val="center"/>
              <w:rPr>
                <w:rFonts w:ascii="標楷體" w:eastAsia="標楷體" w:hAnsi="標楷體"/>
                <w:sz w:val="28"/>
                <w:szCs w:val="28"/>
              </w:rPr>
            </w:pPr>
            <w:r w:rsidRPr="00FD5876">
              <w:rPr>
                <w:rFonts w:ascii="標楷體" w:eastAsia="標楷體" w:hAnsi="標楷體" w:hint="eastAsia"/>
                <w:sz w:val="28"/>
                <w:szCs w:val="28"/>
              </w:rPr>
              <w:t>具體推動作法</w:t>
            </w:r>
          </w:p>
        </w:tc>
        <w:tc>
          <w:tcPr>
            <w:tcW w:w="1559" w:type="dxa"/>
            <w:shd w:val="clear" w:color="auto" w:fill="DBE5F1"/>
          </w:tcPr>
          <w:p w14:paraId="48EE5434" w14:textId="77777777" w:rsidR="009D09CF" w:rsidRPr="00FD5876" w:rsidRDefault="009D09CF" w:rsidP="00C4199F">
            <w:pPr>
              <w:spacing w:line="400" w:lineRule="exact"/>
              <w:jc w:val="center"/>
              <w:rPr>
                <w:rFonts w:ascii="標楷體" w:eastAsia="標楷體" w:hAnsi="標楷體"/>
                <w:sz w:val="28"/>
                <w:szCs w:val="28"/>
              </w:rPr>
            </w:pPr>
            <w:r w:rsidRPr="00FD5876">
              <w:rPr>
                <w:rFonts w:ascii="標楷體" w:eastAsia="標楷體" w:hAnsi="標楷體" w:hint="eastAsia"/>
                <w:sz w:val="28"/>
                <w:szCs w:val="28"/>
              </w:rPr>
              <w:t>完成期限</w:t>
            </w:r>
          </w:p>
        </w:tc>
        <w:tc>
          <w:tcPr>
            <w:tcW w:w="1701" w:type="dxa"/>
            <w:shd w:val="clear" w:color="auto" w:fill="DBE5F1"/>
          </w:tcPr>
          <w:p w14:paraId="7A212821" w14:textId="77777777" w:rsidR="009D09CF" w:rsidRPr="00FD5876" w:rsidRDefault="009D09CF" w:rsidP="00C4199F">
            <w:pPr>
              <w:spacing w:line="400" w:lineRule="exact"/>
              <w:jc w:val="center"/>
              <w:rPr>
                <w:rFonts w:ascii="標楷體" w:eastAsia="標楷體" w:hAnsi="標楷體"/>
                <w:sz w:val="28"/>
                <w:szCs w:val="28"/>
              </w:rPr>
            </w:pPr>
            <w:r w:rsidRPr="00FD5876">
              <w:rPr>
                <w:rFonts w:ascii="標楷體" w:eastAsia="標楷體" w:hAnsi="標楷體" w:hint="eastAsia"/>
                <w:sz w:val="28"/>
                <w:szCs w:val="28"/>
              </w:rPr>
              <w:t>預期效益</w:t>
            </w:r>
          </w:p>
        </w:tc>
      </w:tr>
      <w:tr w:rsidR="00FD5876" w:rsidRPr="00FD5876" w14:paraId="55094714" w14:textId="77777777" w:rsidTr="00DA64B6">
        <w:tc>
          <w:tcPr>
            <w:tcW w:w="1417" w:type="dxa"/>
            <w:tcBorders>
              <w:bottom w:val="nil"/>
            </w:tcBorders>
            <w:shd w:val="clear" w:color="auto" w:fill="auto"/>
          </w:tcPr>
          <w:p w14:paraId="4D4147B9" w14:textId="77777777" w:rsidR="009D09CF" w:rsidRPr="00FD5876" w:rsidRDefault="009D09CF" w:rsidP="00274588">
            <w:pPr>
              <w:spacing w:line="400" w:lineRule="exact"/>
              <w:ind w:left="140" w:hangingChars="50" w:hanging="140"/>
              <w:jc w:val="both"/>
              <w:rPr>
                <w:rFonts w:ascii="標楷體" w:eastAsia="標楷體" w:hAnsi="標楷體"/>
                <w:sz w:val="28"/>
                <w:szCs w:val="28"/>
              </w:rPr>
            </w:pPr>
            <w:r w:rsidRPr="00FD5876">
              <w:rPr>
                <w:rFonts w:ascii="標楷體" w:eastAsia="標楷體" w:hAnsi="標楷體" w:hint="eastAsia"/>
                <w:sz w:val="28"/>
                <w:szCs w:val="28"/>
              </w:rPr>
              <w:t>一、完備</w:t>
            </w:r>
            <w:r w:rsidR="004314C1" w:rsidRPr="00FD5876">
              <w:rPr>
                <w:rFonts w:ascii="標楷體" w:eastAsia="標楷體" w:hAnsi="標楷體" w:hint="eastAsia"/>
                <w:sz w:val="28"/>
                <w:szCs w:val="28"/>
              </w:rPr>
              <w:t>基</w:t>
            </w:r>
            <w:r w:rsidRPr="00FD5876">
              <w:rPr>
                <w:rFonts w:ascii="標楷體" w:eastAsia="標楷體" w:hAnsi="標楷體" w:hint="eastAsia"/>
                <w:sz w:val="28"/>
                <w:szCs w:val="28"/>
              </w:rPr>
              <w:t>礎服務項目，注重服務特性差異化</w:t>
            </w:r>
          </w:p>
        </w:tc>
        <w:tc>
          <w:tcPr>
            <w:tcW w:w="2836" w:type="dxa"/>
            <w:shd w:val="clear" w:color="auto" w:fill="auto"/>
          </w:tcPr>
          <w:p w14:paraId="5C695D5F" w14:textId="77777777" w:rsidR="009D09CF" w:rsidRPr="00FD5876" w:rsidRDefault="0029293C" w:rsidP="00C4199F">
            <w:pPr>
              <w:spacing w:line="400" w:lineRule="exact"/>
              <w:ind w:left="316" w:hangingChars="113" w:hanging="316"/>
              <w:jc w:val="both"/>
              <w:rPr>
                <w:rFonts w:ascii="標楷體" w:eastAsia="標楷體" w:hAnsi="標楷體"/>
                <w:sz w:val="28"/>
                <w:szCs w:val="28"/>
                <w:u w:val="single"/>
              </w:rPr>
            </w:pPr>
            <w:r w:rsidRPr="00FD5876">
              <w:rPr>
                <w:rFonts w:ascii="標楷體" w:eastAsia="標楷體" w:hAnsi="標楷體" w:hint="eastAsia"/>
                <w:sz w:val="28"/>
                <w:szCs w:val="28"/>
              </w:rPr>
              <w:t>(一)建立業務標準作業流程，維持服務措施處理一致性；確保資訊提供、問題回應或申辦案件處理的正確性，並適時檢討改進流程與作業方式。</w:t>
            </w:r>
          </w:p>
        </w:tc>
        <w:tc>
          <w:tcPr>
            <w:tcW w:w="2410" w:type="dxa"/>
            <w:shd w:val="clear" w:color="auto" w:fill="FFFFFF"/>
          </w:tcPr>
          <w:p w14:paraId="35788748" w14:textId="77777777" w:rsidR="009D09CF" w:rsidRPr="00FD5876" w:rsidRDefault="00E41F6B" w:rsidP="00537B14">
            <w:pPr>
              <w:pStyle w:val="a3"/>
              <w:numPr>
                <w:ilvl w:val="0"/>
                <w:numId w:val="35"/>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訂定臺中港務分公司「公益睦鄰經費」申請作業規定及流程，縮短民眾申辦相關案件所需時間並減少提報資料錯誤機率及來回補件情形。</w:t>
            </w:r>
          </w:p>
          <w:p w14:paraId="6BEAA002" w14:textId="77777777" w:rsidR="00DE0834" w:rsidRPr="00FD5876" w:rsidRDefault="00DE0834" w:rsidP="00DE0834">
            <w:pPr>
              <w:pStyle w:val="a3"/>
              <w:spacing w:line="400" w:lineRule="exact"/>
              <w:ind w:leftChars="0"/>
              <w:jc w:val="both"/>
              <w:rPr>
                <w:rFonts w:ascii="標楷體" w:eastAsia="標楷體" w:hAnsi="標楷體"/>
                <w:sz w:val="28"/>
                <w:szCs w:val="28"/>
              </w:rPr>
            </w:pPr>
          </w:p>
          <w:p w14:paraId="2309582D" w14:textId="77777777" w:rsidR="00DE0834" w:rsidRPr="00FD5876" w:rsidRDefault="00DE0834" w:rsidP="00DE0834">
            <w:pPr>
              <w:pStyle w:val="a3"/>
              <w:spacing w:line="400" w:lineRule="exact"/>
              <w:ind w:leftChars="0"/>
              <w:jc w:val="both"/>
              <w:rPr>
                <w:rFonts w:ascii="標楷體" w:eastAsia="標楷體" w:hAnsi="標楷體"/>
                <w:sz w:val="28"/>
                <w:szCs w:val="28"/>
              </w:rPr>
            </w:pPr>
          </w:p>
          <w:p w14:paraId="670DF5C4" w14:textId="77777777" w:rsidR="00043726" w:rsidRPr="00FD5876" w:rsidRDefault="00043726" w:rsidP="00D6017C">
            <w:pPr>
              <w:spacing w:line="400" w:lineRule="exact"/>
              <w:jc w:val="both"/>
              <w:rPr>
                <w:rFonts w:ascii="標楷體" w:eastAsia="標楷體" w:hAnsi="標楷體"/>
                <w:sz w:val="28"/>
                <w:szCs w:val="28"/>
              </w:rPr>
            </w:pPr>
          </w:p>
          <w:p w14:paraId="6773DEFE" w14:textId="4AF9A9F2" w:rsidR="00CF5D4C" w:rsidRPr="00FD5876" w:rsidRDefault="00FD3463" w:rsidP="00537B14">
            <w:pPr>
              <w:pStyle w:val="a3"/>
              <w:numPr>
                <w:ilvl w:val="0"/>
                <w:numId w:val="35"/>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lastRenderedPageBreak/>
              <w:t>於臺中港務分公司網頁【</w:t>
            </w:r>
            <w:r w:rsidR="00DF31E2" w:rsidRPr="00FD5876">
              <w:rPr>
                <w:rFonts w:ascii="標楷體" w:eastAsia="標楷體" w:hAnsi="標楷體" w:hint="eastAsia"/>
                <w:sz w:val="28"/>
                <w:szCs w:val="28"/>
              </w:rPr>
              <w:t>主題專區-</w:t>
            </w:r>
            <w:r w:rsidR="00465F47" w:rsidRPr="00FD5876">
              <w:rPr>
                <w:rFonts w:ascii="標楷體" w:eastAsia="標楷體" w:hAnsi="標楷體" w:hint="eastAsia"/>
                <w:sz w:val="28"/>
                <w:szCs w:val="28"/>
              </w:rPr>
              <w:t>環境永續專區</w:t>
            </w:r>
            <w:r w:rsidR="00DF31E2" w:rsidRPr="00FD5876">
              <w:rPr>
                <w:rFonts w:ascii="標楷體" w:eastAsia="標楷體" w:hAnsi="標楷體" w:hint="eastAsia"/>
                <w:sz w:val="28"/>
                <w:szCs w:val="28"/>
              </w:rPr>
              <w:t>-環境監測</w:t>
            </w:r>
            <w:r w:rsidRPr="00FD5876">
              <w:rPr>
                <w:rFonts w:ascii="標楷體" w:eastAsia="標楷體" w:hAnsi="標楷體" w:hint="eastAsia"/>
                <w:sz w:val="28"/>
                <w:szCs w:val="28"/>
              </w:rPr>
              <w:t>】公布台中港環境監測報告，包括：空氣品質監測(總懸浮微粒、懸浮微粒、二氧化硫、</w:t>
            </w:r>
            <w:r w:rsidR="00695982" w:rsidRPr="00FD5876">
              <w:rPr>
                <w:rFonts w:ascii="標楷體" w:eastAsia="標楷體" w:hAnsi="標楷體" w:hint="eastAsia"/>
                <w:sz w:val="28"/>
                <w:szCs w:val="28"/>
              </w:rPr>
              <w:t>氮氧化物</w:t>
            </w:r>
            <w:r w:rsidRPr="00FD5876">
              <w:rPr>
                <w:rFonts w:ascii="標楷體" w:eastAsia="標楷體" w:hAnsi="標楷體" w:hint="eastAsia"/>
                <w:sz w:val="28"/>
                <w:szCs w:val="28"/>
              </w:rPr>
              <w:t>、臭氧)及水質監測(</w:t>
            </w:r>
            <w:r w:rsidR="00366B79" w:rsidRPr="00FD5876">
              <w:rPr>
                <w:rFonts w:ascii="標楷體" w:eastAsia="標楷體" w:hAnsi="標楷體" w:hint="eastAsia"/>
                <w:sz w:val="28"/>
                <w:szCs w:val="28"/>
              </w:rPr>
              <w:t>溶氧、p</w:t>
            </w:r>
            <w:r w:rsidR="00366B79" w:rsidRPr="00FD5876">
              <w:rPr>
                <w:rFonts w:ascii="標楷體" w:eastAsia="標楷體" w:hAnsi="標楷體"/>
                <w:sz w:val="28"/>
                <w:szCs w:val="28"/>
              </w:rPr>
              <w:t>H</w:t>
            </w:r>
            <w:r w:rsidR="00366B79" w:rsidRPr="00FD5876">
              <w:rPr>
                <w:rFonts w:ascii="標楷體" w:eastAsia="標楷體" w:hAnsi="標楷體" w:hint="eastAsia"/>
                <w:sz w:val="28"/>
                <w:szCs w:val="28"/>
              </w:rPr>
              <w:t>、生化需氧量</w:t>
            </w:r>
            <w:r w:rsidRPr="00FD5876">
              <w:rPr>
                <w:rFonts w:ascii="標楷體" w:eastAsia="標楷體" w:hAnsi="標楷體" w:hint="eastAsia"/>
                <w:sz w:val="28"/>
                <w:szCs w:val="28"/>
              </w:rPr>
              <w:t>)等項目，並對照法規標準。</w:t>
            </w:r>
          </w:p>
          <w:p w14:paraId="633EA684" w14:textId="77777777" w:rsidR="009D09CF" w:rsidRPr="00FD5876" w:rsidRDefault="009D09CF" w:rsidP="00537B14">
            <w:pPr>
              <w:pStyle w:val="a3"/>
              <w:numPr>
                <w:ilvl w:val="0"/>
                <w:numId w:val="35"/>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辦理汙染防治作業：</w:t>
            </w:r>
          </w:p>
          <w:p w14:paraId="7586F389" w14:textId="77777777" w:rsidR="009D09CF" w:rsidRPr="00FD5876" w:rsidRDefault="009D09CF" w:rsidP="00A61325">
            <w:pPr>
              <w:pStyle w:val="a3"/>
              <w:numPr>
                <w:ilvl w:val="0"/>
                <w:numId w:val="7"/>
              </w:numPr>
              <w:tabs>
                <w:tab w:val="left" w:pos="570"/>
              </w:tabs>
              <w:spacing w:line="400" w:lineRule="exact"/>
              <w:ind w:leftChars="0" w:left="468" w:firstLine="0"/>
              <w:jc w:val="both"/>
              <w:rPr>
                <w:rFonts w:ascii="標楷體" w:eastAsia="標楷體" w:hAnsi="標楷體"/>
                <w:sz w:val="28"/>
                <w:szCs w:val="28"/>
              </w:rPr>
            </w:pPr>
            <w:r w:rsidRPr="00FD5876">
              <w:rPr>
                <w:rFonts w:ascii="標楷體" w:eastAsia="標楷體" w:hAnsi="標楷體" w:hint="eastAsia"/>
                <w:sz w:val="28"/>
                <w:szCs w:val="28"/>
              </w:rPr>
              <w:t>持續依「臺灣港務股份有限公司受理汙染案件通報暨處理程序」執行港區汙染查察追蹤改善事宜，維護港區整體環境。</w:t>
            </w:r>
          </w:p>
          <w:p w14:paraId="5539C9F3" w14:textId="77777777" w:rsidR="00FD3463" w:rsidRPr="00FD5876" w:rsidRDefault="009D09CF" w:rsidP="00A61325">
            <w:pPr>
              <w:pStyle w:val="a3"/>
              <w:numPr>
                <w:ilvl w:val="0"/>
                <w:numId w:val="7"/>
              </w:numPr>
              <w:tabs>
                <w:tab w:val="left" w:pos="570"/>
              </w:tabs>
              <w:spacing w:line="400" w:lineRule="exact"/>
              <w:ind w:leftChars="0" w:left="468" w:firstLine="0"/>
              <w:jc w:val="both"/>
              <w:rPr>
                <w:rFonts w:ascii="標楷體" w:eastAsia="標楷體" w:hAnsi="標楷體"/>
                <w:sz w:val="28"/>
                <w:szCs w:val="28"/>
              </w:rPr>
            </w:pPr>
            <w:r w:rsidRPr="00FD5876">
              <w:rPr>
                <w:rFonts w:ascii="標楷體" w:eastAsia="標楷體" w:hAnsi="標楷體" w:hint="eastAsia"/>
                <w:sz w:val="28"/>
                <w:szCs w:val="28"/>
              </w:rPr>
              <w:t>受理商港區域船舶(航商)申請船舶廢污油水清理申報，並定期彙報供環保機關勾稽。</w:t>
            </w:r>
          </w:p>
          <w:p w14:paraId="250560CC" w14:textId="77777777" w:rsidR="009D09CF" w:rsidRPr="00FD5876" w:rsidRDefault="00E65BD8" w:rsidP="00A61325">
            <w:pPr>
              <w:pStyle w:val="a3"/>
              <w:numPr>
                <w:ilvl w:val="0"/>
                <w:numId w:val="7"/>
              </w:numPr>
              <w:tabs>
                <w:tab w:val="left" w:pos="570"/>
              </w:tabs>
              <w:spacing w:line="400" w:lineRule="exact"/>
              <w:ind w:leftChars="0" w:left="468" w:firstLine="0"/>
              <w:jc w:val="both"/>
              <w:rPr>
                <w:rFonts w:ascii="標楷體" w:eastAsia="標楷體" w:hAnsi="標楷體"/>
                <w:sz w:val="28"/>
                <w:szCs w:val="28"/>
              </w:rPr>
            </w:pPr>
            <w:r w:rsidRPr="00FD5876">
              <w:rPr>
                <w:rFonts w:ascii="標楷體" w:eastAsia="標楷體" w:hAnsi="標楷體" w:hint="eastAsia"/>
                <w:sz w:val="28"/>
                <w:szCs w:val="28"/>
              </w:rPr>
              <w:lastRenderedPageBreak/>
              <w:t>提供</w:t>
            </w:r>
            <w:r w:rsidR="009D09CF" w:rsidRPr="00FD5876">
              <w:rPr>
                <w:rFonts w:ascii="標楷體" w:eastAsia="標楷體" w:hAnsi="標楷體" w:hint="eastAsia"/>
                <w:sz w:val="28"/>
                <w:szCs w:val="28"/>
              </w:rPr>
              <w:t>港區發生重大職業災害事故時，</w:t>
            </w:r>
            <w:r w:rsidRPr="00FD5876">
              <w:rPr>
                <w:rFonts w:ascii="標楷體" w:eastAsia="標楷體" w:hAnsi="標楷體" w:hint="eastAsia"/>
                <w:sz w:val="28"/>
                <w:szCs w:val="28"/>
              </w:rPr>
              <w:t>提供</w:t>
            </w:r>
            <w:r w:rsidR="009D09CF" w:rsidRPr="00FD5876">
              <w:rPr>
                <w:rFonts w:ascii="標楷體" w:eastAsia="標楷體" w:hAnsi="標楷體" w:hint="eastAsia"/>
                <w:sz w:val="28"/>
                <w:szCs w:val="28"/>
              </w:rPr>
              <w:t>輔導、協助港區業者相關聯繫方式及追蹤、建議</w:t>
            </w:r>
            <w:r w:rsidRPr="00FD5876">
              <w:rPr>
                <w:rFonts w:ascii="標楷體" w:eastAsia="標楷體" w:hAnsi="標楷體" w:hint="eastAsia"/>
                <w:sz w:val="28"/>
                <w:szCs w:val="28"/>
              </w:rPr>
              <w:t>管道</w:t>
            </w:r>
            <w:r w:rsidR="009D09CF" w:rsidRPr="00FD5876">
              <w:rPr>
                <w:rFonts w:ascii="標楷體" w:eastAsia="標楷體" w:hAnsi="標楷體" w:hint="eastAsia"/>
                <w:sz w:val="28"/>
                <w:szCs w:val="28"/>
              </w:rPr>
              <w:t>：</w:t>
            </w:r>
          </w:p>
          <w:p w14:paraId="5A5F2CB4" w14:textId="77777777" w:rsidR="00FD3463" w:rsidRPr="00FD5876" w:rsidRDefault="00E65BD8" w:rsidP="00A61325">
            <w:pPr>
              <w:pStyle w:val="a3"/>
              <w:numPr>
                <w:ilvl w:val="1"/>
                <w:numId w:val="7"/>
              </w:numPr>
              <w:spacing w:line="400" w:lineRule="exact"/>
              <w:ind w:leftChars="0" w:left="651" w:hanging="41"/>
              <w:jc w:val="both"/>
              <w:rPr>
                <w:rFonts w:ascii="標楷體" w:eastAsia="標楷體" w:hAnsi="標楷體"/>
                <w:sz w:val="28"/>
                <w:szCs w:val="28"/>
              </w:rPr>
            </w:pPr>
            <w:r w:rsidRPr="00FD5876">
              <w:rPr>
                <w:rFonts w:ascii="標楷體" w:eastAsia="標楷體" w:hAnsi="標楷體" w:hint="eastAsia"/>
                <w:sz w:val="28"/>
                <w:szCs w:val="28"/>
              </w:rPr>
              <w:t>臺中分公司監控中心</w:t>
            </w:r>
            <w:r w:rsidR="008074FF" w:rsidRPr="00FD5876">
              <w:rPr>
                <w:rFonts w:ascii="標楷體" w:eastAsia="標楷體" w:hAnsi="標楷體" w:hint="eastAsia"/>
                <w:sz w:val="28"/>
                <w:szCs w:val="28"/>
              </w:rPr>
              <w:t>通報電話</w:t>
            </w:r>
            <w:r w:rsidR="00CC7A62" w:rsidRPr="00FD5876">
              <w:rPr>
                <w:rFonts w:ascii="標楷體" w:eastAsia="標楷體" w:hAnsi="標楷體" w:hint="eastAsia"/>
                <w:sz w:val="28"/>
                <w:szCs w:val="28"/>
              </w:rPr>
              <w:t>：</w:t>
            </w:r>
            <w:r w:rsidR="008074FF" w:rsidRPr="00FD5876">
              <w:rPr>
                <w:rFonts w:ascii="標楷體" w:eastAsia="標楷體" w:hAnsi="標楷體" w:hint="eastAsia"/>
                <w:sz w:val="28"/>
                <w:szCs w:val="28"/>
              </w:rPr>
              <w:t>(04)</w:t>
            </w:r>
            <w:r w:rsidR="00366B79" w:rsidRPr="00FD5876">
              <w:rPr>
                <w:rFonts w:ascii="標楷體" w:eastAsia="標楷體" w:hAnsi="標楷體"/>
                <w:sz w:val="28"/>
                <w:szCs w:val="28"/>
              </w:rPr>
              <w:t xml:space="preserve"> 26562164</w:t>
            </w:r>
            <w:r w:rsidR="008074FF" w:rsidRPr="00FD5876">
              <w:rPr>
                <w:rFonts w:ascii="標楷體" w:eastAsia="標楷體" w:hAnsi="標楷體" w:hint="eastAsia"/>
                <w:sz w:val="28"/>
                <w:szCs w:val="28"/>
              </w:rPr>
              <w:t>，傳真</w:t>
            </w:r>
            <w:r w:rsidR="00CC7A62" w:rsidRPr="00FD5876">
              <w:rPr>
                <w:rFonts w:ascii="標楷體" w:eastAsia="標楷體" w:hAnsi="標楷體" w:hint="eastAsia"/>
                <w:sz w:val="28"/>
                <w:szCs w:val="28"/>
              </w:rPr>
              <w:t>：</w:t>
            </w:r>
            <w:r w:rsidR="008074FF" w:rsidRPr="00FD5876">
              <w:rPr>
                <w:rFonts w:ascii="標楷體" w:eastAsia="標楷體" w:hAnsi="標楷體" w:hint="eastAsia"/>
                <w:sz w:val="28"/>
                <w:szCs w:val="28"/>
              </w:rPr>
              <w:t>(04)26</w:t>
            </w:r>
            <w:r w:rsidR="00DF31E2" w:rsidRPr="00FD5876">
              <w:rPr>
                <w:rFonts w:ascii="標楷體" w:eastAsia="標楷體" w:hAnsi="標楷體" w:hint="eastAsia"/>
                <w:sz w:val="28"/>
                <w:szCs w:val="28"/>
              </w:rPr>
              <w:t>642</w:t>
            </w:r>
            <w:r w:rsidR="00366B79" w:rsidRPr="00FD5876">
              <w:rPr>
                <w:rFonts w:ascii="標楷體" w:eastAsia="標楷體" w:hAnsi="標楷體" w:hint="eastAsia"/>
                <w:sz w:val="28"/>
                <w:szCs w:val="28"/>
              </w:rPr>
              <w:t>497</w:t>
            </w:r>
            <w:r w:rsidR="00FD3463" w:rsidRPr="00FD5876">
              <w:rPr>
                <w:rFonts w:ascii="標楷體" w:eastAsia="標楷體" w:hAnsi="標楷體" w:hint="eastAsia"/>
                <w:sz w:val="28"/>
                <w:szCs w:val="28"/>
              </w:rPr>
              <w:t>。</w:t>
            </w:r>
          </w:p>
          <w:p w14:paraId="1042D0E2" w14:textId="77777777" w:rsidR="00FD3463" w:rsidRPr="00FD5876" w:rsidRDefault="008074FF" w:rsidP="00A61325">
            <w:pPr>
              <w:pStyle w:val="a3"/>
              <w:numPr>
                <w:ilvl w:val="1"/>
                <w:numId w:val="7"/>
              </w:numPr>
              <w:spacing w:line="400" w:lineRule="exact"/>
              <w:ind w:leftChars="0" w:left="651" w:hanging="41"/>
              <w:jc w:val="both"/>
              <w:rPr>
                <w:rFonts w:ascii="標楷體" w:eastAsia="標楷體" w:hAnsi="標楷體"/>
                <w:sz w:val="28"/>
                <w:szCs w:val="28"/>
              </w:rPr>
            </w:pPr>
            <w:r w:rsidRPr="00FD5876">
              <w:rPr>
                <w:rFonts w:ascii="標楷體" w:eastAsia="標楷體" w:hAnsi="標楷體" w:hint="eastAsia"/>
                <w:sz w:val="28"/>
                <w:szCs w:val="28"/>
              </w:rPr>
              <w:t>臺中分公司</w:t>
            </w:r>
            <w:r w:rsidR="00DF31E2" w:rsidRPr="00FD5876">
              <w:rPr>
                <w:rFonts w:ascii="標楷體" w:eastAsia="標楷體" w:hAnsi="標楷體" w:hint="eastAsia"/>
                <w:sz w:val="28"/>
                <w:szCs w:val="28"/>
              </w:rPr>
              <w:t>職業安全衛生</w:t>
            </w:r>
            <w:r w:rsidRPr="00FD5876">
              <w:rPr>
                <w:rFonts w:ascii="標楷體" w:eastAsia="標楷體" w:hAnsi="標楷體" w:hint="eastAsia"/>
                <w:sz w:val="28"/>
                <w:szCs w:val="28"/>
              </w:rPr>
              <w:t>處通報電話</w:t>
            </w:r>
            <w:r w:rsidR="00CC7A62" w:rsidRPr="00FD5876">
              <w:rPr>
                <w:rFonts w:ascii="標楷體" w:eastAsia="標楷體" w:hAnsi="標楷體" w:hint="eastAsia"/>
                <w:sz w:val="28"/>
                <w:szCs w:val="28"/>
              </w:rPr>
              <w:t>：</w:t>
            </w:r>
            <w:r w:rsidRPr="00FD5876">
              <w:rPr>
                <w:rFonts w:ascii="標楷體" w:eastAsia="標楷體" w:hAnsi="標楷體" w:hint="eastAsia"/>
                <w:sz w:val="28"/>
                <w:szCs w:val="28"/>
              </w:rPr>
              <w:t>(04</w:t>
            </w:r>
            <w:r w:rsidR="00CC7A62" w:rsidRPr="00FD5876">
              <w:rPr>
                <w:rFonts w:ascii="標楷體" w:eastAsia="標楷體" w:hAnsi="標楷體" w:hint="eastAsia"/>
                <w:sz w:val="28"/>
                <w:szCs w:val="28"/>
              </w:rPr>
              <w:t>)2664</w:t>
            </w:r>
            <w:r w:rsidR="00DF31E2" w:rsidRPr="00FD5876">
              <w:rPr>
                <w:rFonts w:ascii="標楷體" w:eastAsia="標楷體" w:hAnsi="標楷體" w:hint="eastAsia"/>
                <w:sz w:val="28"/>
                <w:szCs w:val="28"/>
              </w:rPr>
              <w:t>2410</w:t>
            </w:r>
            <w:r w:rsidR="00CC7A62" w:rsidRPr="00FD5876">
              <w:rPr>
                <w:rFonts w:ascii="標楷體" w:eastAsia="標楷體" w:hAnsi="標楷體" w:hint="eastAsia"/>
                <w:sz w:val="28"/>
                <w:szCs w:val="28"/>
              </w:rPr>
              <w:t>、傳真：(04)26</w:t>
            </w:r>
            <w:r w:rsidR="00DF31E2" w:rsidRPr="00FD5876">
              <w:rPr>
                <w:rFonts w:ascii="標楷體" w:eastAsia="標楷體" w:hAnsi="標楷體" w:hint="eastAsia"/>
                <w:sz w:val="28"/>
                <w:szCs w:val="28"/>
              </w:rPr>
              <w:t>642497</w:t>
            </w:r>
            <w:r w:rsidR="00CC7A62" w:rsidRPr="00FD5876">
              <w:rPr>
                <w:rFonts w:ascii="標楷體" w:eastAsia="標楷體" w:hAnsi="標楷體" w:hint="eastAsia"/>
                <w:sz w:val="28"/>
                <w:szCs w:val="28"/>
              </w:rPr>
              <w:t>。</w:t>
            </w:r>
          </w:p>
          <w:p w14:paraId="6E541942" w14:textId="77777777" w:rsidR="00FD3463" w:rsidRPr="00FD5876" w:rsidRDefault="009D09CF" w:rsidP="00A61325">
            <w:pPr>
              <w:pStyle w:val="a3"/>
              <w:numPr>
                <w:ilvl w:val="1"/>
                <w:numId w:val="7"/>
              </w:numPr>
              <w:spacing w:line="400" w:lineRule="exact"/>
              <w:ind w:leftChars="0" w:left="651" w:hanging="41"/>
              <w:jc w:val="both"/>
              <w:rPr>
                <w:rFonts w:ascii="標楷體" w:eastAsia="標楷體" w:hAnsi="標楷體"/>
                <w:sz w:val="28"/>
                <w:szCs w:val="28"/>
              </w:rPr>
            </w:pPr>
            <w:r w:rsidRPr="00FD5876">
              <w:rPr>
                <w:rFonts w:ascii="標楷體" w:eastAsia="標楷體" w:hAnsi="標楷體" w:hint="eastAsia"/>
                <w:sz w:val="28"/>
                <w:szCs w:val="28"/>
              </w:rPr>
              <w:t>勞動部職業安全衛生署中區職業安全衛生中心</w:t>
            </w:r>
            <w:r w:rsidR="00CC7A62" w:rsidRPr="00FD5876">
              <w:rPr>
                <w:rFonts w:ascii="標楷體" w:eastAsia="標楷體" w:hAnsi="標楷體" w:hint="eastAsia"/>
                <w:sz w:val="28"/>
                <w:szCs w:val="28"/>
              </w:rPr>
              <w:t>通報電話</w:t>
            </w:r>
            <w:r w:rsidRPr="00FD5876">
              <w:rPr>
                <w:rFonts w:ascii="標楷體" w:eastAsia="標楷體" w:hAnsi="標楷體" w:hint="eastAsia"/>
                <w:sz w:val="28"/>
                <w:szCs w:val="28"/>
              </w:rPr>
              <w:t>(04)22550633</w:t>
            </w:r>
            <w:r w:rsidR="00CC7A62" w:rsidRPr="00FD5876">
              <w:rPr>
                <w:rFonts w:ascii="標楷體" w:eastAsia="標楷體" w:hAnsi="標楷體" w:hint="eastAsia"/>
                <w:sz w:val="28"/>
                <w:szCs w:val="28"/>
              </w:rPr>
              <w:t>，</w:t>
            </w:r>
            <w:r w:rsidRPr="00FD5876">
              <w:rPr>
                <w:rFonts w:ascii="標楷體" w:eastAsia="標楷體" w:hAnsi="標楷體" w:hint="eastAsia"/>
                <w:sz w:val="28"/>
                <w:szCs w:val="28"/>
              </w:rPr>
              <w:t>通報網頁：</w:t>
            </w:r>
            <w:hyperlink r:id="rId8" w:history="1">
              <w:r w:rsidR="00CC7A62" w:rsidRPr="00FD5876">
                <w:rPr>
                  <w:rStyle w:val="a8"/>
                  <w:rFonts w:ascii="標楷體" w:eastAsia="標楷體" w:hAnsi="標楷體" w:hint="eastAsia"/>
                  <w:color w:val="auto"/>
                  <w:sz w:val="28"/>
                  <w:szCs w:val="28"/>
                </w:rPr>
                <w:t>https://insp.osha.gov.tw/labcbs/dis0001.aspx</w:t>
              </w:r>
            </w:hyperlink>
            <w:r w:rsidR="00CC7A62" w:rsidRPr="00FD5876">
              <w:rPr>
                <w:rFonts w:ascii="標楷體" w:eastAsia="標楷體" w:hAnsi="標楷體" w:hint="eastAsia"/>
                <w:sz w:val="28"/>
                <w:szCs w:val="28"/>
              </w:rPr>
              <w:t>。</w:t>
            </w:r>
          </w:p>
          <w:p w14:paraId="4F75089C" w14:textId="221670A0" w:rsidR="00C47AC2" w:rsidRPr="00FD5876" w:rsidRDefault="009D09CF" w:rsidP="00D6017C">
            <w:pPr>
              <w:pStyle w:val="a3"/>
              <w:numPr>
                <w:ilvl w:val="1"/>
                <w:numId w:val="7"/>
              </w:numPr>
              <w:spacing w:line="400" w:lineRule="exact"/>
              <w:ind w:leftChars="0" w:left="651" w:hanging="41"/>
              <w:jc w:val="both"/>
              <w:rPr>
                <w:rFonts w:ascii="標楷體" w:eastAsia="標楷體" w:hAnsi="標楷體"/>
                <w:sz w:val="28"/>
                <w:szCs w:val="28"/>
              </w:rPr>
            </w:pPr>
            <w:r w:rsidRPr="00FD5876">
              <w:rPr>
                <w:rFonts w:ascii="標楷體" w:eastAsia="標楷體" w:hAnsi="標楷體" w:hint="eastAsia"/>
                <w:sz w:val="28"/>
                <w:szCs w:val="28"/>
              </w:rPr>
              <w:lastRenderedPageBreak/>
              <w:t>臺中市勞動檢查處</w:t>
            </w:r>
            <w:r w:rsidR="00CC7A62" w:rsidRPr="00FD5876">
              <w:rPr>
                <w:rFonts w:ascii="標楷體" w:eastAsia="標楷體" w:hAnsi="標楷體" w:hint="eastAsia"/>
                <w:sz w:val="28"/>
                <w:szCs w:val="28"/>
              </w:rPr>
              <w:t>通報電話：</w:t>
            </w:r>
            <w:r w:rsidRPr="00FD5876">
              <w:rPr>
                <w:rFonts w:ascii="標楷體" w:eastAsia="標楷體" w:hAnsi="標楷體"/>
                <w:sz w:val="28"/>
                <w:szCs w:val="28"/>
              </w:rPr>
              <w:t>(04) 22289111</w:t>
            </w:r>
          </w:p>
          <w:p w14:paraId="57D815EC" w14:textId="2546463B" w:rsidR="00CF5D4C" w:rsidRPr="00FD5876" w:rsidRDefault="009D09CF" w:rsidP="00537B14">
            <w:pPr>
              <w:pStyle w:val="a3"/>
              <w:numPr>
                <w:ilvl w:val="0"/>
                <w:numId w:val="35"/>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本分公司港區通行證核發流程悉依總公司所訂「國際商港</w:t>
            </w:r>
            <w:r w:rsidR="006D171F" w:rsidRPr="00FD5876">
              <w:rPr>
                <w:rFonts w:ascii="標楷體" w:eastAsia="標楷體" w:hAnsi="標楷體" w:hint="eastAsia"/>
                <w:sz w:val="28"/>
                <w:szCs w:val="28"/>
              </w:rPr>
              <w:t>管制</w:t>
            </w:r>
            <w:r w:rsidRPr="00FD5876">
              <w:rPr>
                <w:rFonts w:ascii="標楷體" w:eastAsia="標楷體" w:hAnsi="標楷體" w:hint="eastAsia"/>
                <w:sz w:val="28"/>
                <w:szCs w:val="28"/>
              </w:rPr>
              <w:t>區通行證申請及使用須知」辦理。</w:t>
            </w:r>
          </w:p>
          <w:p w14:paraId="1EBA3401" w14:textId="0C24ABDF" w:rsidR="009D09CF" w:rsidRPr="00FD5876" w:rsidRDefault="002B46C3" w:rsidP="00537B14">
            <w:pPr>
              <w:pStyle w:val="a3"/>
              <w:numPr>
                <w:ilvl w:val="0"/>
                <w:numId w:val="35"/>
              </w:numPr>
              <w:spacing w:line="400" w:lineRule="exact"/>
              <w:ind w:leftChars="0" w:left="351" w:hanging="351"/>
              <w:jc w:val="both"/>
              <w:rPr>
                <w:rFonts w:ascii="標楷體" w:eastAsia="標楷體" w:hAnsi="標楷體"/>
                <w:strike/>
                <w:sz w:val="28"/>
                <w:szCs w:val="28"/>
              </w:rPr>
            </w:pPr>
            <w:r w:rsidRPr="00FD5876">
              <w:rPr>
                <w:rFonts w:ascii="標楷體" w:eastAsia="標楷體" w:hAnsi="標楷體" w:hint="eastAsia"/>
                <w:sz w:val="28"/>
                <w:szCs w:val="28"/>
              </w:rPr>
              <w:t>依據「商港法」及相關子法，以及本公司內部規章之共通作業程序，辦理相關招商、獎勵方案等事宜。</w:t>
            </w:r>
          </w:p>
        </w:tc>
        <w:tc>
          <w:tcPr>
            <w:tcW w:w="1559" w:type="dxa"/>
          </w:tcPr>
          <w:p w14:paraId="0DA3AA3A" w14:textId="3A643066" w:rsidR="002E6394" w:rsidRPr="00FD5876" w:rsidRDefault="00CE21FE" w:rsidP="002E6394">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r w:rsidR="002E6394" w:rsidRPr="00FD5876">
              <w:rPr>
                <w:rFonts w:ascii="標楷體" w:eastAsia="標楷體" w:hAnsi="標楷體" w:hint="eastAsia"/>
                <w:sz w:val="28"/>
                <w:szCs w:val="28"/>
              </w:rPr>
              <w:t>。</w:t>
            </w:r>
          </w:p>
          <w:p w14:paraId="3B87F412" w14:textId="22075063" w:rsidR="009D09CF" w:rsidRPr="00FD5876" w:rsidRDefault="009D09CF" w:rsidP="00DC0995">
            <w:pPr>
              <w:spacing w:line="400" w:lineRule="exact"/>
              <w:jc w:val="both"/>
              <w:rPr>
                <w:rFonts w:ascii="標楷體" w:eastAsia="標楷體" w:hAnsi="標楷體"/>
                <w:sz w:val="28"/>
                <w:szCs w:val="28"/>
              </w:rPr>
            </w:pPr>
          </w:p>
          <w:p w14:paraId="69AB32C6" w14:textId="77777777" w:rsidR="009D09CF" w:rsidRPr="00FD5876" w:rsidRDefault="009D09CF" w:rsidP="00C4199F">
            <w:pPr>
              <w:spacing w:line="400" w:lineRule="exact"/>
              <w:jc w:val="both"/>
              <w:rPr>
                <w:rFonts w:ascii="標楷體" w:eastAsia="標楷體" w:hAnsi="標楷體"/>
                <w:sz w:val="28"/>
                <w:szCs w:val="28"/>
              </w:rPr>
            </w:pPr>
          </w:p>
          <w:p w14:paraId="67C7C6C5" w14:textId="77777777" w:rsidR="009D09CF" w:rsidRPr="00FD5876" w:rsidRDefault="009D09CF" w:rsidP="00C4199F">
            <w:pPr>
              <w:spacing w:line="400" w:lineRule="exact"/>
              <w:jc w:val="both"/>
              <w:rPr>
                <w:rFonts w:ascii="標楷體" w:eastAsia="標楷體" w:hAnsi="標楷體"/>
                <w:sz w:val="28"/>
                <w:szCs w:val="28"/>
              </w:rPr>
            </w:pPr>
          </w:p>
          <w:p w14:paraId="76216288" w14:textId="77777777" w:rsidR="009D09CF" w:rsidRPr="00FD5876" w:rsidRDefault="009D09CF" w:rsidP="00C4199F">
            <w:pPr>
              <w:spacing w:line="400" w:lineRule="exact"/>
              <w:jc w:val="both"/>
              <w:rPr>
                <w:rFonts w:ascii="標楷體" w:eastAsia="標楷體" w:hAnsi="標楷體"/>
                <w:sz w:val="28"/>
                <w:szCs w:val="28"/>
              </w:rPr>
            </w:pPr>
          </w:p>
          <w:p w14:paraId="221F5041" w14:textId="77777777" w:rsidR="00D6017C" w:rsidRPr="00FD5876" w:rsidRDefault="00D6017C" w:rsidP="00C4199F">
            <w:pPr>
              <w:spacing w:line="400" w:lineRule="exact"/>
              <w:jc w:val="both"/>
              <w:rPr>
                <w:rFonts w:ascii="標楷體" w:eastAsia="標楷體" w:hAnsi="標楷體"/>
                <w:sz w:val="28"/>
                <w:szCs w:val="28"/>
              </w:rPr>
            </w:pPr>
          </w:p>
          <w:p w14:paraId="5F586463" w14:textId="77777777" w:rsidR="00D6017C" w:rsidRPr="00FD5876" w:rsidRDefault="00D6017C" w:rsidP="00C4199F">
            <w:pPr>
              <w:spacing w:line="400" w:lineRule="exact"/>
              <w:jc w:val="both"/>
              <w:rPr>
                <w:rFonts w:ascii="標楷體" w:eastAsia="標楷體" w:hAnsi="標楷體"/>
                <w:sz w:val="28"/>
                <w:szCs w:val="28"/>
              </w:rPr>
            </w:pPr>
          </w:p>
          <w:p w14:paraId="79CDFBFB" w14:textId="77777777" w:rsidR="009D09CF" w:rsidRPr="00FD5876" w:rsidRDefault="009D09CF" w:rsidP="00C4199F">
            <w:pPr>
              <w:spacing w:line="400" w:lineRule="exact"/>
              <w:jc w:val="both"/>
              <w:rPr>
                <w:rFonts w:ascii="標楷體" w:eastAsia="標楷體" w:hAnsi="標楷體"/>
                <w:sz w:val="28"/>
                <w:szCs w:val="28"/>
              </w:rPr>
            </w:pPr>
          </w:p>
          <w:p w14:paraId="6E48C0B2" w14:textId="77777777" w:rsidR="009D09CF" w:rsidRPr="00FD5876" w:rsidRDefault="009D09CF" w:rsidP="00C4199F">
            <w:pPr>
              <w:spacing w:line="400" w:lineRule="exact"/>
              <w:jc w:val="both"/>
              <w:rPr>
                <w:rFonts w:ascii="標楷體" w:eastAsia="標楷體" w:hAnsi="標楷體"/>
                <w:sz w:val="28"/>
                <w:szCs w:val="28"/>
              </w:rPr>
            </w:pPr>
          </w:p>
          <w:p w14:paraId="7609F8F3" w14:textId="77777777" w:rsidR="00E41F6B" w:rsidRPr="00FD5876" w:rsidRDefault="00E41F6B" w:rsidP="00C4199F">
            <w:pPr>
              <w:spacing w:line="400" w:lineRule="exact"/>
              <w:jc w:val="both"/>
              <w:rPr>
                <w:rFonts w:ascii="標楷體" w:eastAsia="標楷體" w:hAnsi="標楷體"/>
                <w:sz w:val="28"/>
                <w:szCs w:val="28"/>
              </w:rPr>
            </w:pPr>
          </w:p>
          <w:p w14:paraId="4EEC93C7" w14:textId="77777777" w:rsidR="00D6017C" w:rsidRPr="00FD5876" w:rsidRDefault="00D6017C" w:rsidP="00C4199F">
            <w:pPr>
              <w:spacing w:line="400" w:lineRule="exact"/>
              <w:jc w:val="both"/>
              <w:rPr>
                <w:rFonts w:ascii="標楷體" w:eastAsia="標楷體" w:hAnsi="標楷體"/>
                <w:sz w:val="28"/>
                <w:szCs w:val="28"/>
              </w:rPr>
            </w:pPr>
          </w:p>
          <w:p w14:paraId="1C7D8FBC" w14:textId="77777777" w:rsidR="00D6017C" w:rsidRPr="00FD5876" w:rsidRDefault="00D6017C" w:rsidP="00C4199F">
            <w:pPr>
              <w:spacing w:line="400" w:lineRule="exact"/>
              <w:jc w:val="both"/>
              <w:rPr>
                <w:rFonts w:ascii="標楷體" w:eastAsia="標楷體" w:hAnsi="標楷體"/>
                <w:sz w:val="28"/>
                <w:szCs w:val="28"/>
              </w:rPr>
            </w:pPr>
          </w:p>
          <w:p w14:paraId="77A07E48" w14:textId="77777777" w:rsidR="00043726" w:rsidRPr="00FD5876" w:rsidRDefault="00043726" w:rsidP="00C4199F">
            <w:pPr>
              <w:spacing w:line="400" w:lineRule="exact"/>
              <w:jc w:val="both"/>
              <w:rPr>
                <w:rFonts w:ascii="標楷體" w:eastAsia="標楷體" w:hAnsi="標楷體"/>
                <w:sz w:val="28"/>
                <w:szCs w:val="28"/>
              </w:rPr>
            </w:pPr>
          </w:p>
          <w:p w14:paraId="64908484" w14:textId="70A3E3D8" w:rsidR="00FD3463" w:rsidRPr="00FD5876" w:rsidRDefault="00DC0995" w:rsidP="00DC0995">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lastRenderedPageBreak/>
              <w:t>持續辦理更新</w:t>
            </w:r>
          </w:p>
          <w:p w14:paraId="17389E69"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7221EF8B"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1AEF99B0"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74E7C7E1"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7AEC05DC"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4BA9C454"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4ADDAAA6"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34E87DDE" w14:textId="77777777" w:rsidR="007F128E" w:rsidRPr="00FD5876" w:rsidRDefault="007F128E" w:rsidP="00FD3463">
            <w:pPr>
              <w:pStyle w:val="a3"/>
              <w:spacing w:line="400" w:lineRule="exact"/>
              <w:ind w:leftChars="0" w:left="450"/>
              <w:jc w:val="both"/>
              <w:rPr>
                <w:rFonts w:ascii="標楷體" w:eastAsia="標楷體" w:hAnsi="標楷體"/>
                <w:sz w:val="28"/>
                <w:szCs w:val="28"/>
              </w:rPr>
            </w:pPr>
          </w:p>
          <w:p w14:paraId="56318623"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44F3DA69"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5A0EC4FC" w14:textId="77777777" w:rsidR="00FD3463" w:rsidRPr="00FD5876" w:rsidRDefault="00FD3463" w:rsidP="00FD3463">
            <w:pPr>
              <w:pStyle w:val="a3"/>
              <w:spacing w:line="400" w:lineRule="exact"/>
              <w:ind w:leftChars="0" w:left="450"/>
              <w:jc w:val="both"/>
              <w:rPr>
                <w:rFonts w:ascii="標楷體" w:eastAsia="標楷體" w:hAnsi="標楷體"/>
                <w:sz w:val="28"/>
                <w:szCs w:val="28"/>
              </w:rPr>
            </w:pPr>
          </w:p>
          <w:p w14:paraId="03A7E565" w14:textId="77777777" w:rsidR="00DC0995" w:rsidRPr="00FD5876" w:rsidRDefault="00DC0995" w:rsidP="00FD3463">
            <w:pPr>
              <w:pStyle w:val="a3"/>
              <w:spacing w:line="400" w:lineRule="exact"/>
              <w:ind w:leftChars="0" w:left="450"/>
              <w:jc w:val="both"/>
              <w:rPr>
                <w:rFonts w:ascii="標楷體" w:eastAsia="標楷體" w:hAnsi="標楷體"/>
                <w:sz w:val="28"/>
                <w:szCs w:val="28"/>
              </w:rPr>
            </w:pPr>
          </w:p>
          <w:p w14:paraId="5B18121B" w14:textId="77777777" w:rsidR="00932A21" w:rsidRPr="00FD5876" w:rsidRDefault="00932A21" w:rsidP="00FD3463">
            <w:pPr>
              <w:pStyle w:val="a3"/>
              <w:spacing w:line="400" w:lineRule="exact"/>
              <w:ind w:leftChars="0" w:left="450"/>
              <w:jc w:val="both"/>
              <w:rPr>
                <w:rFonts w:ascii="標楷體" w:eastAsia="標楷體" w:hAnsi="標楷體"/>
                <w:sz w:val="28"/>
                <w:szCs w:val="28"/>
              </w:rPr>
            </w:pPr>
          </w:p>
          <w:p w14:paraId="457B7B69" w14:textId="77777777" w:rsidR="00932A21" w:rsidRPr="00FD5876" w:rsidRDefault="00932A21" w:rsidP="00FD3463">
            <w:pPr>
              <w:pStyle w:val="a3"/>
              <w:spacing w:line="400" w:lineRule="exact"/>
              <w:ind w:leftChars="0" w:left="450"/>
              <w:jc w:val="both"/>
              <w:rPr>
                <w:rFonts w:ascii="標楷體" w:eastAsia="標楷體" w:hAnsi="標楷體"/>
                <w:sz w:val="28"/>
                <w:szCs w:val="28"/>
              </w:rPr>
            </w:pPr>
          </w:p>
          <w:p w14:paraId="746F49AC" w14:textId="77777777" w:rsidR="00CF5D4C" w:rsidRPr="00FD5876" w:rsidRDefault="009D09CF" w:rsidP="00DC0995">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6C6A5427"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462B41FF"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048FA7C9"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16247CD3"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10D563FA"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65691F92"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0CED1542"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7E554A0F"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29070D6C"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0E9AB856"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609E7563"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3A0A2F02"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33BA239D"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06F5073E"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01239AC3"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4DF4D805"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451025F6"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178D341F"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1F15565E"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109F041B"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3F6D3CE0"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5CC538A3"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151AA833"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3AB35DFB"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0E293B88"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5EDD7F9C"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72756E24"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1E0F5F8E"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4ED18375"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56ACF42C"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44201F90"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1F67C084"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6A513C53"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49843B15"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70DB62ED"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2B6F172F"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5FD92DEE" w14:textId="77777777" w:rsidR="00CF5D4C" w:rsidRPr="00FD5876" w:rsidRDefault="00CF5D4C" w:rsidP="00CF5D4C">
            <w:pPr>
              <w:pStyle w:val="a3"/>
              <w:spacing w:line="400" w:lineRule="exact"/>
              <w:ind w:leftChars="0"/>
              <w:jc w:val="both"/>
              <w:rPr>
                <w:rFonts w:ascii="標楷體" w:eastAsia="標楷體" w:hAnsi="標楷體"/>
                <w:sz w:val="28"/>
                <w:szCs w:val="28"/>
              </w:rPr>
            </w:pPr>
          </w:p>
          <w:p w14:paraId="29C3E4B8" w14:textId="77777777" w:rsidR="00DC0995" w:rsidRPr="00FD5876" w:rsidRDefault="00DC0995" w:rsidP="00CF5D4C">
            <w:pPr>
              <w:pStyle w:val="a3"/>
              <w:spacing w:line="400" w:lineRule="exact"/>
              <w:ind w:leftChars="0"/>
              <w:jc w:val="both"/>
              <w:rPr>
                <w:rFonts w:ascii="標楷體" w:eastAsia="標楷體" w:hAnsi="標楷體"/>
                <w:sz w:val="28"/>
                <w:szCs w:val="28"/>
              </w:rPr>
            </w:pPr>
          </w:p>
          <w:p w14:paraId="5B2A37D7" w14:textId="77777777" w:rsidR="00DC0995" w:rsidRPr="00FD5876" w:rsidRDefault="00DC0995" w:rsidP="00CF5D4C">
            <w:pPr>
              <w:pStyle w:val="a3"/>
              <w:spacing w:line="400" w:lineRule="exact"/>
              <w:ind w:leftChars="0"/>
              <w:jc w:val="both"/>
              <w:rPr>
                <w:rFonts w:ascii="標楷體" w:eastAsia="標楷體" w:hAnsi="標楷體"/>
                <w:sz w:val="28"/>
                <w:szCs w:val="28"/>
              </w:rPr>
            </w:pPr>
          </w:p>
          <w:p w14:paraId="7DAD1A81"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74DEBA2D"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1F993F2B"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551920F9"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4012CDD1"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2C6EB134"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2D90EF69"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2C3D489E"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46179516"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11BF55F8"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7451D0ED"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01C8F908"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16064ECC"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0B09A602"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0C324032"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7ED56ABE" w14:textId="77777777" w:rsidR="009A4B17" w:rsidRPr="00FD5876" w:rsidRDefault="009A4B17" w:rsidP="00CF5D4C">
            <w:pPr>
              <w:pStyle w:val="a3"/>
              <w:spacing w:line="400" w:lineRule="exact"/>
              <w:ind w:leftChars="0"/>
              <w:jc w:val="both"/>
              <w:rPr>
                <w:rFonts w:ascii="標楷體" w:eastAsia="標楷體" w:hAnsi="標楷體"/>
                <w:sz w:val="28"/>
                <w:szCs w:val="28"/>
              </w:rPr>
            </w:pPr>
          </w:p>
          <w:p w14:paraId="6BBB2ED8" w14:textId="77777777" w:rsidR="009D09CF" w:rsidRPr="00FD5876" w:rsidRDefault="009D09CF" w:rsidP="00DC0995">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070101CB" w14:textId="77777777" w:rsidR="009D09CF" w:rsidRPr="00FD5876" w:rsidRDefault="009D09CF" w:rsidP="00EB0DAD">
            <w:pPr>
              <w:spacing w:line="400" w:lineRule="exact"/>
              <w:jc w:val="both"/>
              <w:rPr>
                <w:rFonts w:ascii="標楷體" w:eastAsia="標楷體" w:hAnsi="標楷體"/>
                <w:sz w:val="28"/>
                <w:szCs w:val="28"/>
              </w:rPr>
            </w:pPr>
          </w:p>
          <w:p w14:paraId="4CAE7CD2" w14:textId="77777777" w:rsidR="009D09CF" w:rsidRPr="00FD5876" w:rsidRDefault="009D09CF" w:rsidP="00EB0DAD">
            <w:pPr>
              <w:spacing w:line="400" w:lineRule="exact"/>
              <w:jc w:val="both"/>
              <w:rPr>
                <w:rFonts w:ascii="標楷體" w:eastAsia="標楷體" w:hAnsi="標楷體"/>
                <w:sz w:val="28"/>
                <w:szCs w:val="28"/>
              </w:rPr>
            </w:pPr>
          </w:p>
          <w:p w14:paraId="5CF76758" w14:textId="77777777" w:rsidR="009D09CF" w:rsidRPr="00FD5876" w:rsidRDefault="009D09CF" w:rsidP="00EB0DAD">
            <w:pPr>
              <w:spacing w:line="400" w:lineRule="exact"/>
              <w:jc w:val="both"/>
              <w:rPr>
                <w:rFonts w:ascii="標楷體" w:eastAsia="標楷體" w:hAnsi="標楷體"/>
                <w:sz w:val="28"/>
                <w:szCs w:val="28"/>
              </w:rPr>
            </w:pPr>
          </w:p>
          <w:p w14:paraId="1A4479C1" w14:textId="77777777" w:rsidR="009D09CF" w:rsidRPr="00FD5876" w:rsidRDefault="009D09CF" w:rsidP="00EB0DAD">
            <w:pPr>
              <w:spacing w:line="400" w:lineRule="exact"/>
              <w:jc w:val="both"/>
              <w:rPr>
                <w:rFonts w:ascii="標楷體" w:eastAsia="標楷體" w:hAnsi="標楷體"/>
                <w:sz w:val="28"/>
                <w:szCs w:val="28"/>
              </w:rPr>
            </w:pPr>
          </w:p>
          <w:p w14:paraId="4FFFB256" w14:textId="77777777" w:rsidR="009D09CF" w:rsidRPr="00FD5876" w:rsidRDefault="009D09CF" w:rsidP="00EB0DAD">
            <w:pPr>
              <w:spacing w:line="400" w:lineRule="exact"/>
              <w:jc w:val="both"/>
              <w:rPr>
                <w:rFonts w:ascii="標楷體" w:eastAsia="標楷體" w:hAnsi="標楷體"/>
                <w:sz w:val="28"/>
                <w:szCs w:val="28"/>
              </w:rPr>
            </w:pPr>
          </w:p>
          <w:p w14:paraId="1F696330" w14:textId="77777777" w:rsidR="009D09CF" w:rsidRPr="00FD5876" w:rsidRDefault="009D09CF" w:rsidP="00EB0DAD">
            <w:pPr>
              <w:spacing w:line="400" w:lineRule="exact"/>
              <w:jc w:val="both"/>
              <w:rPr>
                <w:rFonts w:ascii="標楷體" w:eastAsia="標楷體" w:hAnsi="標楷體"/>
                <w:sz w:val="28"/>
                <w:szCs w:val="28"/>
              </w:rPr>
            </w:pPr>
          </w:p>
          <w:p w14:paraId="0A243851" w14:textId="77777777" w:rsidR="009D09CF" w:rsidRPr="00FD5876" w:rsidRDefault="009D09CF" w:rsidP="00DC0995">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tc>
        <w:tc>
          <w:tcPr>
            <w:tcW w:w="1701" w:type="dxa"/>
            <w:shd w:val="clear" w:color="auto" w:fill="auto"/>
          </w:tcPr>
          <w:p w14:paraId="1CB5FD21" w14:textId="77777777" w:rsidR="009D09CF" w:rsidRPr="00FD5876" w:rsidRDefault="00E41F6B" w:rsidP="00DC0995">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建立申辦作業流程標準化，減少民眾申辦案件的錯誤及補件的時間，大幅提升作業效率及服務的品質。(預估錯誤及補件比率可減少3-5成)</w:t>
            </w:r>
          </w:p>
          <w:p w14:paraId="0CC16D22" w14:textId="77777777" w:rsidR="00DC0995" w:rsidRPr="00FD5876" w:rsidRDefault="007F128E" w:rsidP="00DC0995">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lastRenderedPageBreak/>
              <w:t xml:space="preserve">民眾及相關業者可透過本分公司網頁瞭解臺中港各項環境監測數據符合法規標準，消弭疑慮。 </w:t>
            </w:r>
          </w:p>
          <w:p w14:paraId="738473E3" w14:textId="77777777" w:rsidR="00DC0995" w:rsidRPr="00FD5876" w:rsidRDefault="00DC0995" w:rsidP="00DC0995">
            <w:pPr>
              <w:spacing w:line="400" w:lineRule="exact"/>
              <w:jc w:val="both"/>
              <w:rPr>
                <w:rFonts w:ascii="標楷體" w:eastAsia="標楷體" w:hAnsi="標楷體"/>
                <w:sz w:val="28"/>
                <w:szCs w:val="28"/>
                <w:u w:val="single"/>
              </w:rPr>
            </w:pPr>
          </w:p>
          <w:p w14:paraId="3B5EB0B2" w14:textId="77777777" w:rsidR="00DC0995" w:rsidRPr="00FD5876" w:rsidRDefault="00DC0995" w:rsidP="00DC0995">
            <w:pPr>
              <w:spacing w:line="400" w:lineRule="exact"/>
              <w:jc w:val="both"/>
              <w:rPr>
                <w:rFonts w:ascii="標楷體" w:eastAsia="標楷體" w:hAnsi="標楷體"/>
                <w:sz w:val="28"/>
                <w:szCs w:val="28"/>
                <w:u w:val="single"/>
              </w:rPr>
            </w:pPr>
          </w:p>
          <w:p w14:paraId="3AAD5F6D" w14:textId="77777777" w:rsidR="00DC0995" w:rsidRPr="00FD5876" w:rsidRDefault="00DC0995" w:rsidP="00DC0995">
            <w:pPr>
              <w:spacing w:line="400" w:lineRule="exact"/>
              <w:jc w:val="both"/>
              <w:rPr>
                <w:rFonts w:ascii="標楷體" w:eastAsia="標楷體" w:hAnsi="標楷體"/>
                <w:sz w:val="28"/>
                <w:szCs w:val="28"/>
                <w:u w:val="single"/>
              </w:rPr>
            </w:pPr>
          </w:p>
          <w:p w14:paraId="2832AC5F" w14:textId="77777777" w:rsidR="00DC0995" w:rsidRPr="00FD5876" w:rsidRDefault="00DC0995" w:rsidP="00DC0995">
            <w:pPr>
              <w:spacing w:line="400" w:lineRule="exact"/>
              <w:jc w:val="both"/>
              <w:rPr>
                <w:rFonts w:ascii="標楷體" w:eastAsia="標楷體" w:hAnsi="標楷體"/>
                <w:sz w:val="28"/>
                <w:szCs w:val="28"/>
                <w:u w:val="single"/>
              </w:rPr>
            </w:pPr>
          </w:p>
          <w:p w14:paraId="3B0B6ED6" w14:textId="77777777" w:rsidR="00DC0995" w:rsidRPr="00FD5876" w:rsidRDefault="00DC0995" w:rsidP="00DC0995">
            <w:pPr>
              <w:spacing w:line="400" w:lineRule="exact"/>
              <w:jc w:val="both"/>
              <w:rPr>
                <w:rFonts w:ascii="標楷體" w:eastAsia="標楷體" w:hAnsi="標楷體"/>
                <w:sz w:val="28"/>
                <w:szCs w:val="28"/>
                <w:u w:val="single"/>
              </w:rPr>
            </w:pPr>
          </w:p>
          <w:p w14:paraId="40A7D5AB" w14:textId="77777777" w:rsidR="00932A21" w:rsidRPr="00FD5876" w:rsidRDefault="00932A21" w:rsidP="00DC0995">
            <w:pPr>
              <w:spacing w:line="400" w:lineRule="exact"/>
              <w:jc w:val="both"/>
              <w:rPr>
                <w:rFonts w:ascii="標楷體" w:eastAsia="標楷體" w:hAnsi="標楷體"/>
                <w:sz w:val="28"/>
                <w:szCs w:val="28"/>
                <w:u w:val="single"/>
              </w:rPr>
            </w:pPr>
          </w:p>
          <w:p w14:paraId="01BCD75E" w14:textId="77777777" w:rsidR="00DF31E2" w:rsidRPr="00FD5876" w:rsidRDefault="00DF31E2" w:rsidP="00DC0995">
            <w:pPr>
              <w:spacing w:line="400" w:lineRule="exact"/>
              <w:jc w:val="both"/>
              <w:rPr>
                <w:rFonts w:ascii="標楷體" w:eastAsia="標楷體" w:hAnsi="標楷體"/>
                <w:sz w:val="28"/>
                <w:szCs w:val="28"/>
                <w:u w:val="single"/>
              </w:rPr>
            </w:pPr>
          </w:p>
          <w:p w14:paraId="4C60BFAD" w14:textId="77777777" w:rsidR="00CF5D4C" w:rsidRPr="00FD5876" w:rsidRDefault="009D09CF" w:rsidP="00DC0995">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t>透過港區環境清潔及汙染查察追蹤改善，維持港區環境。</w:t>
            </w:r>
          </w:p>
          <w:p w14:paraId="36A6221F" w14:textId="77777777" w:rsidR="00DC0995" w:rsidRPr="00FD5876" w:rsidRDefault="00DC0995" w:rsidP="00DC0995">
            <w:pPr>
              <w:spacing w:line="400" w:lineRule="exact"/>
              <w:jc w:val="both"/>
              <w:rPr>
                <w:rFonts w:ascii="標楷體" w:eastAsia="標楷體" w:hAnsi="標楷體"/>
                <w:sz w:val="28"/>
                <w:szCs w:val="28"/>
              </w:rPr>
            </w:pPr>
          </w:p>
          <w:p w14:paraId="1E77C3AC" w14:textId="77777777" w:rsidR="00DC0995" w:rsidRPr="00FD5876" w:rsidRDefault="00DC0995" w:rsidP="00DC0995">
            <w:pPr>
              <w:spacing w:line="400" w:lineRule="exact"/>
              <w:jc w:val="both"/>
              <w:rPr>
                <w:rFonts w:ascii="標楷體" w:eastAsia="標楷體" w:hAnsi="標楷體"/>
                <w:sz w:val="28"/>
                <w:szCs w:val="28"/>
              </w:rPr>
            </w:pPr>
          </w:p>
          <w:p w14:paraId="739A711A" w14:textId="77777777" w:rsidR="00DC0995" w:rsidRPr="00FD5876" w:rsidRDefault="00DC0995" w:rsidP="00DC0995">
            <w:pPr>
              <w:spacing w:line="400" w:lineRule="exact"/>
              <w:jc w:val="both"/>
              <w:rPr>
                <w:rFonts w:ascii="標楷體" w:eastAsia="標楷體" w:hAnsi="標楷體"/>
                <w:sz w:val="28"/>
                <w:szCs w:val="28"/>
              </w:rPr>
            </w:pPr>
          </w:p>
          <w:p w14:paraId="06F1E790" w14:textId="77777777" w:rsidR="00932A21" w:rsidRPr="00FD5876" w:rsidRDefault="00932A21" w:rsidP="00DC0995">
            <w:pPr>
              <w:spacing w:line="400" w:lineRule="exact"/>
              <w:jc w:val="both"/>
              <w:rPr>
                <w:rFonts w:ascii="標楷體" w:eastAsia="標楷體" w:hAnsi="標楷體"/>
                <w:sz w:val="28"/>
                <w:szCs w:val="28"/>
              </w:rPr>
            </w:pPr>
          </w:p>
          <w:p w14:paraId="094D2F32" w14:textId="77777777" w:rsidR="00932A21" w:rsidRPr="00FD5876" w:rsidRDefault="00932A21" w:rsidP="00DC0995">
            <w:pPr>
              <w:spacing w:line="400" w:lineRule="exact"/>
              <w:jc w:val="both"/>
              <w:rPr>
                <w:rFonts w:ascii="標楷體" w:eastAsia="標楷體" w:hAnsi="標楷體"/>
                <w:sz w:val="28"/>
                <w:szCs w:val="28"/>
              </w:rPr>
            </w:pPr>
          </w:p>
          <w:p w14:paraId="71184742" w14:textId="77777777" w:rsidR="00DC0995" w:rsidRPr="00FD5876" w:rsidRDefault="00DC0995" w:rsidP="00DC0995">
            <w:pPr>
              <w:spacing w:line="400" w:lineRule="exact"/>
              <w:jc w:val="both"/>
              <w:rPr>
                <w:rFonts w:ascii="標楷體" w:eastAsia="標楷體" w:hAnsi="標楷體"/>
                <w:sz w:val="28"/>
                <w:szCs w:val="28"/>
              </w:rPr>
            </w:pPr>
          </w:p>
          <w:p w14:paraId="4B72B4B9" w14:textId="77777777" w:rsidR="009D09CF" w:rsidRPr="00FD5876" w:rsidRDefault="009D09CF" w:rsidP="00DC0995">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t>服務港區業者。</w:t>
            </w:r>
          </w:p>
          <w:p w14:paraId="0A8BFFE4" w14:textId="77777777" w:rsidR="009D09CF" w:rsidRPr="00FD5876" w:rsidRDefault="009D09CF" w:rsidP="00BB68C0">
            <w:pPr>
              <w:spacing w:line="400" w:lineRule="exact"/>
              <w:jc w:val="both"/>
              <w:rPr>
                <w:rFonts w:ascii="標楷體" w:eastAsia="標楷體" w:hAnsi="標楷體"/>
                <w:sz w:val="28"/>
                <w:szCs w:val="28"/>
              </w:rPr>
            </w:pPr>
          </w:p>
          <w:p w14:paraId="37E489C6" w14:textId="77777777" w:rsidR="009D09CF" w:rsidRPr="00FD5876" w:rsidRDefault="009D09CF" w:rsidP="00BB68C0">
            <w:pPr>
              <w:spacing w:line="400" w:lineRule="exact"/>
              <w:jc w:val="both"/>
              <w:rPr>
                <w:rFonts w:ascii="標楷體" w:eastAsia="標楷體" w:hAnsi="標楷體"/>
                <w:sz w:val="28"/>
                <w:szCs w:val="28"/>
              </w:rPr>
            </w:pPr>
          </w:p>
          <w:p w14:paraId="55863065" w14:textId="77777777" w:rsidR="009D09CF" w:rsidRPr="00FD5876" w:rsidRDefault="009D09CF" w:rsidP="00BB68C0">
            <w:pPr>
              <w:spacing w:line="400" w:lineRule="exact"/>
              <w:jc w:val="both"/>
              <w:rPr>
                <w:rFonts w:ascii="標楷體" w:eastAsia="標楷體" w:hAnsi="標楷體"/>
                <w:sz w:val="28"/>
                <w:szCs w:val="28"/>
              </w:rPr>
            </w:pPr>
          </w:p>
          <w:p w14:paraId="17FB66C4" w14:textId="77777777" w:rsidR="009D09CF" w:rsidRPr="00FD5876" w:rsidRDefault="009D09CF" w:rsidP="00BB68C0">
            <w:pPr>
              <w:spacing w:line="400" w:lineRule="exact"/>
              <w:jc w:val="both"/>
              <w:rPr>
                <w:rFonts w:ascii="標楷體" w:eastAsia="標楷體" w:hAnsi="標楷體"/>
                <w:sz w:val="28"/>
                <w:szCs w:val="28"/>
              </w:rPr>
            </w:pPr>
          </w:p>
          <w:p w14:paraId="22A2190A" w14:textId="77777777" w:rsidR="009D09CF" w:rsidRPr="00FD5876" w:rsidRDefault="009D09CF" w:rsidP="00BB68C0">
            <w:pPr>
              <w:spacing w:line="400" w:lineRule="exact"/>
              <w:jc w:val="both"/>
              <w:rPr>
                <w:rFonts w:ascii="標楷體" w:eastAsia="標楷體" w:hAnsi="標楷體"/>
                <w:sz w:val="28"/>
                <w:szCs w:val="28"/>
              </w:rPr>
            </w:pPr>
          </w:p>
          <w:p w14:paraId="3FA75213" w14:textId="77777777" w:rsidR="009D09CF" w:rsidRPr="00FD5876" w:rsidRDefault="009D09CF" w:rsidP="00BB68C0">
            <w:pPr>
              <w:spacing w:line="400" w:lineRule="exact"/>
              <w:jc w:val="both"/>
              <w:rPr>
                <w:rFonts w:ascii="標楷體" w:eastAsia="標楷體" w:hAnsi="標楷體"/>
                <w:sz w:val="28"/>
                <w:szCs w:val="28"/>
              </w:rPr>
            </w:pPr>
          </w:p>
          <w:p w14:paraId="11047AA6" w14:textId="77777777" w:rsidR="009D09CF" w:rsidRPr="00FD5876" w:rsidRDefault="009D09CF" w:rsidP="00BB68C0">
            <w:pPr>
              <w:spacing w:line="400" w:lineRule="exact"/>
              <w:jc w:val="both"/>
              <w:rPr>
                <w:rFonts w:ascii="標楷體" w:eastAsia="標楷體" w:hAnsi="標楷體"/>
                <w:sz w:val="28"/>
                <w:szCs w:val="28"/>
              </w:rPr>
            </w:pPr>
          </w:p>
          <w:p w14:paraId="73E1DA50" w14:textId="77777777" w:rsidR="009D09CF" w:rsidRPr="00FD5876" w:rsidRDefault="009D09CF" w:rsidP="00BB68C0">
            <w:pPr>
              <w:spacing w:line="400" w:lineRule="exact"/>
              <w:jc w:val="both"/>
              <w:rPr>
                <w:rFonts w:ascii="標楷體" w:eastAsia="標楷體" w:hAnsi="標楷體"/>
                <w:sz w:val="28"/>
                <w:szCs w:val="28"/>
              </w:rPr>
            </w:pPr>
          </w:p>
          <w:p w14:paraId="3A812F1E" w14:textId="77777777" w:rsidR="009D09CF" w:rsidRPr="00FD5876" w:rsidRDefault="009D09CF" w:rsidP="00BB68C0">
            <w:pPr>
              <w:spacing w:line="400" w:lineRule="exact"/>
              <w:jc w:val="both"/>
              <w:rPr>
                <w:rFonts w:ascii="標楷體" w:eastAsia="標楷體" w:hAnsi="標楷體"/>
                <w:sz w:val="28"/>
                <w:szCs w:val="28"/>
              </w:rPr>
            </w:pPr>
          </w:p>
          <w:p w14:paraId="08F955B6" w14:textId="77777777" w:rsidR="009D09CF" w:rsidRPr="00FD5876" w:rsidRDefault="009D09CF" w:rsidP="00BB68C0">
            <w:pPr>
              <w:spacing w:line="400" w:lineRule="exact"/>
              <w:jc w:val="both"/>
              <w:rPr>
                <w:rFonts w:ascii="標楷體" w:eastAsia="標楷體" w:hAnsi="標楷體"/>
                <w:sz w:val="28"/>
                <w:szCs w:val="28"/>
              </w:rPr>
            </w:pPr>
          </w:p>
          <w:p w14:paraId="6059E95A" w14:textId="77777777" w:rsidR="009D09CF" w:rsidRPr="00FD5876" w:rsidRDefault="009D09CF" w:rsidP="00BB68C0">
            <w:pPr>
              <w:spacing w:line="400" w:lineRule="exact"/>
              <w:jc w:val="both"/>
              <w:rPr>
                <w:rFonts w:ascii="標楷體" w:eastAsia="標楷體" w:hAnsi="標楷體"/>
                <w:sz w:val="28"/>
                <w:szCs w:val="28"/>
              </w:rPr>
            </w:pPr>
          </w:p>
          <w:p w14:paraId="745A1169" w14:textId="77777777" w:rsidR="009D09CF" w:rsidRPr="00FD5876" w:rsidRDefault="009D09CF" w:rsidP="00BB68C0">
            <w:pPr>
              <w:spacing w:line="400" w:lineRule="exact"/>
              <w:jc w:val="both"/>
              <w:rPr>
                <w:rFonts w:ascii="標楷體" w:eastAsia="標楷體" w:hAnsi="標楷體"/>
                <w:sz w:val="28"/>
                <w:szCs w:val="28"/>
              </w:rPr>
            </w:pPr>
          </w:p>
          <w:p w14:paraId="3E5AE2AE" w14:textId="77777777" w:rsidR="009D09CF" w:rsidRPr="00FD5876" w:rsidRDefault="009D09CF" w:rsidP="00BB68C0">
            <w:pPr>
              <w:spacing w:line="400" w:lineRule="exact"/>
              <w:jc w:val="both"/>
              <w:rPr>
                <w:rFonts w:ascii="標楷體" w:eastAsia="標楷體" w:hAnsi="標楷體"/>
                <w:sz w:val="28"/>
                <w:szCs w:val="28"/>
              </w:rPr>
            </w:pPr>
          </w:p>
          <w:p w14:paraId="3FB6F8AA" w14:textId="77777777" w:rsidR="009D09CF" w:rsidRPr="00FD5876" w:rsidRDefault="009D09CF" w:rsidP="00BB68C0">
            <w:pPr>
              <w:spacing w:line="400" w:lineRule="exact"/>
              <w:jc w:val="both"/>
              <w:rPr>
                <w:rFonts w:ascii="標楷體" w:eastAsia="標楷體" w:hAnsi="標楷體"/>
                <w:sz w:val="28"/>
                <w:szCs w:val="28"/>
              </w:rPr>
            </w:pPr>
          </w:p>
          <w:p w14:paraId="696E6839" w14:textId="77777777" w:rsidR="009D09CF" w:rsidRPr="00FD5876" w:rsidRDefault="009D09CF" w:rsidP="00BB68C0">
            <w:pPr>
              <w:spacing w:line="400" w:lineRule="exact"/>
              <w:jc w:val="both"/>
              <w:rPr>
                <w:rFonts w:ascii="標楷體" w:eastAsia="標楷體" w:hAnsi="標楷體"/>
                <w:sz w:val="28"/>
                <w:szCs w:val="28"/>
              </w:rPr>
            </w:pPr>
          </w:p>
          <w:p w14:paraId="4BA14413" w14:textId="77777777" w:rsidR="009D09CF" w:rsidRPr="00FD5876" w:rsidRDefault="009D09CF" w:rsidP="00BB68C0">
            <w:pPr>
              <w:spacing w:line="400" w:lineRule="exact"/>
              <w:jc w:val="both"/>
              <w:rPr>
                <w:rFonts w:ascii="標楷體" w:eastAsia="標楷體" w:hAnsi="標楷體"/>
                <w:sz w:val="28"/>
                <w:szCs w:val="28"/>
              </w:rPr>
            </w:pPr>
          </w:p>
          <w:p w14:paraId="04BD5FED" w14:textId="77777777" w:rsidR="009D09CF" w:rsidRPr="00FD5876" w:rsidRDefault="009D09CF" w:rsidP="00BB68C0">
            <w:pPr>
              <w:spacing w:line="400" w:lineRule="exact"/>
              <w:jc w:val="both"/>
              <w:rPr>
                <w:rFonts w:ascii="標楷體" w:eastAsia="標楷體" w:hAnsi="標楷體"/>
                <w:sz w:val="28"/>
                <w:szCs w:val="28"/>
              </w:rPr>
            </w:pPr>
          </w:p>
          <w:p w14:paraId="7015C476" w14:textId="77777777" w:rsidR="009D09CF" w:rsidRPr="00FD5876" w:rsidRDefault="009D09CF" w:rsidP="00BB68C0">
            <w:pPr>
              <w:spacing w:line="400" w:lineRule="exact"/>
              <w:jc w:val="both"/>
              <w:rPr>
                <w:rFonts w:ascii="標楷體" w:eastAsia="標楷體" w:hAnsi="標楷體"/>
                <w:sz w:val="28"/>
                <w:szCs w:val="28"/>
              </w:rPr>
            </w:pPr>
          </w:p>
          <w:p w14:paraId="0E1EDA02" w14:textId="77777777" w:rsidR="009D09CF" w:rsidRPr="00FD5876" w:rsidRDefault="009D09CF" w:rsidP="00BB68C0">
            <w:pPr>
              <w:spacing w:line="400" w:lineRule="exact"/>
              <w:jc w:val="both"/>
              <w:rPr>
                <w:rFonts w:ascii="標楷體" w:eastAsia="標楷體" w:hAnsi="標楷體"/>
                <w:sz w:val="28"/>
                <w:szCs w:val="28"/>
              </w:rPr>
            </w:pPr>
          </w:p>
          <w:p w14:paraId="509E2B02" w14:textId="77777777" w:rsidR="009D09CF" w:rsidRPr="00FD5876" w:rsidRDefault="009D09CF" w:rsidP="00BB68C0">
            <w:pPr>
              <w:spacing w:line="400" w:lineRule="exact"/>
              <w:jc w:val="both"/>
              <w:rPr>
                <w:rFonts w:ascii="標楷體" w:eastAsia="標楷體" w:hAnsi="標楷體"/>
                <w:sz w:val="28"/>
                <w:szCs w:val="28"/>
              </w:rPr>
            </w:pPr>
          </w:p>
          <w:p w14:paraId="5EE4D2FA" w14:textId="77777777" w:rsidR="009D09CF" w:rsidRPr="00FD5876" w:rsidRDefault="009D09CF" w:rsidP="00BB68C0">
            <w:pPr>
              <w:spacing w:line="400" w:lineRule="exact"/>
              <w:jc w:val="both"/>
              <w:rPr>
                <w:rFonts w:ascii="標楷體" w:eastAsia="標楷體" w:hAnsi="標楷體"/>
                <w:sz w:val="28"/>
                <w:szCs w:val="28"/>
              </w:rPr>
            </w:pPr>
          </w:p>
          <w:p w14:paraId="0B7EA634" w14:textId="77777777" w:rsidR="009D09CF" w:rsidRPr="00FD5876" w:rsidRDefault="009D09CF" w:rsidP="00BB68C0">
            <w:pPr>
              <w:spacing w:line="400" w:lineRule="exact"/>
              <w:jc w:val="both"/>
              <w:rPr>
                <w:rFonts w:ascii="標楷體" w:eastAsia="標楷體" w:hAnsi="標楷體"/>
                <w:sz w:val="28"/>
                <w:szCs w:val="28"/>
              </w:rPr>
            </w:pPr>
          </w:p>
          <w:p w14:paraId="14BAC327" w14:textId="77777777" w:rsidR="009D09CF" w:rsidRPr="00FD5876" w:rsidRDefault="009D09CF" w:rsidP="00BB68C0">
            <w:pPr>
              <w:spacing w:line="400" w:lineRule="exact"/>
              <w:jc w:val="both"/>
              <w:rPr>
                <w:rFonts w:ascii="標楷體" w:eastAsia="標楷體" w:hAnsi="標楷體"/>
                <w:sz w:val="28"/>
                <w:szCs w:val="28"/>
              </w:rPr>
            </w:pPr>
          </w:p>
          <w:p w14:paraId="5BDD73BA" w14:textId="77777777" w:rsidR="009D09CF" w:rsidRPr="00FD5876" w:rsidRDefault="009D09CF" w:rsidP="00BB68C0">
            <w:pPr>
              <w:spacing w:line="400" w:lineRule="exact"/>
              <w:jc w:val="both"/>
              <w:rPr>
                <w:rFonts w:ascii="標楷體" w:eastAsia="標楷體" w:hAnsi="標楷體"/>
                <w:sz w:val="28"/>
                <w:szCs w:val="28"/>
              </w:rPr>
            </w:pPr>
          </w:p>
          <w:p w14:paraId="59AD8820" w14:textId="77777777" w:rsidR="009D09CF" w:rsidRPr="00FD5876" w:rsidRDefault="009D09CF" w:rsidP="00BB68C0">
            <w:pPr>
              <w:spacing w:line="400" w:lineRule="exact"/>
              <w:jc w:val="both"/>
              <w:rPr>
                <w:rFonts w:ascii="標楷體" w:eastAsia="標楷體" w:hAnsi="標楷體"/>
                <w:sz w:val="28"/>
                <w:szCs w:val="28"/>
              </w:rPr>
            </w:pPr>
          </w:p>
          <w:p w14:paraId="714C207E" w14:textId="77777777" w:rsidR="009D09CF" w:rsidRPr="00FD5876" w:rsidRDefault="009D09CF" w:rsidP="00BB68C0">
            <w:pPr>
              <w:spacing w:line="400" w:lineRule="exact"/>
              <w:jc w:val="both"/>
              <w:rPr>
                <w:rFonts w:ascii="標楷體" w:eastAsia="標楷體" w:hAnsi="標楷體"/>
                <w:sz w:val="28"/>
                <w:szCs w:val="28"/>
              </w:rPr>
            </w:pPr>
          </w:p>
          <w:p w14:paraId="10877F0F" w14:textId="77777777" w:rsidR="009D09CF" w:rsidRPr="00FD5876" w:rsidRDefault="009D09CF" w:rsidP="00BB68C0">
            <w:pPr>
              <w:spacing w:line="400" w:lineRule="exact"/>
              <w:jc w:val="both"/>
              <w:rPr>
                <w:rFonts w:ascii="標楷體" w:eastAsia="標楷體" w:hAnsi="標楷體"/>
                <w:sz w:val="28"/>
                <w:szCs w:val="28"/>
              </w:rPr>
            </w:pPr>
          </w:p>
          <w:p w14:paraId="39220A89" w14:textId="77777777" w:rsidR="00DC0995" w:rsidRPr="00FD5876" w:rsidRDefault="00DC0995" w:rsidP="00BB68C0">
            <w:pPr>
              <w:spacing w:line="400" w:lineRule="exact"/>
              <w:jc w:val="both"/>
              <w:rPr>
                <w:rFonts w:ascii="標楷體" w:eastAsia="標楷體" w:hAnsi="標楷體"/>
                <w:sz w:val="28"/>
                <w:szCs w:val="28"/>
              </w:rPr>
            </w:pPr>
          </w:p>
          <w:p w14:paraId="69FB0A6D" w14:textId="77777777" w:rsidR="009D09CF" w:rsidRPr="00FD5876" w:rsidRDefault="009D09CF" w:rsidP="00BB68C0">
            <w:pPr>
              <w:spacing w:line="400" w:lineRule="exact"/>
              <w:jc w:val="both"/>
              <w:rPr>
                <w:rFonts w:ascii="標楷體" w:eastAsia="標楷體" w:hAnsi="標楷體"/>
                <w:sz w:val="28"/>
                <w:szCs w:val="28"/>
              </w:rPr>
            </w:pPr>
          </w:p>
          <w:p w14:paraId="5ECBDD93" w14:textId="77777777" w:rsidR="009A4B17" w:rsidRPr="00FD5876" w:rsidRDefault="009A4B17" w:rsidP="00BB68C0">
            <w:pPr>
              <w:spacing w:line="400" w:lineRule="exact"/>
              <w:jc w:val="both"/>
              <w:rPr>
                <w:rFonts w:ascii="標楷體" w:eastAsia="標楷體" w:hAnsi="標楷體"/>
                <w:sz w:val="28"/>
                <w:szCs w:val="28"/>
              </w:rPr>
            </w:pPr>
          </w:p>
          <w:p w14:paraId="4E003268" w14:textId="77777777" w:rsidR="009A4B17" w:rsidRPr="00FD5876" w:rsidRDefault="009A4B17" w:rsidP="00BB68C0">
            <w:pPr>
              <w:spacing w:line="400" w:lineRule="exact"/>
              <w:jc w:val="both"/>
              <w:rPr>
                <w:rFonts w:ascii="標楷體" w:eastAsia="標楷體" w:hAnsi="標楷體"/>
                <w:sz w:val="28"/>
                <w:szCs w:val="28"/>
              </w:rPr>
            </w:pPr>
          </w:p>
          <w:p w14:paraId="789AB018" w14:textId="77777777" w:rsidR="009A4B17" w:rsidRPr="00FD5876" w:rsidRDefault="009A4B17" w:rsidP="00BB68C0">
            <w:pPr>
              <w:spacing w:line="400" w:lineRule="exact"/>
              <w:jc w:val="both"/>
              <w:rPr>
                <w:rFonts w:ascii="標楷體" w:eastAsia="標楷體" w:hAnsi="標楷體"/>
                <w:sz w:val="28"/>
                <w:szCs w:val="28"/>
              </w:rPr>
            </w:pPr>
          </w:p>
          <w:p w14:paraId="616293A2" w14:textId="77777777" w:rsidR="009A4B17" w:rsidRPr="00FD5876" w:rsidRDefault="009A4B17" w:rsidP="00BB68C0">
            <w:pPr>
              <w:spacing w:line="400" w:lineRule="exact"/>
              <w:jc w:val="both"/>
              <w:rPr>
                <w:rFonts w:ascii="標楷體" w:eastAsia="標楷體" w:hAnsi="標楷體"/>
                <w:sz w:val="28"/>
                <w:szCs w:val="28"/>
              </w:rPr>
            </w:pPr>
          </w:p>
          <w:p w14:paraId="1DC6A511" w14:textId="77777777" w:rsidR="009A4B17" w:rsidRPr="00FD5876" w:rsidRDefault="009A4B17" w:rsidP="00BB68C0">
            <w:pPr>
              <w:spacing w:line="400" w:lineRule="exact"/>
              <w:jc w:val="both"/>
              <w:rPr>
                <w:rFonts w:ascii="標楷體" w:eastAsia="標楷體" w:hAnsi="標楷體"/>
                <w:sz w:val="28"/>
                <w:szCs w:val="28"/>
              </w:rPr>
            </w:pPr>
          </w:p>
          <w:p w14:paraId="68B73046" w14:textId="77777777" w:rsidR="009A4B17" w:rsidRPr="00FD5876" w:rsidRDefault="009A4B17" w:rsidP="00BB68C0">
            <w:pPr>
              <w:spacing w:line="400" w:lineRule="exact"/>
              <w:jc w:val="both"/>
              <w:rPr>
                <w:rFonts w:ascii="標楷體" w:eastAsia="標楷體" w:hAnsi="標楷體"/>
                <w:sz w:val="28"/>
                <w:szCs w:val="28"/>
              </w:rPr>
            </w:pPr>
          </w:p>
          <w:p w14:paraId="56C3E8FC" w14:textId="77777777" w:rsidR="009A4B17" w:rsidRPr="00FD5876" w:rsidRDefault="009A4B17" w:rsidP="00BB68C0">
            <w:pPr>
              <w:spacing w:line="400" w:lineRule="exact"/>
              <w:jc w:val="both"/>
              <w:rPr>
                <w:rFonts w:ascii="標楷體" w:eastAsia="標楷體" w:hAnsi="標楷體"/>
                <w:sz w:val="28"/>
                <w:szCs w:val="28"/>
              </w:rPr>
            </w:pPr>
          </w:p>
          <w:p w14:paraId="34CDF98B" w14:textId="77777777" w:rsidR="009A4B17" w:rsidRPr="00FD5876" w:rsidRDefault="009A4B17" w:rsidP="00BB68C0">
            <w:pPr>
              <w:spacing w:line="400" w:lineRule="exact"/>
              <w:jc w:val="both"/>
              <w:rPr>
                <w:rFonts w:ascii="標楷體" w:eastAsia="標楷體" w:hAnsi="標楷體"/>
                <w:sz w:val="28"/>
                <w:szCs w:val="28"/>
              </w:rPr>
            </w:pPr>
          </w:p>
          <w:p w14:paraId="5CEB15D9" w14:textId="77777777" w:rsidR="009A4B17" w:rsidRPr="00FD5876" w:rsidRDefault="009A4B17" w:rsidP="00BB68C0">
            <w:pPr>
              <w:spacing w:line="400" w:lineRule="exact"/>
              <w:jc w:val="both"/>
              <w:rPr>
                <w:rFonts w:ascii="標楷體" w:eastAsia="標楷體" w:hAnsi="標楷體"/>
                <w:sz w:val="28"/>
                <w:szCs w:val="28"/>
              </w:rPr>
            </w:pPr>
          </w:p>
          <w:p w14:paraId="41B20331" w14:textId="77777777" w:rsidR="009A4B17" w:rsidRPr="00FD5876" w:rsidRDefault="009A4B17" w:rsidP="00BB68C0">
            <w:pPr>
              <w:spacing w:line="400" w:lineRule="exact"/>
              <w:jc w:val="both"/>
              <w:rPr>
                <w:rFonts w:ascii="標楷體" w:eastAsia="標楷體" w:hAnsi="標楷體"/>
                <w:sz w:val="28"/>
                <w:szCs w:val="28"/>
              </w:rPr>
            </w:pPr>
          </w:p>
          <w:p w14:paraId="65315513" w14:textId="77777777" w:rsidR="009A4B17" w:rsidRPr="00FD5876" w:rsidRDefault="009A4B17" w:rsidP="00BB68C0">
            <w:pPr>
              <w:spacing w:line="400" w:lineRule="exact"/>
              <w:jc w:val="both"/>
              <w:rPr>
                <w:rFonts w:ascii="標楷體" w:eastAsia="標楷體" w:hAnsi="標楷體"/>
                <w:sz w:val="28"/>
                <w:szCs w:val="28"/>
              </w:rPr>
            </w:pPr>
          </w:p>
          <w:p w14:paraId="3099B7C8" w14:textId="77777777" w:rsidR="009A4B17" w:rsidRPr="00FD5876" w:rsidRDefault="009A4B17" w:rsidP="00BB68C0">
            <w:pPr>
              <w:spacing w:line="400" w:lineRule="exact"/>
              <w:jc w:val="both"/>
              <w:rPr>
                <w:rFonts w:ascii="標楷體" w:eastAsia="標楷體" w:hAnsi="標楷體"/>
                <w:sz w:val="28"/>
                <w:szCs w:val="28"/>
              </w:rPr>
            </w:pPr>
          </w:p>
          <w:p w14:paraId="142C537E" w14:textId="77777777" w:rsidR="009A4B17" w:rsidRPr="00FD5876" w:rsidRDefault="009A4B17" w:rsidP="00BB68C0">
            <w:pPr>
              <w:spacing w:line="400" w:lineRule="exact"/>
              <w:jc w:val="both"/>
              <w:rPr>
                <w:rFonts w:ascii="標楷體" w:eastAsia="標楷體" w:hAnsi="標楷體"/>
                <w:sz w:val="28"/>
                <w:szCs w:val="28"/>
              </w:rPr>
            </w:pPr>
          </w:p>
          <w:p w14:paraId="038BC877" w14:textId="77777777" w:rsidR="009A4B17" w:rsidRPr="00FD5876" w:rsidRDefault="009A4B17" w:rsidP="00BB68C0">
            <w:pPr>
              <w:spacing w:line="400" w:lineRule="exact"/>
              <w:jc w:val="both"/>
              <w:rPr>
                <w:rFonts w:ascii="標楷體" w:eastAsia="標楷體" w:hAnsi="標楷體"/>
                <w:sz w:val="28"/>
                <w:szCs w:val="28"/>
              </w:rPr>
            </w:pPr>
          </w:p>
          <w:p w14:paraId="1094D602" w14:textId="2D68B721" w:rsidR="00DC0995" w:rsidRPr="00FD5876" w:rsidRDefault="006D171F" w:rsidP="00BF5A11">
            <w:pPr>
              <w:pStyle w:val="a3"/>
              <w:spacing w:line="400" w:lineRule="exact"/>
              <w:ind w:leftChars="0" w:left="0"/>
              <w:jc w:val="both"/>
              <w:rPr>
                <w:rFonts w:ascii="標楷體" w:eastAsia="標楷體" w:hAnsi="標楷體"/>
                <w:kern w:val="0"/>
                <w:sz w:val="28"/>
                <w:szCs w:val="28"/>
              </w:rPr>
            </w:pPr>
            <w:r w:rsidRPr="00FD5876">
              <w:rPr>
                <w:rFonts w:ascii="標楷體" w:eastAsia="標楷體" w:hAnsi="標楷體" w:hint="eastAsia"/>
                <w:kern w:val="0"/>
                <w:sz w:val="28"/>
                <w:szCs w:val="28"/>
              </w:rPr>
              <w:t>透過</w:t>
            </w:r>
            <w:r w:rsidRPr="00FD5876">
              <w:rPr>
                <w:rFonts w:ascii="標楷體" w:eastAsia="標楷體" w:hAnsi="標楷體" w:hint="eastAsia"/>
                <w:sz w:val="28"/>
                <w:szCs w:val="28"/>
              </w:rPr>
              <w:t>建立申辦作業流程標準化，</w:t>
            </w:r>
            <w:r w:rsidR="00BF5A11" w:rsidRPr="00FD5876">
              <w:rPr>
                <w:rFonts w:ascii="標楷體" w:eastAsia="標楷體" w:hAnsi="標楷體" w:hint="eastAsia"/>
                <w:kern w:val="0"/>
                <w:sz w:val="28"/>
                <w:szCs w:val="28"/>
              </w:rPr>
              <w:t>以提昇民眾辦證與通行效率。</w:t>
            </w:r>
          </w:p>
          <w:p w14:paraId="6E79791F" w14:textId="77777777" w:rsidR="000A1B03" w:rsidRPr="00FD5876" w:rsidRDefault="000A1B03" w:rsidP="00C47AC2">
            <w:pPr>
              <w:pStyle w:val="a3"/>
              <w:spacing w:line="400" w:lineRule="exact"/>
              <w:ind w:leftChars="0"/>
              <w:jc w:val="both"/>
              <w:rPr>
                <w:rFonts w:ascii="標楷體" w:eastAsia="標楷體" w:hAnsi="標楷體"/>
                <w:sz w:val="28"/>
                <w:szCs w:val="28"/>
                <w:u w:val="single"/>
                <w:shd w:val="pct15" w:color="auto" w:fill="FFFFFF"/>
              </w:rPr>
            </w:pPr>
          </w:p>
          <w:p w14:paraId="0802231A" w14:textId="13ED2803" w:rsidR="009D09CF" w:rsidRPr="00FD5876" w:rsidRDefault="009427F2" w:rsidP="00D6017C">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提高作業效率，縮短業者服務等候時間。</w:t>
            </w:r>
          </w:p>
        </w:tc>
      </w:tr>
      <w:tr w:rsidR="00FD5876" w:rsidRPr="00FD5876" w14:paraId="7BE42DF8" w14:textId="77777777" w:rsidTr="00DA64B6">
        <w:tc>
          <w:tcPr>
            <w:tcW w:w="1417" w:type="dxa"/>
            <w:tcBorders>
              <w:top w:val="nil"/>
              <w:bottom w:val="nil"/>
            </w:tcBorders>
            <w:shd w:val="clear" w:color="auto" w:fill="auto"/>
          </w:tcPr>
          <w:p w14:paraId="5FF8B1AA"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62C4BA12" w14:textId="77777777" w:rsidR="00875054" w:rsidRPr="00FD5876" w:rsidRDefault="0029293C"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（二）</w:t>
            </w:r>
            <w:r w:rsidRPr="00FD5876">
              <w:rPr>
                <w:rFonts w:ascii="標楷體" w:eastAsia="標楷體" w:hAnsi="標楷體" w:hint="eastAsia"/>
                <w:sz w:val="28"/>
                <w:szCs w:val="28"/>
              </w:rPr>
              <w:tab/>
              <w:t>提供民眾易讀、易懂、易用的服務申辦資訊及進度查詢管道，提升服務流程透明度。</w:t>
            </w:r>
          </w:p>
        </w:tc>
        <w:tc>
          <w:tcPr>
            <w:tcW w:w="2410" w:type="dxa"/>
            <w:shd w:val="clear" w:color="auto" w:fill="auto"/>
          </w:tcPr>
          <w:p w14:paraId="4CF16B87" w14:textId="04CAC5A9" w:rsidR="00436B7E" w:rsidRPr="00FD5876" w:rsidRDefault="009A2881" w:rsidP="00D6017C">
            <w:pPr>
              <w:spacing w:line="400" w:lineRule="exact"/>
              <w:ind w:left="350" w:hangingChars="125" w:hanging="350"/>
              <w:jc w:val="both"/>
              <w:rPr>
                <w:rFonts w:ascii="標楷體" w:eastAsia="標楷體" w:hAnsi="標楷體"/>
                <w:sz w:val="28"/>
                <w:szCs w:val="28"/>
              </w:rPr>
            </w:pPr>
            <w:r w:rsidRPr="00FD5876">
              <w:rPr>
                <w:rFonts w:ascii="標楷體" w:eastAsia="標楷體" w:hAnsi="標楷體" w:hint="eastAsia"/>
                <w:sz w:val="28"/>
                <w:szCs w:val="28"/>
              </w:rPr>
              <w:t>1</w:t>
            </w:r>
            <w:r w:rsidR="009427F2" w:rsidRPr="00FD5876">
              <w:rPr>
                <w:rFonts w:ascii="標楷體" w:eastAsia="標楷體" w:hAnsi="標楷體" w:hint="eastAsia"/>
                <w:sz w:val="28"/>
                <w:szCs w:val="28"/>
              </w:rPr>
              <w:t>.</w:t>
            </w:r>
            <w:r w:rsidR="009D09CF" w:rsidRPr="00FD5876">
              <w:rPr>
                <w:rFonts w:ascii="標楷體" w:eastAsia="標楷體" w:hAnsi="標楷體" w:hint="eastAsia"/>
                <w:sz w:val="28"/>
                <w:szCs w:val="28"/>
              </w:rPr>
              <w:t>依總公司所訂「</w:t>
            </w:r>
            <w:r w:rsidR="006D171F" w:rsidRPr="00FD5876">
              <w:rPr>
                <w:rFonts w:ascii="標楷體" w:eastAsia="標楷體" w:hAnsi="標楷體" w:hint="eastAsia"/>
                <w:sz w:val="28"/>
                <w:szCs w:val="28"/>
              </w:rPr>
              <w:t>國際商港管制區通行證申請及使用須知</w:t>
            </w:r>
            <w:r w:rsidR="009D09CF" w:rsidRPr="00FD5876">
              <w:rPr>
                <w:rFonts w:ascii="標楷體" w:eastAsia="標楷體" w:hAnsi="標楷體" w:hint="eastAsia"/>
                <w:sz w:val="28"/>
                <w:szCs w:val="28"/>
              </w:rPr>
              <w:t>」，藉由</w:t>
            </w:r>
            <w:r w:rsidR="002C1476" w:rsidRPr="00FD5876">
              <w:rPr>
                <w:rFonts w:ascii="標楷體" w:eastAsia="標楷體" w:hAnsi="標楷體" w:hint="eastAsia"/>
                <w:sz w:val="28"/>
                <w:szCs w:val="28"/>
              </w:rPr>
              <w:t>通行證資訊網(</w:t>
            </w:r>
            <w:hyperlink r:id="rId9" w:history="1">
              <w:r w:rsidR="002C1476" w:rsidRPr="00FD5876">
                <w:rPr>
                  <w:rStyle w:val="a8"/>
                  <w:rFonts w:ascii="標楷體" w:eastAsia="標楷體" w:hAnsi="標楷體" w:hint="eastAsia"/>
                  <w:color w:val="auto"/>
                  <w:sz w:val="28"/>
                  <w:szCs w:val="28"/>
                </w:rPr>
                <w:t>http://hep.twport.com.tw/port</w:t>
              </w:r>
              <w:r w:rsidR="002C1476" w:rsidRPr="00FD5876">
                <w:rPr>
                  <w:rStyle w:val="a8"/>
                  <w:rFonts w:ascii="標楷體" w:eastAsia="標楷體" w:hAnsi="標楷體"/>
                  <w:color w:val="auto"/>
                  <w:sz w:val="28"/>
                  <w:szCs w:val="28"/>
                </w:rPr>
                <w:t>al/</w:t>
              </w:r>
            </w:hyperlink>
            <w:r w:rsidR="002C1476" w:rsidRPr="00FD5876">
              <w:rPr>
                <w:rFonts w:ascii="標楷體" w:eastAsia="標楷體" w:hAnsi="標楷體"/>
                <w:sz w:val="28"/>
                <w:szCs w:val="28"/>
              </w:rPr>
              <w:t>)</w:t>
            </w:r>
            <w:r w:rsidR="009D09CF" w:rsidRPr="00FD5876">
              <w:rPr>
                <w:rFonts w:ascii="標楷體" w:eastAsia="標楷體" w:hAnsi="標楷體" w:hint="eastAsia"/>
                <w:sz w:val="28"/>
                <w:szCs w:val="28"/>
              </w:rPr>
              <w:t>港區通行證系統</w:t>
            </w:r>
            <w:r w:rsidR="002C1476" w:rsidRPr="00FD5876">
              <w:rPr>
                <w:rFonts w:ascii="標楷體" w:eastAsia="標楷體" w:hAnsi="標楷體" w:hint="eastAsia"/>
                <w:sz w:val="28"/>
                <w:szCs w:val="28"/>
              </w:rPr>
              <w:t>2</w:t>
            </w:r>
            <w:r w:rsidR="002C1476" w:rsidRPr="00FD5876">
              <w:rPr>
                <w:rFonts w:ascii="標楷體" w:eastAsia="標楷體" w:hAnsi="標楷體"/>
                <w:sz w:val="28"/>
                <w:szCs w:val="28"/>
              </w:rPr>
              <w:t>.0</w:t>
            </w:r>
            <w:r w:rsidR="009D09CF" w:rsidRPr="00FD5876">
              <w:rPr>
                <w:rFonts w:ascii="標楷體" w:eastAsia="標楷體" w:hAnsi="標楷體" w:hint="eastAsia"/>
                <w:sz w:val="28"/>
                <w:szCs w:val="28"/>
              </w:rPr>
              <w:t>，提供線上申辦港區通行證服務，申辦業者可透過該系統即時查詢通行證案件申辦</w:t>
            </w:r>
            <w:r w:rsidR="009D09CF" w:rsidRPr="00FD5876">
              <w:rPr>
                <w:rFonts w:ascii="標楷體" w:eastAsia="標楷體" w:hAnsi="標楷體" w:hint="eastAsia"/>
                <w:sz w:val="28"/>
                <w:szCs w:val="28"/>
              </w:rPr>
              <w:lastRenderedPageBreak/>
              <w:t>進度及相關資訊。</w:t>
            </w:r>
          </w:p>
          <w:p w14:paraId="668F3BB3" w14:textId="7497112F" w:rsidR="00B044AF" w:rsidRPr="00FD5876" w:rsidRDefault="005B47ED" w:rsidP="00537B14">
            <w:pPr>
              <w:pStyle w:val="a3"/>
              <w:numPr>
                <w:ilvl w:val="0"/>
                <w:numId w:val="52"/>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利用網站及臉書，即時公布航班資訊及活動訊息，使旅客獲得即時資訊。</w:t>
            </w:r>
          </w:p>
          <w:p w14:paraId="4DC49AAE" w14:textId="297C505D" w:rsidR="00551B82" w:rsidRPr="00FD5876" w:rsidRDefault="00417A40" w:rsidP="00537B14">
            <w:pPr>
              <w:pStyle w:val="a3"/>
              <w:numPr>
                <w:ilvl w:val="0"/>
                <w:numId w:val="52"/>
              </w:numPr>
              <w:spacing w:line="400" w:lineRule="exact"/>
              <w:ind w:leftChars="0" w:left="351" w:hanging="351"/>
              <w:jc w:val="both"/>
              <w:rPr>
                <w:rFonts w:ascii="標楷體" w:eastAsia="標楷體" w:hAnsi="標楷體"/>
                <w:sz w:val="28"/>
                <w:szCs w:val="28"/>
                <w:u w:val="single"/>
                <w:shd w:val="pct15" w:color="auto" w:fill="FFFFFF"/>
              </w:rPr>
            </w:pPr>
            <w:r w:rsidRPr="00FD5876">
              <w:rPr>
                <w:rFonts w:ascii="標楷體" w:eastAsia="標楷體" w:hAnsi="標楷體" w:hint="eastAsia"/>
                <w:sz w:val="28"/>
                <w:szCs w:val="28"/>
              </w:rPr>
              <w:t>本分公司全球資訊網建構郵輪旅遊專區，提供旅遊資訊。</w:t>
            </w:r>
          </w:p>
          <w:p w14:paraId="7FF91061" w14:textId="16CA2AEF" w:rsidR="009A2881" w:rsidRPr="00FD5876" w:rsidRDefault="00CA346F" w:rsidP="00537B14">
            <w:pPr>
              <w:pStyle w:val="a3"/>
              <w:numPr>
                <w:ilvl w:val="0"/>
                <w:numId w:val="52"/>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本分公司</w:t>
            </w:r>
            <w:r w:rsidR="00343869" w:rsidRPr="00FD5876">
              <w:rPr>
                <w:rFonts w:ascii="標楷體" w:eastAsia="標楷體" w:hAnsi="標楷體" w:hint="eastAsia"/>
                <w:sz w:val="28"/>
                <w:szCs w:val="28"/>
              </w:rPr>
              <w:t>辦理公告程序之招標案件於電子採購網招標。</w:t>
            </w:r>
            <w:r w:rsidR="009A75C1" w:rsidRPr="00FD5876">
              <w:rPr>
                <w:rFonts w:ascii="標楷體" w:eastAsia="標楷體" w:hAnsi="標楷體" w:hint="eastAsia"/>
                <w:sz w:val="28"/>
                <w:szCs w:val="28"/>
              </w:rPr>
              <w:t>設置購買標單櫃檯窗口，方便民眾現場繳費領取標單。</w:t>
            </w:r>
          </w:p>
          <w:p w14:paraId="0EB41D83" w14:textId="77777777" w:rsidR="00F171CE" w:rsidRPr="00FD5876" w:rsidRDefault="00F171CE" w:rsidP="00537B14">
            <w:pPr>
              <w:pStyle w:val="a3"/>
              <w:numPr>
                <w:ilvl w:val="0"/>
                <w:numId w:val="52"/>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kern w:val="0"/>
                <w:sz w:val="28"/>
                <w:szCs w:val="28"/>
                <w:lang w:eastAsia="zh-HK"/>
              </w:rPr>
              <w:t>建置iTaiwan服務，提供洽公民眾免費上網申辦業務。</w:t>
            </w:r>
          </w:p>
          <w:p w14:paraId="7A2A2A6B" w14:textId="77777777" w:rsidR="00AF4A7B" w:rsidRPr="00FD5876" w:rsidRDefault="00AF4A7B" w:rsidP="00537B14">
            <w:pPr>
              <w:pStyle w:val="a3"/>
              <w:numPr>
                <w:ilvl w:val="0"/>
                <w:numId w:val="52"/>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提供「油罐車加油暨危險品申報平台」線上申請。</w:t>
            </w:r>
          </w:p>
          <w:p w14:paraId="7714DEF4" w14:textId="30FFE6C4" w:rsidR="009A2881" w:rsidRPr="00FD5876" w:rsidRDefault="009A2881" w:rsidP="009A2881">
            <w:pPr>
              <w:spacing w:line="400" w:lineRule="exact"/>
              <w:ind w:left="316" w:hangingChars="113" w:hanging="316"/>
              <w:jc w:val="both"/>
              <w:rPr>
                <w:rFonts w:ascii="標楷體" w:eastAsia="標楷體" w:hAnsi="標楷體"/>
                <w:sz w:val="28"/>
                <w:szCs w:val="28"/>
              </w:rPr>
            </w:pPr>
            <w:r w:rsidRPr="00FD5876">
              <w:rPr>
                <w:rFonts w:ascii="標楷體" w:eastAsia="標楷體" w:hAnsi="標楷體" w:hint="eastAsia"/>
                <w:sz w:val="28"/>
                <w:szCs w:val="28"/>
              </w:rPr>
              <w:t>7.將相關土地招商、招租資訊置於本分公司官網，提供業者及民眾便利查詢。</w:t>
            </w:r>
          </w:p>
          <w:p w14:paraId="31517452" w14:textId="64FD5EED" w:rsidR="009A2881" w:rsidRPr="00FD5876" w:rsidRDefault="009A2881" w:rsidP="009A2881">
            <w:pPr>
              <w:spacing w:line="400" w:lineRule="exact"/>
              <w:ind w:left="1"/>
              <w:jc w:val="both"/>
              <w:rPr>
                <w:rFonts w:ascii="標楷體" w:eastAsia="標楷體" w:hAnsi="標楷體"/>
                <w:sz w:val="28"/>
                <w:szCs w:val="28"/>
              </w:rPr>
            </w:pPr>
          </w:p>
        </w:tc>
        <w:tc>
          <w:tcPr>
            <w:tcW w:w="1559" w:type="dxa"/>
          </w:tcPr>
          <w:p w14:paraId="13397DE2" w14:textId="77777777" w:rsidR="00436B7E" w:rsidRPr="00FD5876" w:rsidRDefault="009D09CF" w:rsidP="00D83FC5">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1F9F00F3"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31F42672"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7E73B7C8"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385E61BA"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17D7EFF8"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521DB6F0"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58FFF7B8"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6ECF2236"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1B605FB0"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5B43B655"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4FB6BB16"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30341D86" w14:textId="77777777" w:rsidR="009A4B17" w:rsidRPr="00FD5876" w:rsidRDefault="009A4B17" w:rsidP="00436B7E">
            <w:pPr>
              <w:pStyle w:val="a3"/>
              <w:spacing w:line="400" w:lineRule="exact"/>
              <w:ind w:leftChars="0"/>
              <w:jc w:val="both"/>
              <w:rPr>
                <w:rFonts w:ascii="標楷體" w:eastAsia="標楷體" w:hAnsi="標楷體"/>
                <w:sz w:val="28"/>
                <w:szCs w:val="28"/>
              </w:rPr>
            </w:pPr>
          </w:p>
          <w:p w14:paraId="5A5D720C" w14:textId="77777777" w:rsidR="009A4B17" w:rsidRPr="00FD5876" w:rsidRDefault="009A4B17" w:rsidP="00436B7E">
            <w:pPr>
              <w:pStyle w:val="a3"/>
              <w:spacing w:line="400" w:lineRule="exact"/>
              <w:ind w:leftChars="0"/>
              <w:jc w:val="both"/>
              <w:rPr>
                <w:rFonts w:ascii="標楷體" w:eastAsia="標楷體" w:hAnsi="標楷體"/>
                <w:sz w:val="28"/>
                <w:szCs w:val="28"/>
              </w:rPr>
            </w:pPr>
          </w:p>
          <w:p w14:paraId="4DED246E" w14:textId="77777777" w:rsidR="009A4B17" w:rsidRPr="00FD5876" w:rsidRDefault="009A4B17" w:rsidP="00436B7E">
            <w:pPr>
              <w:pStyle w:val="a3"/>
              <w:spacing w:line="400" w:lineRule="exact"/>
              <w:ind w:leftChars="0"/>
              <w:jc w:val="both"/>
              <w:rPr>
                <w:rFonts w:ascii="標楷體" w:eastAsia="標楷體" w:hAnsi="標楷體"/>
                <w:sz w:val="28"/>
                <w:szCs w:val="28"/>
              </w:rPr>
            </w:pPr>
          </w:p>
          <w:p w14:paraId="1D9B6349" w14:textId="77777777" w:rsidR="009A4B17" w:rsidRPr="00FD5876" w:rsidRDefault="009A4B17" w:rsidP="00436B7E">
            <w:pPr>
              <w:pStyle w:val="a3"/>
              <w:spacing w:line="400" w:lineRule="exact"/>
              <w:ind w:leftChars="0"/>
              <w:jc w:val="both"/>
              <w:rPr>
                <w:rFonts w:ascii="標楷體" w:eastAsia="標楷體" w:hAnsi="標楷體"/>
                <w:sz w:val="28"/>
                <w:szCs w:val="28"/>
              </w:rPr>
            </w:pPr>
          </w:p>
          <w:p w14:paraId="6D3C9A65"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48FBFB58"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20118AB7" w14:textId="77777777" w:rsidR="00BB7A74" w:rsidRPr="00FD5876" w:rsidRDefault="00D83FC5" w:rsidP="00D83FC5">
            <w:pPr>
              <w:spacing w:line="400" w:lineRule="exact"/>
              <w:jc w:val="both"/>
              <w:rPr>
                <w:rFonts w:ascii="標楷體" w:eastAsia="標楷體" w:hAnsi="標楷體"/>
                <w:sz w:val="28"/>
                <w:szCs w:val="28"/>
              </w:rPr>
            </w:pPr>
            <w:r w:rsidRPr="00FD5876">
              <w:rPr>
                <w:rFonts w:ascii="標楷體" w:eastAsia="標楷體" w:hAnsi="標楷體" w:hint="eastAsia"/>
                <w:sz w:val="28"/>
                <w:szCs w:val="28"/>
              </w:rPr>
              <w:t>已完成，</w:t>
            </w:r>
            <w:r w:rsidR="00417A40" w:rsidRPr="00FD5876">
              <w:rPr>
                <w:rFonts w:ascii="標楷體" w:eastAsia="標楷體" w:hAnsi="標楷體" w:hint="eastAsia"/>
                <w:sz w:val="28"/>
                <w:szCs w:val="28"/>
              </w:rPr>
              <w:t>隨時滾動修正。</w:t>
            </w:r>
          </w:p>
          <w:p w14:paraId="5C03404E" w14:textId="77777777" w:rsidR="00BB7A74" w:rsidRPr="00FD5876" w:rsidRDefault="00BB7A74" w:rsidP="00BB7A74">
            <w:pPr>
              <w:pStyle w:val="a3"/>
              <w:spacing w:line="400" w:lineRule="exact"/>
              <w:ind w:leftChars="0"/>
              <w:jc w:val="both"/>
              <w:rPr>
                <w:rFonts w:ascii="標楷體" w:eastAsia="標楷體" w:hAnsi="標楷體"/>
                <w:sz w:val="28"/>
                <w:szCs w:val="28"/>
              </w:rPr>
            </w:pPr>
          </w:p>
          <w:p w14:paraId="03C6E886" w14:textId="77777777" w:rsidR="00BB7A74" w:rsidRPr="00FD5876" w:rsidRDefault="00BB7A74" w:rsidP="00BB7A74">
            <w:pPr>
              <w:pStyle w:val="a3"/>
              <w:spacing w:line="400" w:lineRule="exact"/>
              <w:ind w:leftChars="0"/>
              <w:jc w:val="both"/>
              <w:rPr>
                <w:rFonts w:ascii="標楷體" w:eastAsia="標楷體" w:hAnsi="標楷體"/>
                <w:sz w:val="28"/>
                <w:szCs w:val="28"/>
              </w:rPr>
            </w:pPr>
          </w:p>
          <w:p w14:paraId="2DD4389A" w14:textId="77777777" w:rsidR="00F20E9D" w:rsidRPr="00FD5876" w:rsidRDefault="00BB7A74" w:rsidP="00592054">
            <w:pPr>
              <w:spacing w:line="400" w:lineRule="exact"/>
              <w:jc w:val="both"/>
              <w:rPr>
                <w:rFonts w:ascii="標楷體" w:eastAsia="標楷體" w:hAnsi="標楷體"/>
                <w:sz w:val="28"/>
                <w:szCs w:val="28"/>
              </w:rPr>
            </w:pPr>
            <w:r w:rsidRPr="00FD5876">
              <w:rPr>
                <w:rFonts w:ascii="標楷體" w:eastAsia="標楷體" w:hAnsi="標楷體" w:hint="eastAsia"/>
                <w:sz w:val="28"/>
                <w:szCs w:val="28"/>
              </w:rPr>
              <w:t>已完成</w:t>
            </w:r>
            <w:r w:rsidR="00592054" w:rsidRPr="00FD5876">
              <w:rPr>
                <w:rFonts w:ascii="標楷體" w:eastAsia="標楷體" w:hAnsi="標楷體" w:hint="eastAsia"/>
                <w:sz w:val="28"/>
                <w:szCs w:val="28"/>
              </w:rPr>
              <w:t>，</w:t>
            </w:r>
            <w:r w:rsidR="00A322A3" w:rsidRPr="00FD5876">
              <w:rPr>
                <w:rFonts w:ascii="標楷體" w:eastAsia="標楷體" w:hAnsi="標楷體" w:hint="eastAsia"/>
                <w:sz w:val="28"/>
                <w:szCs w:val="28"/>
              </w:rPr>
              <w:t>隨時滾動修正</w:t>
            </w:r>
          </w:p>
          <w:p w14:paraId="418C3C58" w14:textId="77777777" w:rsidR="00BB7A74" w:rsidRPr="00FD5876" w:rsidRDefault="00BB7A74" w:rsidP="00BB7A74">
            <w:pPr>
              <w:pStyle w:val="a3"/>
              <w:spacing w:line="400" w:lineRule="exact"/>
              <w:ind w:leftChars="0"/>
              <w:jc w:val="both"/>
              <w:rPr>
                <w:rFonts w:ascii="標楷體" w:eastAsia="標楷體" w:hAnsi="標楷體"/>
                <w:sz w:val="28"/>
                <w:szCs w:val="28"/>
              </w:rPr>
            </w:pPr>
          </w:p>
          <w:p w14:paraId="64C13DE0" w14:textId="77777777" w:rsidR="00F20E9D" w:rsidRPr="00FD5876" w:rsidRDefault="00F20E9D" w:rsidP="00592054">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646F9569" w14:textId="77777777" w:rsidR="00F171CE" w:rsidRPr="00FD5876" w:rsidRDefault="00F171CE" w:rsidP="00592054">
            <w:pPr>
              <w:spacing w:line="400" w:lineRule="exact"/>
              <w:jc w:val="both"/>
              <w:rPr>
                <w:rFonts w:ascii="標楷體" w:eastAsia="標楷體" w:hAnsi="標楷體"/>
                <w:sz w:val="28"/>
                <w:szCs w:val="28"/>
              </w:rPr>
            </w:pPr>
          </w:p>
          <w:p w14:paraId="27C3D196" w14:textId="77777777" w:rsidR="00F171CE" w:rsidRPr="00FD5876" w:rsidRDefault="00F171CE" w:rsidP="00592054">
            <w:pPr>
              <w:spacing w:line="400" w:lineRule="exact"/>
              <w:jc w:val="both"/>
              <w:rPr>
                <w:rFonts w:ascii="標楷體" w:eastAsia="標楷體" w:hAnsi="標楷體"/>
                <w:sz w:val="28"/>
                <w:szCs w:val="28"/>
              </w:rPr>
            </w:pPr>
          </w:p>
          <w:p w14:paraId="1E4C254F" w14:textId="77777777" w:rsidR="00F171CE" w:rsidRPr="00FD5876" w:rsidRDefault="00F171CE" w:rsidP="00592054">
            <w:pPr>
              <w:spacing w:line="400" w:lineRule="exact"/>
              <w:jc w:val="both"/>
              <w:rPr>
                <w:rFonts w:ascii="標楷體" w:eastAsia="標楷體" w:hAnsi="標楷體"/>
                <w:sz w:val="28"/>
                <w:szCs w:val="28"/>
              </w:rPr>
            </w:pPr>
          </w:p>
          <w:p w14:paraId="6A401BEB" w14:textId="77777777" w:rsidR="00F171CE" w:rsidRPr="00FD5876" w:rsidRDefault="00F171CE" w:rsidP="00592054">
            <w:pPr>
              <w:spacing w:line="400" w:lineRule="exact"/>
              <w:jc w:val="both"/>
              <w:rPr>
                <w:rFonts w:ascii="標楷體" w:eastAsia="標楷體" w:hAnsi="標楷體"/>
                <w:sz w:val="28"/>
                <w:szCs w:val="28"/>
              </w:rPr>
            </w:pPr>
          </w:p>
          <w:p w14:paraId="387BE681" w14:textId="77777777" w:rsidR="00F171CE" w:rsidRPr="00FD5876" w:rsidRDefault="00F171CE" w:rsidP="00592054">
            <w:pPr>
              <w:spacing w:line="400" w:lineRule="exact"/>
              <w:jc w:val="both"/>
              <w:rPr>
                <w:rFonts w:ascii="標楷體" w:eastAsia="標楷體" w:hAnsi="標楷體"/>
                <w:sz w:val="28"/>
                <w:szCs w:val="28"/>
              </w:rPr>
            </w:pPr>
          </w:p>
          <w:p w14:paraId="0446BE6E" w14:textId="77777777" w:rsidR="00F171CE" w:rsidRPr="00FD5876" w:rsidRDefault="00F171CE" w:rsidP="00592054">
            <w:pPr>
              <w:spacing w:line="400" w:lineRule="exact"/>
              <w:jc w:val="both"/>
              <w:rPr>
                <w:rFonts w:ascii="標楷體" w:eastAsia="標楷體" w:hAnsi="標楷體"/>
                <w:sz w:val="28"/>
                <w:szCs w:val="28"/>
              </w:rPr>
            </w:pPr>
          </w:p>
          <w:p w14:paraId="29043417" w14:textId="77777777" w:rsidR="00F171CE" w:rsidRPr="00FD5876" w:rsidRDefault="00F171CE" w:rsidP="00592054">
            <w:pPr>
              <w:spacing w:line="400" w:lineRule="exact"/>
              <w:jc w:val="both"/>
              <w:rPr>
                <w:rFonts w:ascii="標楷體" w:eastAsia="標楷體" w:hAnsi="標楷體"/>
                <w:sz w:val="28"/>
                <w:szCs w:val="28"/>
              </w:rPr>
            </w:pPr>
          </w:p>
          <w:p w14:paraId="50F1710E" w14:textId="77777777" w:rsidR="00F171CE" w:rsidRPr="00FD5876" w:rsidRDefault="00F171CE" w:rsidP="00F171CE">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25277CE3" w14:textId="77777777" w:rsidR="00F171CE" w:rsidRPr="00FD5876" w:rsidRDefault="00F171CE" w:rsidP="00592054">
            <w:pPr>
              <w:spacing w:line="400" w:lineRule="exact"/>
              <w:jc w:val="both"/>
              <w:rPr>
                <w:rFonts w:ascii="標楷體" w:eastAsia="標楷體" w:hAnsi="標楷體"/>
                <w:sz w:val="28"/>
                <w:szCs w:val="28"/>
              </w:rPr>
            </w:pPr>
          </w:p>
          <w:p w14:paraId="43D983F4" w14:textId="77777777" w:rsidR="00AF4A7B" w:rsidRPr="00FD5876" w:rsidRDefault="00AF4A7B" w:rsidP="00592054">
            <w:pPr>
              <w:spacing w:line="400" w:lineRule="exact"/>
              <w:jc w:val="both"/>
              <w:rPr>
                <w:rFonts w:ascii="標楷體" w:eastAsia="標楷體" w:hAnsi="標楷體"/>
                <w:sz w:val="28"/>
                <w:szCs w:val="28"/>
              </w:rPr>
            </w:pPr>
          </w:p>
          <w:p w14:paraId="67903CE9" w14:textId="77777777" w:rsidR="00AF4A7B" w:rsidRPr="00FD5876" w:rsidRDefault="00AF4A7B" w:rsidP="00592054">
            <w:pPr>
              <w:spacing w:line="400" w:lineRule="exact"/>
              <w:jc w:val="both"/>
              <w:rPr>
                <w:rFonts w:ascii="標楷體" w:eastAsia="標楷體" w:hAnsi="標楷體"/>
                <w:sz w:val="28"/>
                <w:szCs w:val="28"/>
              </w:rPr>
            </w:pPr>
          </w:p>
          <w:p w14:paraId="0FA8BB16" w14:textId="77777777" w:rsidR="00AF4A7B" w:rsidRPr="00FD5876" w:rsidRDefault="00AF4A7B" w:rsidP="00AF4A7B">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3CA34D88" w14:textId="77777777" w:rsidR="009A2881" w:rsidRPr="00FD5876" w:rsidRDefault="009A2881" w:rsidP="009A2881">
            <w:pPr>
              <w:spacing w:line="400" w:lineRule="exact"/>
              <w:jc w:val="both"/>
              <w:rPr>
                <w:rFonts w:ascii="標楷體" w:eastAsia="標楷體" w:hAnsi="標楷體"/>
                <w:sz w:val="28"/>
                <w:szCs w:val="28"/>
                <w:u w:val="single"/>
                <w:shd w:val="pct15" w:color="auto" w:fill="FFFFFF"/>
              </w:rPr>
            </w:pPr>
          </w:p>
          <w:p w14:paraId="040C65C9" w14:textId="77777777" w:rsidR="009A2881" w:rsidRPr="00FD5876" w:rsidRDefault="009A2881" w:rsidP="009A2881">
            <w:pPr>
              <w:spacing w:line="400" w:lineRule="exact"/>
              <w:jc w:val="both"/>
              <w:rPr>
                <w:rFonts w:ascii="標楷體" w:eastAsia="標楷體" w:hAnsi="標楷體"/>
                <w:sz w:val="28"/>
                <w:szCs w:val="28"/>
                <w:u w:val="single"/>
                <w:shd w:val="pct15" w:color="auto" w:fill="FFFFFF"/>
              </w:rPr>
            </w:pPr>
          </w:p>
          <w:p w14:paraId="06205A0D" w14:textId="77777777" w:rsidR="009A2881" w:rsidRPr="00FD5876" w:rsidRDefault="009A2881" w:rsidP="009A2881">
            <w:pPr>
              <w:spacing w:line="400" w:lineRule="exact"/>
              <w:jc w:val="both"/>
              <w:rPr>
                <w:rFonts w:ascii="標楷體" w:eastAsia="標楷體" w:hAnsi="標楷體"/>
                <w:sz w:val="28"/>
                <w:szCs w:val="28"/>
                <w:u w:val="single"/>
                <w:shd w:val="pct15" w:color="auto" w:fill="FFFFFF"/>
              </w:rPr>
            </w:pPr>
          </w:p>
          <w:p w14:paraId="2EC54123" w14:textId="77777777" w:rsidR="009A2881" w:rsidRPr="00FD5876" w:rsidRDefault="009A2881" w:rsidP="009A2881">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598B0146" w14:textId="77777777" w:rsidR="00AF4A7B" w:rsidRPr="00FD5876" w:rsidRDefault="00AF4A7B" w:rsidP="00592054">
            <w:pPr>
              <w:spacing w:line="400" w:lineRule="exact"/>
              <w:jc w:val="both"/>
              <w:rPr>
                <w:rFonts w:ascii="標楷體" w:eastAsia="標楷體" w:hAnsi="標楷體"/>
                <w:sz w:val="28"/>
                <w:szCs w:val="28"/>
              </w:rPr>
            </w:pPr>
          </w:p>
        </w:tc>
        <w:tc>
          <w:tcPr>
            <w:tcW w:w="1701" w:type="dxa"/>
            <w:shd w:val="clear" w:color="auto" w:fill="auto"/>
          </w:tcPr>
          <w:p w14:paraId="16AFE8FE" w14:textId="77777777" w:rsidR="00436B7E" w:rsidRPr="00FD5876" w:rsidRDefault="00436B7E" w:rsidP="00D83FC5">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提供即時、便捷之業務查詢服務。</w:t>
            </w:r>
          </w:p>
          <w:p w14:paraId="758A06E0"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4B36BED4" w14:textId="77777777" w:rsidR="00436B7E" w:rsidRPr="00FD5876" w:rsidRDefault="00436B7E" w:rsidP="00436B7E">
            <w:pPr>
              <w:pStyle w:val="a3"/>
              <w:spacing w:line="400" w:lineRule="exact"/>
              <w:ind w:leftChars="0"/>
              <w:jc w:val="both"/>
              <w:rPr>
                <w:rFonts w:ascii="標楷體" w:eastAsia="標楷體" w:hAnsi="標楷體"/>
                <w:sz w:val="28"/>
                <w:szCs w:val="28"/>
              </w:rPr>
            </w:pPr>
          </w:p>
          <w:p w14:paraId="0E43A3CF" w14:textId="77777777" w:rsidR="00710E8C" w:rsidRPr="00FD5876" w:rsidRDefault="00710E8C" w:rsidP="00D83FC5">
            <w:pPr>
              <w:spacing w:line="400" w:lineRule="exact"/>
              <w:jc w:val="both"/>
              <w:rPr>
                <w:rFonts w:ascii="標楷體" w:eastAsia="標楷體" w:hAnsi="標楷體"/>
                <w:strike/>
                <w:sz w:val="28"/>
                <w:szCs w:val="28"/>
              </w:rPr>
            </w:pPr>
          </w:p>
          <w:p w14:paraId="53EFF90A" w14:textId="77777777" w:rsidR="00710E8C" w:rsidRPr="00FD5876" w:rsidRDefault="00710E8C" w:rsidP="00D83FC5">
            <w:pPr>
              <w:spacing w:line="400" w:lineRule="exact"/>
              <w:jc w:val="both"/>
              <w:rPr>
                <w:rFonts w:ascii="標楷體" w:eastAsia="標楷體" w:hAnsi="標楷體"/>
                <w:strike/>
                <w:sz w:val="28"/>
                <w:szCs w:val="28"/>
              </w:rPr>
            </w:pPr>
          </w:p>
          <w:p w14:paraId="3831E15B" w14:textId="77777777" w:rsidR="00710E8C" w:rsidRPr="00FD5876" w:rsidRDefault="00710E8C" w:rsidP="00D83FC5">
            <w:pPr>
              <w:spacing w:line="400" w:lineRule="exact"/>
              <w:jc w:val="both"/>
              <w:rPr>
                <w:rFonts w:ascii="標楷體" w:eastAsia="標楷體" w:hAnsi="標楷體"/>
                <w:strike/>
                <w:sz w:val="28"/>
                <w:szCs w:val="28"/>
              </w:rPr>
            </w:pPr>
          </w:p>
          <w:p w14:paraId="6C9F2909" w14:textId="77777777" w:rsidR="00710E8C" w:rsidRPr="00FD5876" w:rsidRDefault="00710E8C" w:rsidP="00D83FC5">
            <w:pPr>
              <w:spacing w:line="400" w:lineRule="exact"/>
              <w:jc w:val="both"/>
              <w:rPr>
                <w:rFonts w:ascii="標楷體" w:eastAsia="標楷體" w:hAnsi="標楷體"/>
                <w:strike/>
                <w:sz w:val="28"/>
                <w:szCs w:val="28"/>
              </w:rPr>
            </w:pPr>
          </w:p>
          <w:p w14:paraId="30F63B53" w14:textId="77777777" w:rsidR="00710E8C" w:rsidRPr="00FD5876" w:rsidRDefault="00710E8C" w:rsidP="00D83FC5">
            <w:pPr>
              <w:spacing w:line="400" w:lineRule="exact"/>
              <w:jc w:val="both"/>
              <w:rPr>
                <w:rFonts w:ascii="標楷體" w:eastAsia="標楷體" w:hAnsi="標楷體"/>
                <w:strike/>
                <w:sz w:val="28"/>
                <w:szCs w:val="28"/>
              </w:rPr>
            </w:pPr>
          </w:p>
          <w:p w14:paraId="714EBF22" w14:textId="77777777" w:rsidR="00710E8C" w:rsidRPr="00FD5876" w:rsidRDefault="00710E8C" w:rsidP="00D83FC5">
            <w:pPr>
              <w:spacing w:line="400" w:lineRule="exact"/>
              <w:jc w:val="both"/>
              <w:rPr>
                <w:rFonts w:ascii="標楷體" w:eastAsia="標楷體" w:hAnsi="標楷體"/>
                <w:strike/>
                <w:sz w:val="28"/>
                <w:szCs w:val="28"/>
              </w:rPr>
            </w:pPr>
          </w:p>
          <w:p w14:paraId="75076F56" w14:textId="77777777" w:rsidR="00710E8C" w:rsidRPr="00FD5876" w:rsidRDefault="00710E8C" w:rsidP="00D83FC5">
            <w:pPr>
              <w:spacing w:line="400" w:lineRule="exact"/>
              <w:jc w:val="both"/>
              <w:rPr>
                <w:rFonts w:ascii="標楷體" w:eastAsia="標楷體" w:hAnsi="標楷體"/>
                <w:strike/>
                <w:sz w:val="28"/>
                <w:szCs w:val="28"/>
              </w:rPr>
            </w:pPr>
          </w:p>
          <w:p w14:paraId="39473D57" w14:textId="77777777" w:rsidR="00BB7A74" w:rsidRPr="00FD5876" w:rsidRDefault="00BB7A74" w:rsidP="00BB7A74">
            <w:pPr>
              <w:pStyle w:val="a3"/>
              <w:spacing w:line="400" w:lineRule="exact"/>
              <w:ind w:leftChars="0"/>
              <w:jc w:val="both"/>
              <w:rPr>
                <w:rFonts w:ascii="標楷體" w:eastAsia="標楷體" w:hAnsi="標楷體"/>
                <w:sz w:val="28"/>
                <w:szCs w:val="28"/>
              </w:rPr>
            </w:pPr>
          </w:p>
          <w:p w14:paraId="7D08F942" w14:textId="77777777" w:rsidR="009A4B17" w:rsidRPr="00FD5876" w:rsidRDefault="009A4B17" w:rsidP="00BB7A74">
            <w:pPr>
              <w:pStyle w:val="a3"/>
              <w:spacing w:line="400" w:lineRule="exact"/>
              <w:ind w:leftChars="0"/>
              <w:jc w:val="both"/>
              <w:rPr>
                <w:rFonts w:ascii="標楷體" w:eastAsia="標楷體" w:hAnsi="標楷體"/>
                <w:sz w:val="28"/>
                <w:szCs w:val="28"/>
              </w:rPr>
            </w:pPr>
          </w:p>
          <w:p w14:paraId="5C4F6431" w14:textId="77777777" w:rsidR="009A4B17" w:rsidRPr="00FD5876" w:rsidRDefault="009A4B17" w:rsidP="00BB7A74">
            <w:pPr>
              <w:pStyle w:val="a3"/>
              <w:spacing w:line="400" w:lineRule="exact"/>
              <w:ind w:leftChars="0"/>
              <w:jc w:val="both"/>
              <w:rPr>
                <w:rFonts w:ascii="標楷體" w:eastAsia="標楷體" w:hAnsi="標楷體"/>
                <w:sz w:val="28"/>
                <w:szCs w:val="28"/>
              </w:rPr>
            </w:pPr>
          </w:p>
          <w:p w14:paraId="6CC39885" w14:textId="77777777" w:rsidR="00043726" w:rsidRPr="00FD5876" w:rsidRDefault="00043726" w:rsidP="00BB7A74">
            <w:pPr>
              <w:pStyle w:val="a3"/>
              <w:spacing w:line="400" w:lineRule="exact"/>
              <w:ind w:leftChars="0"/>
              <w:jc w:val="both"/>
              <w:rPr>
                <w:rFonts w:ascii="標楷體" w:eastAsia="標楷體" w:hAnsi="標楷體"/>
                <w:sz w:val="28"/>
                <w:szCs w:val="28"/>
              </w:rPr>
            </w:pPr>
          </w:p>
          <w:p w14:paraId="26BF15A9" w14:textId="77777777" w:rsidR="00CA346F" w:rsidRPr="00FD5876" w:rsidRDefault="00CA346F" w:rsidP="00BB7A74">
            <w:pPr>
              <w:pStyle w:val="a3"/>
              <w:spacing w:line="400" w:lineRule="exact"/>
              <w:ind w:leftChars="0"/>
              <w:jc w:val="both"/>
              <w:rPr>
                <w:rFonts w:ascii="標楷體" w:eastAsia="標楷體" w:hAnsi="標楷體"/>
                <w:sz w:val="28"/>
                <w:szCs w:val="28"/>
              </w:rPr>
            </w:pPr>
          </w:p>
          <w:p w14:paraId="0BAECB3D" w14:textId="77777777" w:rsidR="009A4B17" w:rsidRPr="00FD5876" w:rsidRDefault="009A4B17" w:rsidP="00043726">
            <w:pPr>
              <w:spacing w:line="400" w:lineRule="exact"/>
              <w:jc w:val="both"/>
              <w:rPr>
                <w:rFonts w:ascii="標楷體" w:eastAsia="標楷體" w:hAnsi="標楷體"/>
                <w:sz w:val="28"/>
                <w:szCs w:val="28"/>
                <w:u w:val="single"/>
                <w:shd w:val="pct15" w:color="auto" w:fill="FFFFFF"/>
              </w:rPr>
            </w:pPr>
          </w:p>
          <w:p w14:paraId="693D9AA9" w14:textId="77777777" w:rsidR="00BB7A74" w:rsidRPr="00FD5876" w:rsidRDefault="005B47ED" w:rsidP="00592054">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提供</w:t>
            </w:r>
            <w:r w:rsidR="00B70F29" w:rsidRPr="00FD5876">
              <w:rPr>
                <w:rFonts w:ascii="標楷體" w:eastAsia="標楷體" w:hAnsi="標楷體" w:hint="eastAsia"/>
                <w:sz w:val="28"/>
                <w:szCs w:val="28"/>
              </w:rPr>
              <w:t>旅客</w:t>
            </w:r>
            <w:r w:rsidRPr="00FD5876">
              <w:rPr>
                <w:rFonts w:ascii="標楷體" w:eastAsia="標楷體" w:hAnsi="標楷體" w:hint="eastAsia"/>
                <w:sz w:val="28"/>
                <w:szCs w:val="28"/>
              </w:rPr>
              <w:t>即時</w:t>
            </w:r>
            <w:r w:rsidR="00B70F29" w:rsidRPr="00FD5876">
              <w:rPr>
                <w:rFonts w:ascii="標楷體" w:eastAsia="標楷體" w:hAnsi="標楷體" w:hint="eastAsia"/>
                <w:sz w:val="28"/>
                <w:szCs w:val="28"/>
              </w:rPr>
              <w:t>、</w:t>
            </w:r>
            <w:r w:rsidRPr="00FD5876">
              <w:rPr>
                <w:rFonts w:ascii="標楷體" w:eastAsia="標楷體" w:hAnsi="標楷體" w:hint="eastAsia"/>
                <w:sz w:val="28"/>
                <w:szCs w:val="28"/>
              </w:rPr>
              <w:t>便捷的查詢服務。</w:t>
            </w:r>
          </w:p>
          <w:p w14:paraId="7B632AEB" w14:textId="77777777" w:rsidR="00BB7A74" w:rsidRPr="00FD5876" w:rsidRDefault="00BB7A74" w:rsidP="00BB7A74">
            <w:pPr>
              <w:pStyle w:val="a3"/>
              <w:spacing w:line="400" w:lineRule="exact"/>
              <w:ind w:leftChars="0"/>
              <w:jc w:val="both"/>
              <w:rPr>
                <w:rFonts w:ascii="標楷體" w:eastAsia="標楷體" w:hAnsi="標楷體"/>
                <w:sz w:val="28"/>
                <w:szCs w:val="28"/>
              </w:rPr>
            </w:pPr>
          </w:p>
          <w:p w14:paraId="26727E4C" w14:textId="77777777" w:rsidR="005B47ED" w:rsidRPr="00FD5876" w:rsidRDefault="005B47ED" w:rsidP="00BB7A74">
            <w:pPr>
              <w:pStyle w:val="a3"/>
              <w:spacing w:line="400" w:lineRule="exact"/>
              <w:ind w:leftChars="0"/>
              <w:jc w:val="both"/>
              <w:rPr>
                <w:rFonts w:ascii="標楷體" w:eastAsia="標楷體" w:hAnsi="標楷體"/>
                <w:sz w:val="28"/>
                <w:szCs w:val="28"/>
              </w:rPr>
            </w:pPr>
          </w:p>
          <w:p w14:paraId="49E20407" w14:textId="77777777" w:rsidR="00BB7A74" w:rsidRPr="00FD5876" w:rsidRDefault="00B70F29" w:rsidP="00592054">
            <w:pPr>
              <w:spacing w:line="400" w:lineRule="exact"/>
              <w:jc w:val="both"/>
              <w:rPr>
                <w:rFonts w:ascii="標楷體" w:eastAsia="標楷體" w:hAnsi="標楷體"/>
                <w:sz w:val="28"/>
                <w:szCs w:val="28"/>
              </w:rPr>
            </w:pPr>
            <w:r w:rsidRPr="00FD5876">
              <w:rPr>
                <w:rFonts w:ascii="標楷體" w:eastAsia="標楷體" w:hAnsi="標楷體" w:hint="eastAsia"/>
                <w:sz w:val="28"/>
                <w:szCs w:val="28"/>
              </w:rPr>
              <w:t>使旅客了解中部地區觀光資源。</w:t>
            </w:r>
          </w:p>
          <w:p w14:paraId="7EC1555C" w14:textId="77777777" w:rsidR="00BB7A74" w:rsidRPr="00FD5876" w:rsidRDefault="00BB7A74" w:rsidP="00BB7A74">
            <w:pPr>
              <w:pStyle w:val="a3"/>
              <w:spacing w:line="400" w:lineRule="exact"/>
              <w:ind w:leftChars="0"/>
              <w:jc w:val="both"/>
              <w:rPr>
                <w:rFonts w:ascii="標楷體" w:eastAsia="標楷體" w:hAnsi="標楷體"/>
                <w:sz w:val="28"/>
                <w:szCs w:val="28"/>
              </w:rPr>
            </w:pPr>
          </w:p>
          <w:p w14:paraId="15E16735" w14:textId="77777777" w:rsidR="008B4156" w:rsidRPr="00FD5876" w:rsidRDefault="00B82977" w:rsidP="009F467B">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提供民眾以電子領標及購買標單方式，達成採購案件資訊公開的便民服務。</w:t>
            </w:r>
          </w:p>
          <w:p w14:paraId="034108D7" w14:textId="77777777" w:rsidR="00F171CE" w:rsidRPr="00FD5876" w:rsidRDefault="00F171CE" w:rsidP="009F467B">
            <w:pPr>
              <w:spacing w:line="400" w:lineRule="exact"/>
              <w:jc w:val="both"/>
              <w:rPr>
                <w:rFonts w:ascii="標楷體" w:eastAsia="標楷體" w:hAnsi="標楷體"/>
                <w:sz w:val="28"/>
                <w:szCs w:val="28"/>
              </w:rPr>
            </w:pPr>
          </w:p>
          <w:p w14:paraId="5B4E32BC" w14:textId="77777777" w:rsidR="00F171CE" w:rsidRPr="00FD5876" w:rsidRDefault="00F171CE" w:rsidP="00F171CE">
            <w:pPr>
              <w:spacing w:line="400" w:lineRule="exact"/>
              <w:jc w:val="both"/>
              <w:rPr>
                <w:rFonts w:ascii="標楷體" w:eastAsia="標楷體" w:hAnsi="標楷體"/>
                <w:kern w:val="0"/>
                <w:sz w:val="28"/>
                <w:szCs w:val="28"/>
              </w:rPr>
            </w:pPr>
            <w:r w:rsidRPr="00FD5876">
              <w:rPr>
                <w:rFonts w:ascii="標楷體" w:eastAsia="標楷體" w:hAnsi="標楷體" w:hint="eastAsia"/>
                <w:kern w:val="0"/>
                <w:sz w:val="28"/>
                <w:szCs w:val="28"/>
                <w:lang w:eastAsia="zh-HK"/>
              </w:rPr>
              <w:t>提供洽公民眾方便的無線連網需求。</w:t>
            </w:r>
          </w:p>
          <w:p w14:paraId="170A1399" w14:textId="77777777" w:rsidR="00AF4A7B" w:rsidRPr="00FD5876" w:rsidRDefault="00AF4A7B" w:rsidP="00F171CE">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提供油罐車業者線上申辦作業。</w:t>
            </w:r>
          </w:p>
          <w:p w14:paraId="758E70D7" w14:textId="77777777" w:rsidR="009A2881" w:rsidRPr="00FD5876" w:rsidRDefault="009A2881" w:rsidP="00F171CE">
            <w:pPr>
              <w:spacing w:line="400" w:lineRule="exact"/>
              <w:jc w:val="both"/>
              <w:rPr>
                <w:rFonts w:ascii="標楷體" w:eastAsia="標楷體" w:hAnsi="標楷體"/>
                <w:sz w:val="28"/>
                <w:szCs w:val="28"/>
              </w:rPr>
            </w:pPr>
          </w:p>
          <w:p w14:paraId="432BA19F" w14:textId="370868B0" w:rsidR="009A2881" w:rsidRPr="00FD5876" w:rsidRDefault="009A2881" w:rsidP="009A2881">
            <w:pPr>
              <w:spacing w:line="400" w:lineRule="exact"/>
              <w:jc w:val="both"/>
              <w:rPr>
                <w:rFonts w:ascii="標楷體" w:eastAsia="標楷體" w:hAnsi="標楷體"/>
                <w:sz w:val="28"/>
                <w:szCs w:val="28"/>
              </w:rPr>
            </w:pPr>
            <w:r w:rsidRPr="00FD5876">
              <w:rPr>
                <w:rFonts w:ascii="標楷體" w:eastAsia="標楷體" w:hAnsi="標楷體" w:hint="eastAsia"/>
                <w:sz w:val="28"/>
                <w:szCs w:val="28"/>
              </w:rPr>
              <w:t>簡化各項申辦流程，增加業者及民眾申請的資訊易取性，提供使用者一站式查</w:t>
            </w:r>
            <w:r w:rsidRPr="00FD5876">
              <w:rPr>
                <w:rFonts w:ascii="標楷體" w:eastAsia="標楷體" w:hAnsi="標楷體" w:hint="eastAsia"/>
                <w:sz w:val="28"/>
                <w:szCs w:val="28"/>
              </w:rPr>
              <w:lastRenderedPageBreak/>
              <w:t>詢，提高便利性。</w:t>
            </w:r>
          </w:p>
        </w:tc>
      </w:tr>
      <w:tr w:rsidR="00FD5876" w:rsidRPr="00FD5876" w14:paraId="3C9A3C90" w14:textId="77777777" w:rsidTr="00DA64B6">
        <w:tc>
          <w:tcPr>
            <w:tcW w:w="1417" w:type="dxa"/>
            <w:tcBorders>
              <w:top w:val="nil"/>
              <w:bottom w:val="nil"/>
            </w:tcBorders>
            <w:shd w:val="clear" w:color="auto" w:fill="auto"/>
          </w:tcPr>
          <w:p w14:paraId="7BC481CB"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3CB44EF1" w14:textId="77777777" w:rsidR="009D09CF" w:rsidRPr="00FD5876" w:rsidRDefault="0029293C"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(三)注重服務人員的禮貌態度，提高民眾臨櫃洽公或網站使用的便利性，建置合宜的服務環境。</w:t>
            </w:r>
          </w:p>
        </w:tc>
        <w:tc>
          <w:tcPr>
            <w:tcW w:w="2410" w:type="dxa"/>
            <w:shd w:val="clear" w:color="auto" w:fill="auto"/>
          </w:tcPr>
          <w:p w14:paraId="368495C4" w14:textId="1F3550CA" w:rsidR="00276458" w:rsidRPr="00FD5876" w:rsidRDefault="009D09CF" w:rsidP="009B1187">
            <w:pPr>
              <w:pStyle w:val="a3"/>
              <w:numPr>
                <w:ilvl w:val="0"/>
                <w:numId w:val="3"/>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洽公場所</w:t>
            </w:r>
            <w:r w:rsidR="000C5CD4" w:rsidRPr="00FD5876">
              <w:rPr>
                <w:rFonts w:ascii="標楷體" w:eastAsia="標楷體" w:hAnsi="標楷體" w:hint="eastAsia"/>
                <w:kern w:val="0"/>
                <w:sz w:val="28"/>
                <w:szCs w:val="28"/>
              </w:rPr>
              <w:t>由保全人員</w:t>
            </w:r>
            <w:r w:rsidRPr="00FD5876">
              <w:rPr>
                <w:rFonts w:ascii="標楷體" w:eastAsia="標楷體" w:hAnsi="標楷體" w:hint="eastAsia"/>
                <w:sz w:val="28"/>
                <w:szCs w:val="28"/>
              </w:rPr>
              <w:t>主動招呼民眾提供諮詢服務，並</w:t>
            </w:r>
            <w:r w:rsidR="004314C1" w:rsidRPr="00FD5876">
              <w:rPr>
                <w:rFonts w:ascii="標楷體" w:eastAsia="標楷體" w:hAnsi="標楷體" w:hint="eastAsia"/>
                <w:sz w:val="28"/>
                <w:szCs w:val="28"/>
              </w:rPr>
              <w:t>指</w:t>
            </w:r>
            <w:r w:rsidRPr="00FD5876">
              <w:rPr>
                <w:rFonts w:ascii="標楷體" w:eastAsia="標楷體" w:hAnsi="標楷體" w:hint="eastAsia"/>
                <w:sz w:val="28"/>
                <w:szCs w:val="28"/>
              </w:rPr>
              <w:t>導至正確櫃台。</w:t>
            </w:r>
          </w:p>
          <w:p w14:paraId="412285A3" w14:textId="593F3688" w:rsidR="00A322A3" w:rsidRPr="00FD5876" w:rsidRDefault="002C5B55" w:rsidP="00FD5876">
            <w:pPr>
              <w:pStyle w:val="a3"/>
              <w:numPr>
                <w:ilvl w:val="0"/>
                <w:numId w:val="3"/>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t>落實代理制度：單一窗口人員，差假期間，指派代理人員至櫃台執行收納製據業務；若臨時需離開櫃台，亦會交代連絡方式，以利業者臨櫃繳款時，均能獲得即時、滿意的服務。</w:t>
            </w:r>
          </w:p>
          <w:p w14:paraId="646D87A5" w14:textId="77777777" w:rsidR="002C5B55" w:rsidRPr="00FD5876" w:rsidRDefault="002C5B55" w:rsidP="009B1187">
            <w:pPr>
              <w:pStyle w:val="a3"/>
              <w:numPr>
                <w:ilvl w:val="0"/>
                <w:numId w:val="3"/>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依據「臺灣港務股份有限公司櫃台服務人員作業注意事項」規定，提升臨櫃人員電話服務品質，強化服務人員回應民眾詢問的正確率。</w:t>
            </w:r>
          </w:p>
          <w:p w14:paraId="7B58AFCF" w14:textId="77777777" w:rsidR="002C5B55" w:rsidRPr="00FD5876" w:rsidRDefault="002C5B55" w:rsidP="009B1187">
            <w:pPr>
              <w:pStyle w:val="a3"/>
              <w:numPr>
                <w:ilvl w:val="0"/>
                <w:numId w:val="3"/>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本分公司每月辦理電話禮貌測試，以提升單位同仁之電話服務品質，測試結果每月公布</w:t>
            </w:r>
            <w:r w:rsidRPr="00FD5876">
              <w:rPr>
                <w:rFonts w:ascii="標楷體" w:eastAsia="標楷體" w:hAnsi="標楷體" w:hint="eastAsia"/>
                <w:sz w:val="28"/>
                <w:szCs w:val="28"/>
              </w:rPr>
              <w:lastRenderedPageBreak/>
              <w:t>於公司內部網站，供全體同仁改進參考。</w:t>
            </w:r>
          </w:p>
          <w:p w14:paraId="6322D664" w14:textId="77777777" w:rsidR="00A56420" w:rsidRPr="00FD5876" w:rsidRDefault="002350DA" w:rsidP="009B1187">
            <w:pPr>
              <w:pStyle w:val="a3"/>
              <w:numPr>
                <w:ilvl w:val="0"/>
                <w:numId w:val="3"/>
              </w:numPr>
              <w:spacing w:line="400" w:lineRule="exact"/>
              <w:ind w:leftChars="0" w:left="351" w:hanging="350"/>
              <w:jc w:val="both"/>
              <w:rPr>
                <w:rFonts w:ascii="標楷體" w:eastAsia="標楷體" w:hAnsi="標楷體"/>
                <w:strike/>
                <w:sz w:val="28"/>
                <w:szCs w:val="28"/>
              </w:rPr>
            </w:pPr>
            <w:r w:rsidRPr="00FD5876">
              <w:rPr>
                <w:rFonts w:ascii="標楷體" w:eastAsia="標楷體" w:hAnsi="標楷體" w:hint="eastAsia"/>
                <w:kern w:val="0"/>
                <w:sz w:val="28"/>
                <w:szCs w:val="28"/>
              </w:rPr>
              <w:t>港務大樓5樓設有哺(集)乳室可供洽公之婦女民眾哺(集)乳需求使用。</w:t>
            </w:r>
          </w:p>
          <w:p w14:paraId="50DE49AD" w14:textId="77777777" w:rsidR="00A322A3" w:rsidRPr="00FD5876" w:rsidRDefault="00A56420" w:rsidP="009B1187">
            <w:pPr>
              <w:pStyle w:val="a3"/>
              <w:numPr>
                <w:ilvl w:val="0"/>
                <w:numId w:val="3"/>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於港務大樓一樓，提供民眾書寫桌椅及沙發;並設有手機充電站、AED自動體外心臟去顫器、自動血壓計、輪椅、愛心傘、自動開飲機等設備，服務洽公民眾。</w:t>
            </w:r>
          </w:p>
          <w:p w14:paraId="4D4976DF" w14:textId="77777777" w:rsidR="00A322A3" w:rsidRPr="00FD5876" w:rsidRDefault="00A56420" w:rsidP="009B1187">
            <w:pPr>
              <w:pStyle w:val="a3"/>
              <w:numPr>
                <w:ilvl w:val="0"/>
                <w:numId w:val="3"/>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大樓門口設有緊急服務鈴，</w:t>
            </w:r>
            <w:r w:rsidR="004314C1" w:rsidRPr="00FD5876">
              <w:rPr>
                <w:rFonts w:ascii="標楷體" w:eastAsia="標楷體" w:hAnsi="標楷體" w:hint="eastAsia"/>
                <w:sz w:val="28"/>
                <w:szCs w:val="28"/>
              </w:rPr>
              <w:t>若行動不便者，有保全人員協助</w:t>
            </w:r>
            <w:r w:rsidRPr="00FD5876">
              <w:rPr>
                <w:rFonts w:ascii="標楷體" w:eastAsia="標楷體" w:hAnsi="標楷體" w:hint="eastAsia"/>
                <w:sz w:val="28"/>
                <w:szCs w:val="28"/>
              </w:rPr>
              <w:t>服務。</w:t>
            </w:r>
          </w:p>
          <w:p w14:paraId="51666E42" w14:textId="77777777" w:rsidR="00A322A3" w:rsidRPr="00FD5876" w:rsidRDefault="00A56420" w:rsidP="009B1187">
            <w:pPr>
              <w:pStyle w:val="a3"/>
              <w:numPr>
                <w:ilvl w:val="0"/>
                <w:numId w:val="3"/>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規劃便捷服務動線，更新洽公環境各項導引、服務項目及服務時間之標示。</w:t>
            </w:r>
          </w:p>
          <w:p w14:paraId="6E9A9986" w14:textId="77777777" w:rsidR="009D09CF" w:rsidRPr="00FD5876" w:rsidRDefault="00EA3DEA" w:rsidP="00537B14">
            <w:pPr>
              <w:pStyle w:val="a3"/>
              <w:numPr>
                <w:ilvl w:val="0"/>
                <w:numId w:val="3"/>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定期視業務需求辦理服務設備之更新及維護。</w:t>
            </w:r>
          </w:p>
          <w:p w14:paraId="62721FE7" w14:textId="77777777" w:rsidR="00EA3DEA" w:rsidRPr="00FD5876" w:rsidRDefault="009D09CF" w:rsidP="00710E8C">
            <w:pPr>
              <w:pStyle w:val="a3"/>
              <w:numPr>
                <w:ilvl w:val="0"/>
                <w:numId w:val="3"/>
              </w:numPr>
              <w:spacing w:line="400" w:lineRule="exact"/>
              <w:ind w:leftChars="0"/>
              <w:jc w:val="both"/>
              <w:rPr>
                <w:rFonts w:ascii="標楷體" w:eastAsia="標楷體" w:hAnsi="標楷體"/>
                <w:sz w:val="28"/>
                <w:szCs w:val="28"/>
              </w:rPr>
            </w:pPr>
            <w:r w:rsidRPr="00FD5876">
              <w:rPr>
                <w:rFonts w:ascii="標楷體" w:eastAsia="標楷體" w:hAnsi="標楷體" w:hint="eastAsia"/>
                <w:sz w:val="28"/>
                <w:szCs w:val="28"/>
              </w:rPr>
              <w:lastRenderedPageBreak/>
              <w:t>設置港區通行證發證中心，專責辦理通行證相關事務，藉由</w:t>
            </w:r>
            <w:r w:rsidR="002C1476" w:rsidRPr="00FD5876">
              <w:rPr>
                <w:rFonts w:ascii="標楷體" w:eastAsia="標楷體" w:hAnsi="標楷體" w:hint="eastAsia"/>
                <w:sz w:val="28"/>
                <w:szCs w:val="28"/>
              </w:rPr>
              <w:t>通行證資訊網(</w:t>
            </w:r>
            <w:hyperlink r:id="rId10" w:history="1">
              <w:r w:rsidR="002C1476" w:rsidRPr="00FD5876">
                <w:rPr>
                  <w:rStyle w:val="a8"/>
                  <w:rFonts w:ascii="標楷體" w:eastAsia="標楷體" w:hAnsi="標楷體" w:hint="eastAsia"/>
                  <w:color w:val="auto"/>
                  <w:sz w:val="28"/>
                  <w:szCs w:val="28"/>
                </w:rPr>
                <w:t>http://hep.twport.com.tw/port</w:t>
              </w:r>
              <w:r w:rsidR="002C1476" w:rsidRPr="00FD5876">
                <w:rPr>
                  <w:rStyle w:val="a8"/>
                  <w:rFonts w:ascii="標楷體" w:eastAsia="標楷體" w:hAnsi="標楷體"/>
                  <w:color w:val="auto"/>
                  <w:sz w:val="28"/>
                  <w:szCs w:val="28"/>
                </w:rPr>
                <w:t>al/</w:t>
              </w:r>
            </w:hyperlink>
            <w:r w:rsidR="002C1476" w:rsidRPr="00FD5876">
              <w:rPr>
                <w:rFonts w:ascii="標楷體" w:eastAsia="標楷體" w:hAnsi="標楷體"/>
                <w:sz w:val="28"/>
                <w:szCs w:val="28"/>
              </w:rPr>
              <w:t>)</w:t>
            </w:r>
            <w:r w:rsidRPr="00FD5876">
              <w:rPr>
                <w:rFonts w:ascii="標楷體" w:eastAsia="標楷體" w:hAnsi="標楷體" w:hint="eastAsia"/>
                <w:sz w:val="28"/>
                <w:szCs w:val="28"/>
              </w:rPr>
              <w:t>港區通行證系統</w:t>
            </w:r>
            <w:r w:rsidR="002C1476" w:rsidRPr="00FD5876">
              <w:rPr>
                <w:rFonts w:ascii="標楷體" w:eastAsia="標楷體" w:hAnsi="標楷體" w:hint="eastAsia"/>
                <w:sz w:val="28"/>
                <w:szCs w:val="28"/>
              </w:rPr>
              <w:t>2</w:t>
            </w:r>
            <w:r w:rsidR="002C1476" w:rsidRPr="00FD5876">
              <w:rPr>
                <w:rFonts w:ascii="標楷體" w:eastAsia="標楷體" w:hAnsi="標楷體"/>
                <w:sz w:val="28"/>
                <w:szCs w:val="28"/>
              </w:rPr>
              <w:t>.0</w:t>
            </w:r>
            <w:r w:rsidRPr="00FD5876">
              <w:rPr>
                <w:rFonts w:ascii="標楷體" w:eastAsia="標楷體" w:hAnsi="標楷體" w:hint="eastAsia"/>
                <w:sz w:val="28"/>
                <w:szCs w:val="28"/>
              </w:rPr>
              <w:t>，提供線上申辦港區通行證服務，並持續加強發證中心服務人員服務與專業，提升案件處理速度。</w:t>
            </w:r>
          </w:p>
          <w:p w14:paraId="16C9F317" w14:textId="40F38628" w:rsidR="001E3866" w:rsidRPr="00FD5876" w:rsidRDefault="002B29B8" w:rsidP="00A87E77">
            <w:pPr>
              <w:pStyle w:val="a3"/>
              <w:numPr>
                <w:ilvl w:val="0"/>
                <w:numId w:val="3"/>
              </w:numPr>
              <w:spacing w:line="400" w:lineRule="exact"/>
              <w:ind w:leftChars="0"/>
              <w:jc w:val="both"/>
              <w:rPr>
                <w:rFonts w:ascii="標楷體" w:eastAsia="標楷體" w:hAnsi="標楷體"/>
                <w:sz w:val="28"/>
                <w:szCs w:val="28"/>
              </w:rPr>
            </w:pPr>
            <w:r w:rsidRPr="00FD5876">
              <w:rPr>
                <w:rFonts w:ascii="標楷體" w:eastAsia="標楷體" w:hAnsi="標楷體" w:hint="eastAsia"/>
                <w:sz w:val="28"/>
                <w:szCs w:val="28"/>
              </w:rPr>
              <w:t>透過臺灣港棧服務網</w:t>
            </w:r>
            <w:r w:rsidR="009A2881" w:rsidRPr="00FD5876">
              <w:rPr>
                <w:rFonts w:ascii="標楷體" w:eastAsia="標楷體" w:hAnsi="標楷體" w:hint="eastAsia"/>
                <w:sz w:val="28"/>
                <w:szCs w:val="28"/>
              </w:rPr>
              <w:t>持續服務</w:t>
            </w:r>
            <w:r w:rsidRPr="00FD5876">
              <w:rPr>
                <w:rFonts w:ascii="標楷體" w:eastAsia="標楷體" w:hAnsi="標楷體" w:hint="eastAsia"/>
                <w:sz w:val="28"/>
                <w:szCs w:val="28"/>
              </w:rPr>
              <w:t>，便利港區業者線上辦理港灣</w:t>
            </w:r>
            <w:r w:rsidR="009A2881" w:rsidRPr="00FD5876">
              <w:rPr>
                <w:rFonts w:ascii="標楷體" w:eastAsia="標楷體" w:hAnsi="標楷體" w:hint="eastAsia"/>
                <w:sz w:val="28"/>
                <w:szCs w:val="28"/>
              </w:rPr>
              <w:t>及棧埠</w:t>
            </w:r>
            <w:r w:rsidRPr="00FD5876">
              <w:rPr>
                <w:rFonts w:ascii="標楷體" w:eastAsia="標楷體" w:hAnsi="標楷體" w:hint="eastAsia"/>
                <w:sz w:val="28"/>
                <w:szCs w:val="28"/>
              </w:rPr>
              <w:t>委託作業</w:t>
            </w:r>
            <w:r w:rsidR="009A2881" w:rsidRPr="00FD5876">
              <w:rPr>
                <w:rFonts w:ascii="標楷體" w:eastAsia="標楷體" w:hAnsi="標楷體" w:hint="eastAsia"/>
                <w:sz w:val="28"/>
                <w:szCs w:val="28"/>
              </w:rPr>
              <w:t>申請</w:t>
            </w:r>
            <w:r w:rsidRPr="00FD5876">
              <w:rPr>
                <w:rFonts w:ascii="標楷體" w:eastAsia="標楷體" w:hAnsi="標楷體" w:hint="eastAsia"/>
                <w:sz w:val="28"/>
                <w:szCs w:val="28"/>
              </w:rPr>
              <w:t>。</w:t>
            </w:r>
          </w:p>
          <w:p w14:paraId="5C7F68A2" w14:textId="5173D7C5" w:rsidR="00710E8C" w:rsidRPr="00FD5876" w:rsidRDefault="00710E8C" w:rsidP="00710E8C">
            <w:pPr>
              <w:pStyle w:val="a3"/>
              <w:numPr>
                <w:ilvl w:val="0"/>
                <w:numId w:val="3"/>
              </w:numPr>
              <w:spacing w:line="400" w:lineRule="exact"/>
              <w:ind w:leftChars="0"/>
              <w:jc w:val="both"/>
              <w:rPr>
                <w:rFonts w:ascii="標楷體" w:eastAsia="標楷體" w:hAnsi="標楷體"/>
                <w:sz w:val="28"/>
                <w:szCs w:val="28"/>
              </w:rPr>
            </w:pPr>
            <w:r w:rsidRPr="00FD5876">
              <w:rPr>
                <w:rFonts w:ascii="標楷體" w:eastAsia="標楷體" w:hAnsi="標楷體" w:hint="eastAsia"/>
                <w:sz w:val="28"/>
                <w:szCs w:val="28"/>
              </w:rPr>
              <w:t>業者可</w:t>
            </w:r>
            <w:r w:rsidR="002B29B8" w:rsidRPr="00FD5876">
              <w:rPr>
                <w:rFonts w:ascii="標楷體" w:eastAsia="標楷體" w:hAnsi="標楷體" w:hint="eastAsia"/>
                <w:sz w:val="28"/>
                <w:szCs w:val="28"/>
              </w:rPr>
              <w:t>隨時</w:t>
            </w:r>
            <w:r w:rsidR="009A2881" w:rsidRPr="00FD5876">
              <w:rPr>
                <w:rFonts w:ascii="標楷體" w:eastAsia="標楷體" w:hAnsi="標楷體" w:hint="eastAsia"/>
                <w:sz w:val="28"/>
                <w:szCs w:val="28"/>
              </w:rPr>
              <w:t>至</w:t>
            </w:r>
            <w:r w:rsidR="002B29B8" w:rsidRPr="00FD5876">
              <w:rPr>
                <w:rFonts w:ascii="標楷體" w:eastAsia="標楷體" w:hAnsi="標楷體" w:hint="eastAsia"/>
                <w:sz w:val="28"/>
                <w:szCs w:val="28"/>
              </w:rPr>
              <w:t>港棧支付平台即時查詢港灣計費單、租賃契約土地租金計費單等資料。</w:t>
            </w:r>
          </w:p>
          <w:p w14:paraId="1EDE004C" w14:textId="77777777" w:rsidR="00710E8C" w:rsidRPr="00FD5876" w:rsidRDefault="00710E8C" w:rsidP="00710E8C">
            <w:pPr>
              <w:spacing w:line="400" w:lineRule="exact"/>
              <w:ind w:left="1"/>
              <w:jc w:val="both"/>
              <w:rPr>
                <w:rFonts w:ascii="標楷體" w:eastAsia="標楷體" w:hAnsi="標楷體"/>
                <w:sz w:val="28"/>
                <w:szCs w:val="28"/>
              </w:rPr>
            </w:pPr>
          </w:p>
          <w:p w14:paraId="45BE173C" w14:textId="77777777" w:rsidR="009D09CF" w:rsidRPr="00FD5876" w:rsidRDefault="009D09CF" w:rsidP="009E7609">
            <w:pPr>
              <w:spacing w:line="400" w:lineRule="exact"/>
              <w:ind w:left="1"/>
              <w:jc w:val="both"/>
              <w:rPr>
                <w:rFonts w:ascii="標楷體" w:eastAsia="標楷體" w:hAnsi="標楷體"/>
                <w:sz w:val="28"/>
                <w:szCs w:val="28"/>
              </w:rPr>
            </w:pPr>
          </w:p>
          <w:p w14:paraId="288E3868" w14:textId="77777777" w:rsidR="00912E0E" w:rsidRPr="00FD5876" w:rsidRDefault="00912E0E" w:rsidP="009E7609">
            <w:pPr>
              <w:spacing w:line="400" w:lineRule="exact"/>
              <w:ind w:left="1"/>
              <w:jc w:val="both"/>
              <w:rPr>
                <w:rFonts w:ascii="標楷體" w:eastAsia="標楷體" w:hAnsi="標楷體"/>
                <w:sz w:val="28"/>
                <w:szCs w:val="28"/>
              </w:rPr>
            </w:pPr>
          </w:p>
          <w:p w14:paraId="695FD676" w14:textId="77777777" w:rsidR="00912E0E" w:rsidRPr="00FD5876" w:rsidRDefault="00912E0E" w:rsidP="00710E8C">
            <w:pPr>
              <w:pStyle w:val="a3"/>
              <w:numPr>
                <w:ilvl w:val="0"/>
                <w:numId w:val="3"/>
              </w:numPr>
              <w:tabs>
                <w:tab w:val="left" w:pos="348"/>
              </w:tabs>
              <w:spacing w:line="400" w:lineRule="exact"/>
              <w:ind w:leftChars="0"/>
              <w:jc w:val="both"/>
              <w:rPr>
                <w:rFonts w:ascii="標楷體" w:eastAsia="標楷體" w:hAnsi="標楷體"/>
                <w:sz w:val="28"/>
                <w:szCs w:val="28"/>
              </w:rPr>
            </w:pPr>
            <w:r w:rsidRPr="00FD5876">
              <w:rPr>
                <w:rFonts w:ascii="標楷體" w:eastAsia="標楷體" w:hAnsi="標楷體" w:hint="eastAsia"/>
                <w:sz w:val="28"/>
                <w:szCs w:val="28"/>
              </w:rPr>
              <w:lastRenderedPageBreak/>
              <w:t>本港旅客服務中心於旅客入出境通關期間，</w:t>
            </w:r>
            <w:r w:rsidR="00D4310E" w:rsidRPr="00FD5876">
              <w:rPr>
                <w:rFonts w:ascii="標楷體" w:eastAsia="標楷體" w:hAnsi="標楷體" w:hint="eastAsia"/>
                <w:sz w:val="28"/>
                <w:szCs w:val="28"/>
              </w:rPr>
              <w:t>服務人員</w:t>
            </w:r>
            <w:r w:rsidRPr="00FD5876">
              <w:rPr>
                <w:rFonts w:ascii="標楷體" w:eastAsia="標楷體" w:hAnsi="標楷體" w:hint="eastAsia"/>
                <w:sz w:val="28"/>
                <w:szCs w:val="28"/>
              </w:rPr>
              <w:t>著識別背心走動式服務，提升旅客服務便利性。</w:t>
            </w:r>
          </w:p>
          <w:p w14:paraId="269AC92F" w14:textId="77777777" w:rsidR="00912E0E" w:rsidRPr="00FD5876" w:rsidRDefault="00D4310E" w:rsidP="00710E8C">
            <w:pPr>
              <w:pStyle w:val="a3"/>
              <w:numPr>
                <w:ilvl w:val="0"/>
                <w:numId w:val="3"/>
              </w:numPr>
              <w:tabs>
                <w:tab w:val="left" w:pos="348"/>
              </w:tabs>
              <w:spacing w:line="400" w:lineRule="exact"/>
              <w:ind w:leftChars="0"/>
              <w:jc w:val="both"/>
              <w:rPr>
                <w:rFonts w:ascii="標楷體" w:eastAsia="標楷體" w:hAnsi="標楷體"/>
                <w:sz w:val="28"/>
                <w:szCs w:val="28"/>
              </w:rPr>
            </w:pPr>
            <w:r w:rsidRPr="00FD5876">
              <w:rPr>
                <w:rFonts w:ascii="標楷體" w:eastAsia="標楷體" w:hAnsi="標楷體" w:hint="eastAsia"/>
                <w:sz w:val="28"/>
                <w:szCs w:val="28"/>
              </w:rPr>
              <w:t>旅客服務中心設置通關動線平面配置圖及各式標示牌，方便旅客使用。</w:t>
            </w:r>
          </w:p>
          <w:p w14:paraId="6F5FE802" w14:textId="77777777" w:rsidR="00A322A3" w:rsidRPr="00FD5876" w:rsidRDefault="00912E0E" w:rsidP="00710E8C">
            <w:pPr>
              <w:pStyle w:val="a3"/>
              <w:numPr>
                <w:ilvl w:val="0"/>
                <w:numId w:val="3"/>
              </w:numPr>
              <w:tabs>
                <w:tab w:val="left" w:pos="348"/>
              </w:tabs>
              <w:spacing w:line="400" w:lineRule="exact"/>
              <w:ind w:leftChars="0"/>
              <w:jc w:val="both"/>
              <w:rPr>
                <w:rFonts w:ascii="標楷體" w:eastAsia="標楷體" w:hAnsi="標楷體"/>
                <w:sz w:val="28"/>
                <w:szCs w:val="28"/>
              </w:rPr>
            </w:pPr>
            <w:r w:rsidRPr="00FD5876">
              <w:rPr>
                <w:rFonts w:ascii="標楷體" w:eastAsia="標楷體" w:hAnsi="標楷體" w:hint="eastAsia"/>
                <w:sz w:val="28"/>
                <w:szCs w:val="28"/>
              </w:rPr>
              <w:t>旅客服務中心提供如旅客船橋、調整板、服務櫃檯、行李手推車、輪椅、無線網路、</w:t>
            </w:r>
            <w:r w:rsidR="00674990" w:rsidRPr="00FD5876">
              <w:rPr>
                <w:rFonts w:ascii="標楷體" w:eastAsia="標楷體" w:hAnsi="標楷體" w:hint="eastAsia"/>
                <w:sz w:val="28"/>
                <w:szCs w:val="28"/>
              </w:rPr>
              <w:t>飲水機</w:t>
            </w:r>
            <w:r w:rsidRPr="00FD5876">
              <w:rPr>
                <w:rFonts w:ascii="標楷體" w:eastAsia="標楷體" w:hAnsi="標楷體" w:hint="eastAsia"/>
                <w:sz w:val="28"/>
                <w:szCs w:val="28"/>
              </w:rPr>
              <w:t>、LED船班顯示板、雙語指示牌、手機充電座、老花眼鏡等各項服務設施，滿足旅客需求。</w:t>
            </w:r>
          </w:p>
          <w:p w14:paraId="3FFC4A8E" w14:textId="0BD05263" w:rsidR="00D0395E" w:rsidRPr="00FD5876" w:rsidRDefault="00FC2C3A" w:rsidP="00710E8C">
            <w:pPr>
              <w:pStyle w:val="a3"/>
              <w:numPr>
                <w:ilvl w:val="0"/>
                <w:numId w:val="3"/>
              </w:numPr>
              <w:tabs>
                <w:tab w:val="left" w:pos="348"/>
              </w:tabs>
              <w:spacing w:line="400" w:lineRule="exact"/>
              <w:ind w:leftChars="0"/>
              <w:jc w:val="both"/>
              <w:rPr>
                <w:rFonts w:ascii="標楷體" w:eastAsia="標楷體" w:hAnsi="標楷體"/>
                <w:sz w:val="28"/>
                <w:szCs w:val="28"/>
              </w:rPr>
            </w:pPr>
            <w:r w:rsidRPr="00FD5876">
              <w:rPr>
                <w:rFonts w:ascii="標楷體" w:eastAsia="標楷體" w:hAnsi="標楷體" w:hint="eastAsia"/>
                <w:sz w:val="28"/>
                <w:szCs w:val="28"/>
              </w:rPr>
              <w:t>旅客中心設有哺(集)乳室及親子候船區，舒適溫馨，可供旅客哺(集)乳需求使用及候船等待使</w:t>
            </w:r>
            <w:r w:rsidRPr="00FD5876">
              <w:rPr>
                <w:rFonts w:ascii="標楷體" w:eastAsia="標楷體" w:hAnsi="標楷體" w:hint="eastAsia"/>
                <w:sz w:val="28"/>
                <w:szCs w:val="28"/>
              </w:rPr>
              <w:lastRenderedPageBreak/>
              <w:t>用。</w:t>
            </w:r>
          </w:p>
        </w:tc>
        <w:tc>
          <w:tcPr>
            <w:tcW w:w="1559" w:type="dxa"/>
          </w:tcPr>
          <w:p w14:paraId="3BC56DEB" w14:textId="77777777" w:rsidR="009D09CF" w:rsidRPr="00FD5876" w:rsidRDefault="009D09CF" w:rsidP="002350DA">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2016A9B0" w14:textId="77777777" w:rsidR="009D09CF" w:rsidRPr="00FD5876" w:rsidRDefault="009D09CF" w:rsidP="00BA4433">
            <w:pPr>
              <w:spacing w:line="400" w:lineRule="exact"/>
              <w:jc w:val="both"/>
              <w:rPr>
                <w:rFonts w:ascii="標楷體" w:eastAsia="標楷體" w:hAnsi="標楷體"/>
                <w:sz w:val="28"/>
                <w:szCs w:val="28"/>
              </w:rPr>
            </w:pPr>
          </w:p>
          <w:p w14:paraId="20788C32" w14:textId="77777777" w:rsidR="009D09CF" w:rsidRPr="00FD5876" w:rsidRDefault="009D09CF" w:rsidP="00BA4433">
            <w:pPr>
              <w:spacing w:line="400" w:lineRule="exact"/>
              <w:jc w:val="both"/>
              <w:rPr>
                <w:rFonts w:ascii="標楷體" w:eastAsia="標楷體" w:hAnsi="標楷體"/>
                <w:sz w:val="28"/>
                <w:szCs w:val="28"/>
              </w:rPr>
            </w:pPr>
          </w:p>
          <w:p w14:paraId="4BA72A0A" w14:textId="77777777" w:rsidR="009D09CF" w:rsidRPr="00FD5876" w:rsidRDefault="009D09CF" w:rsidP="00BA4433">
            <w:pPr>
              <w:spacing w:line="400" w:lineRule="exact"/>
              <w:jc w:val="both"/>
              <w:rPr>
                <w:rFonts w:ascii="標楷體" w:eastAsia="標楷體" w:hAnsi="標楷體"/>
                <w:sz w:val="28"/>
                <w:szCs w:val="28"/>
              </w:rPr>
            </w:pPr>
          </w:p>
          <w:p w14:paraId="67048D3C" w14:textId="77777777" w:rsidR="009D09CF" w:rsidRPr="00FD5876" w:rsidRDefault="009D09CF" w:rsidP="00BA4433">
            <w:pPr>
              <w:spacing w:line="400" w:lineRule="exact"/>
              <w:jc w:val="both"/>
              <w:rPr>
                <w:rFonts w:ascii="標楷體" w:eastAsia="標楷體" w:hAnsi="標楷體"/>
                <w:sz w:val="28"/>
                <w:szCs w:val="28"/>
              </w:rPr>
            </w:pPr>
          </w:p>
          <w:p w14:paraId="34AB1B34" w14:textId="77777777" w:rsidR="009D09CF" w:rsidRPr="00FD5876" w:rsidRDefault="009D09CF" w:rsidP="00BA4433">
            <w:pPr>
              <w:spacing w:line="400" w:lineRule="exact"/>
              <w:jc w:val="both"/>
              <w:rPr>
                <w:rFonts w:ascii="標楷體" w:eastAsia="標楷體" w:hAnsi="標楷體"/>
                <w:sz w:val="28"/>
                <w:szCs w:val="28"/>
              </w:rPr>
            </w:pPr>
          </w:p>
          <w:p w14:paraId="233F5CA7" w14:textId="77777777" w:rsidR="009D09CF" w:rsidRPr="00FD5876" w:rsidRDefault="009D09CF" w:rsidP="00BA4433">
            <w:pPr>
              <w:spacing w:line="400" w:lineRule="exact"/>
              <w:jc w:val="both"/>
              <w:rPr>
                <w:rFonts w:ascii="標楷體" w:eastAsia="標楷體" w:hAnsi="標楷體"/>
                <w:sz w:val="28"/>
                <w:szCs w:val="28"/>
              </w:rPr>
            </w:pPr>
          </w:p>
          <w:p w14:paraId="50D24670" w14:textId="77777777" w:rsidR="002350DA" w:rsidRPr="00FD5876" w:rsidRDefault="002350DA" w:rsidP="00BA4433">
            <w:pPr>
              <w:spacing w:line="400" w:lineRule="exact"/>
              <w:jc w:val="both"/>
              <w:rPr>
                <w:rFonts w:ascii="標楷體" w:eastAsia="標楷體" w:hAnsi="標楷體"/>
                <w:sz w:val="28"/>
                <w:szCs w:val="28"/>
              </w:rPr>
            </w:pPr>
          </w:p>
          <w:p w14:paraId="2DE51360" w14:textId="77777777" w:rsidR="002350DA" w:rsidRPr="00FD5876" w:rsidRDefault="002350DA" w:rsidP="00BA4433">
            <w:pPr>
              <w:spacing w:line="400" w:lineRule="exact"/>
              <w:jc w:val="both"/>
              <w:rPr>
                <w:rFonts w:ascii="標楷體" w:eastAsia="標楷體" w:hAnsi="標楷體"/>
                <w:sz w:val="28"/>
                <w:szCs w:val="28"/>
              </w:rPr>
            </w:pPr>
          </w:p>
          <w:p w14:paraId="482517CD" w14:textId="77777777" w:rsidR="002350DA" w:rsidRPr="00FD5876" w:rsidRDefault="002350DA" w:rsidP="00BA4433">
            <w:pPr>
              <w:spacing w:line="400" w:lineRule="exact"/>
              <w:jc w:val="both"/>
              <w:rPr>
                <w:rFonts w:ascii="標楷體" w:eastAsia="標楷體" w:hAnsi="標楷體"/>
                <w:sz w:val="28"/>
                <w:szCs w:val="28"/>
              </w:rPr>
            </w:pPr>
          </w:p>
          <w:p w14:paraId="520EE9B7" w14:textId="77777777" w:rsidR="009D09CF" w:rsidRPr="00FD5876" w:rsidRDefault="009D09CF" w:rsidP="00BA4433">
            <w:pPr>
              <w:spacing w:line="400" w:lineRule="exact"/>
              <w:jc w:val="both"/>
              <w:rPr>
                <w:rFonts w:ascii="標楷體" w:eastAsia="標楷體" w:hAnsi="標楷體"/>
                <w:sz w:val="28"/>
                <w:szCs w:val="28"/>
              </w:rPr>
            </w:pPr>
          </w:p>
          <w:p w14:paraId="2128EDF2" w14:textId="77777777" w:rsidR="009D09CF" w:rsidRPr="00FD5876" w:rsidRDefault="009D09CF" w:rsidP="00BA4433">
            <w:pPr>
              <w:spacing w:line="400" w:lineRule="exact"/>
              <w:jc w:val="both"/>
              <w:rPr>
                <w:rFonts w:ascii="標楷體" w:eastAsia="標楷體" w:hAnsi="標楷體"/>
                <w:sz w:val="28"/>
                <w:szCs w:val="28"/>
              </w:rPr>
            </w:pPr>
          </w:p>
          <w:p w14:paraId="3A3D15EF" w14:textId="77777777" w:rsidR="009D09CF" w:rsidRPr="00FD5876" w:rsidRDefault="009D09CF" w:rsidP="00BA4433">
            <w:pPr>
              <w:spacing w:line="400" w:lineRule="exact"/>
              <w:jc w:val="both"/>
              <w:rPr>
                <w:rFonts w:ascii="標楷體" w:eastAsia="標楷體" w:hAnsi="標楷體"/>
                <w:sz w:val="28"/>
                <w:szCs w:val="28"/>
              </w:rPr>
            </w:pPr>
          </w:p>
          <w:p w14:paraId="547F546E" w14:textId="77777777" w:rsidR="009D09CF" w:rsidRPr="00FD5876" w:rsidRDefault="009D09CF" w:rsidP="00BA4433">
            <w:pPr>
              <w:spacing w:line="400" w:lineRule="exact"/>
              <w:jc w:val="both"/>
              <w:rPr>
                <w:rFonts w:ascii="標楷體" w:eastAsia="標楷體" w:hAnsi="標楷體"/>
                <w:sz w:val="28"/>
                <w:szCs w:val="28"/>
              </w:rPr>
            </w:pPr>
          </w:p>
          <w:p w14:paraId="33D6DB4D" w14:textId="77777777" w:rsidR="009D09CF" w:rsidRPr="00FD5876" w:rsidRDefault="009D09CF" w:rsidP="00BA4433">
            <w:pPr>
              <w:spacing w:line="400" w:lineRule="exact"/>
              <w:jc w:val="both"/>
              <w:rPr>
                <w:rFonts w:ascii="標楷體" w:eastAsia="標楷體" w:hAnsi="標楷體"/>
                <w:sz w:val="28"/>
                <w:szCs w:val="28"/>
              </w:rPr>
            </w:pPr>
          </w:p>
          <w:p w14:paraId="54A7DC8F" w14:textId="77777777" w:rsidR="009D09CF" w:rsidRPr="00FD5876" w:rsidRDefault="009D09CF" w:rsidP="00BA4433">
            <w:pPr>
              <w:spacing w:line="400" w:lineRule="exact"/>
              <w:jc w:val="both"/>
              <w:rPr>
                <w:rFonts w:ascii="標楷體" w:eastAsia="標楷體" w:hAnsi="標楷體"/>
                <w:sz w:val="28"/>
                <w:szCs w:val="28"/>
              </w:rPr>
            </w:pPr>
          </w:p>
          <w:p w14:paraId="46C52DA5" w14:textId="77777777" w:rsidR="009D09CF" w:rsidRPr="00FD5876" w:rsidRDefault="009D09CF" w:rsidP="00BA4433">
            <w:pPr>
              <w:spacing w:line="400" w:lineRule="exact"/>
              <w:jc w:val="both"/>
              <w:rPr>
                <w:rFonts w:ascii="標楷體" w:eastAsia="標楷體" w:hAnsi="標楷體"/>
                <w:sz w:val="28"/>
                <w:szCs w:val="28"/>
              </w:rPr>
            </w:pPr>
          </w:p>
          <w:p w14:paraId="1574E8AA" w14:textId="77777777" w:rsidR="009D09CF" w:rsidRPr="00FD5876" w:rsidRDefault="009D09CF" w:rsidP="00BA4433">
            <w:pPr>
              <w:spacing w:line="400" w:lineRule="exact"/>
              <w:jc w:val="both"/>
              <w:rPr>
                <w:rFonts w:ascii="標楷體" w:eastAsia="標楷體" w:hAnsi="標楷體"/>
                <w:sz w:val="28"/>
                <w:szCs w:val="28"/>
              </w:rPr>
            </w:pPr>
          </w:p>
          <w:p w14:paraId="410E6D71" w14:textId="77777777" w:rsidR="009D09CF" w:rsidRPr="00FD5876" w:rsidRDefault="009D09CF" w:rsidP="00BA4433">
            <w:pPr>
              <w:spacing w:line="400" w:lineRule="exact"/>
              <w:jc w:val="both"/>
              <w:rPr>
                <w:rFonts w:ascii="標楷體" w:eastAsia="標楷體" w:hAnsi="標楷體"/>
                <w:sz w:val="28"/>
                <w:szCs w:val="28"/>
              </w:rPr>
            </w:pPr>
          </w:p>
          <w:p w14:paraId="61895DEB" w14:textId="77777777" w:rsidR="009D09CF" w:rsidRPr="00FD5876" w:rsidRDefault="009D09CF" w:rsidP="00BA4433">
            <w:pPr>
              <w:spacing w:line="400" w:lineRule="exact"/>
              <w:jc w:val="both"/>
              <w:rPr>
                <w:rFonts w:ascii="標楷體" w:eastAsia="標楷體" w:hAnsi="標楷體"/>
                <w:sz w:val="28"/>
                <w:szCs w:val="28"/>
              </w:rPr>
            </w:pPr>
          </w:p>
          <w:p w14:paraId="6DE4E05A" w14:textId="77777777" w:rsidR="009D09CF" w:rsidRPr="00FD5876" w:rsidRDefault="009D09CF" w:rsidP="00BA4433">
            <w:pPr>
              <w:spacing w:line="400" w:lineRule="exact"/>
              <w:jc w:val="both"/>
              <w:rPr>
                <w:rFonts w:ascii="標楷體" w:eastAsia="標楷體" w:hAnsi="標楷體"/>
                <w:sz w:val="28"/>
                <w:szCs w:val="28"/>
              </w:rPr>
            </w:pPr>
          </w:p>
          <w:p w14:paraId="007FD0B0" w14:textId="77777777" w:rsidR="009D09CF" w:rsidRPr="00FD5876" w:rsidRDefault="009D09CF" w:rsidP="00BA4433">
            <w:pPr>
              <w:spacing w:line="400" w:lineRule="exact"/>
              <w:jc w:val="both"/>
              <w:rPr>
                <w:rFonts w:ascii="標楷體" w:eastAsia="標楷體" w:hAnsi="標楷體"/>
                <w:sz w:val="28"/>
                <w:szCs w:val="28"/>
              </w:rPr>
            </w:pPr>
          </w:p>
          <w:p w14:paraId="4275AA4F" w14:textId="77777777" w:rsidR="009D09CF" w:rsidRPr="00FD5876" w:rsidRDefault="009D09CF" w:rsidP="00BA4433">
            <w:pPr>
              <w:spacing w:line="400" w:lineRule="exact"/>
              <w:jc w:val="both"/>
              <w:rPr>
                <w:rFonts w:ascii="標楷體" w:eastAsia="標楷體" w:hAnsi="標楷體"/>
                <w:sz w:val="28"/>
                <w:szCs w:val="28"/>
              </w:rPr>
            </w:pPr>
          </w:p>
          <w:p w14:paraId="37135F49" w14:textId="77777777" w:rsidR="009D09CF" w:rsidRPr="00FD5876" w:rsidRDefault="009D09CF" w:rsidP="00BA4433">
            <w:pPr>
              <w:spacing w:line="400" w:lineRule="exact"/>
              <w:jc w:val="both"/>
              <w:rPr>
                <w:rFonts w:ascii="標楷體" w:eastAsia="標楷體" w:hAnsi="標楷體"/>
                <w:sz w:val="28"/>
                <w:szCs w:val="28"/>
              </w:rPr>
            </w:pPr>
          </w:p>
          <w:p w14:paraId="7D3B3681" w14:textId="77777777" w:rsidR="009D09CF" w:rsidRPr="00FD5876" w:rsidRDefault="009D09CF" w:rsidP="00BA4433">
            <w:pPr>
              <w:spacing w:line="400" w:lineRule="exact"/>
              <w:jc w:val="both"/>
              <w:rPr>
                <w:rFonts w:ascii="標楷體" w:eastAsia="標楷體" w:hAnsi="標楷體"/>
                <w:sz w:val="28"/>
                <w:szCs w:val="28"/>
              </w:rPr>
            </w:pPr>
          </w:p>
          <w:p w14:paraId="63A6DB89" w14:textId="77777777" w:rsidR="009D09CF" w:rsidRPr="00FD5876" w:rsidRDefault="009D09CF" w:rsidP="00BA4433">
            <w:pPr>
              <w:spacing w:line="400" w:lineRule="exact"/>
              <w:jc w:val="both"/>
              <w:rPr>
                <w:rFonts w:ascii="標楷體" w:eastAsia="標楷體" w:hAnsi="標楷體"/>
                <w:sz w:val="28"/>
                <w:szCs w:val="28"/>
              </w:rPr>
            </w:pPr>
          </w:p>
          <w:p w14:paraId="13410D89" w14:textId="77777777" w:rsidR="009D09CF" w:rsidRPr="00FD5876" w:rsidRDefault="009D09CF" w:rsidP="00BA4433">
            <w:pPr>
              <w:spacing w:line="400" w:lineRule="exact"/>
              <w:jc w:val="both"/>
              <w:rPr>
                <w:rFonts w:ascii="標楷體" w:eastAsia="標楷體" w:hAnsi="標楷體"/>
                <w:sz w:val="28"/>
                <w:szCs w:val="28"/>
              </w:rPr>
            </w:pPr>
          </w:p>
          <w:p w14:paraId="41B0F06D" w14:textId="77777777" w:rsidR="006F6A1D" w:rsidRPr="00FD5876" w:rsidRDefault="006F6A1D" w:rsidP="00BA4433">
            <w:pPr>
              <w:spacing w:line="400" w:lineRule="exact"/>
              <w:jc w:val="both"/>
              <w:rPr>
                <w:rFonts w:ascii="標楷體" w:eastAsia="標楷體" w:hAnsi="標楷體"/>
                <w:sz w:val="28"/>
                <w:szCs w:val="28"/>
              </w:rPr>
            </w:pPr>
          </w:p>
          <w:p w14:paraId="3C044D28" w14:textId="77777777" w:rsidR="006F6A1D" w:rsidRPr="00FD5876" w:rsidRDefault="006F6A1D" w:rsidP="00BA4433">
            <w:pPr>
              <w:spacing w:line="400" w:lineRule="exact"/>
              <w:jc w:val="both"/>
              <w:rPr>
                <w:rFonts w:ascii="標楷體" w:eastAsia="標楷體" w:hAnsi="標楷體"/>
                <w:sz w:val="28"/>
                <w:szCs w:val="28"/>
              </w:rPr>
            </w:pPr>
          </w:p>
          <w:p w14:paraId="0C10BCEB" w14:textId="77777777" w:rsidR="006F6A1D" w:rsidRPr="00FD5876" w:rsidRDefault="006F6A1D" w:rsidP="00BA4433">
            <w:pPr>
              <w:spacing w:line="400" w:lineRule="exact"/>
              <w:jc w:val="both"/>
              <w:rPr>
                <w:rFonts w:ascii="標楷體" w:eastAsia="標楷體" w:hAnsi="標楷體"/>
                <w:sz w:val="28"/>
                <w:szCs w:val="28"/>
              </w:rPr>
            </w:pPr>
          </w:p>
          <w:p w14:paraId="792C3E7D" w14:textId="77777777" w:rsidR="006F6A1D" w:rsidRPr="00FD5876" w:rsidRDefault="006F6A1D" w:rsidP="00BA4433">
            <w:pPr>
              <w:spacing w:line="400" w:lineRule="exact"/>
              <w:jc w:val="both"/>
              <w:rPr>
                <w:rFonts w:ascii="標楷體" w:eastAsia="標楷體" w:hAnsi="標楷體"/>
                <w:sz w:val="28"/>
                <w:szCs w:val="28"/>
              </w:rPr>
            </w:pPr>
          </w:p>
          <w:p w14:paraId="31662750" w14:textId="77777777" w:rsidR="006F6A1D" w:rsidRPr="00FD5876" w:rsidRDefault="006F6A1D" w:rsidP="00BA4433">
            <w:pPr>
              <w:spacing w:line="400" w:lineRule="exact"/>
              <w:jc w:val="both"/>
              <w:rPr>
                <w:rFonts w:ascii="標楷體" w:eastAsia="標楷體" w:hAnsi="標楷體"/>
                <w:sz w:val="28"/>
                <w:szCs w:val="28"/>
              </w:rPr>
            </w:pPr>
          </w:p>
          <w:p w14:paraId="36FF031A" w14:textId="77777777" w:rsidR="006F6A1D" w:rsidRPr="00FD5876" w:rsidRDefault="006F6A1D" w:rsidP="00BA4433">
            <w:pPr>
              <w:spacing w:line="400" w:lineRule="exact"/>
              <w:jc w:val="both"/>
              <w:rPr>
                <w:rFonts w:ascii="標楷體" w:eastAsia="標楷體" w:hAnsi="標楷體"/>
                <w:sz w:val="28"/>
                <w:szCs w:val="28"/>
              </w:rPr>
            </w:pPr>
          </w:p>
          <w:p w14:paraId="7026CA85" w14:textId="77777777" w:rsidR="006F6A1D" w:rsidRPr="00FD5876" w:rsidRDefault="006F6A1D" w:rsidP="00BA4433">
            <w:pPr>
              <w:spacing w:line="400" w:lineRule="exact"/>
              <w:jc w:val="both"/>
              <w:rPr>
                <w:rFonts w:ascii="標楷體" w:eastAsia="標楷體" w:hAnsi="標楷體"/>
                <w:sz w:val="28"/>
                <w:szCs w:val="28"/>
              </w:rPr>
            </w:pPr>
          </w:p>
          <w:p w14:paraId="1B343480" w14:textId="77777777" w:rsidR="006F6A1D" w:rsidRPr="00FD5876" w:rsidRDefault="006F6A1D" w:rsidP="00BA4433">
            <w:pPr>
              <w:spacing w:line="400" w:lineRule="exact"/>
              <w:jc w:val="both"/>
              <w:rPr>
                <w:rFonts w:ascii="標楷體" w:eastAsia="標楷體" w:hAnsi="標楷體"/>
                <w:sz w:val="28"/>
                <w:szCs w:val="28"/>
              </w:rPr>
            </w:pPr>
          </w:p>
          <w:p w14:paraId="3CCEC06E" w14:textId="77777777" w:rsidR="006F6A1D" w:rsidRPr="00FD5876" w:rsidRDefault="006F6A1D" w:rsidP="00BA4433">
            <w:pPr>
              <w:spacing w:line="400" w:lineRule="exact"/>
              <w:jc w:val="both"/>
              <w:rPr>
                <w:rFonts w:ascii="標楷體" w:eastAsia="標楷體" w:hAnsi="標楷體"/>
                <w:sz w:val="28"/>
                <w:szCs w:val="28"/>
              </w:rPr>
            </w:pPr>
          </w:p>
          <w:p w14:paraId="62B9230F" w14:textId="77777777" w:rsidR="006F6A1D" w:rsidRPr="00FD5876" w:rsidRDefault="006F6A1D" w:rsidP="00BA4433">
            <w:pPr>
              <w:spacing w:line="400" w:lineRule="exact"/>
              <w:jc w:val="both"/>
              <w:rPr>
                <w:rFonts w:ascii="標楷體" w:eastAsia="標楷體" w:hAnsi="標楷體"/>
                <w:sz w:val="28"/>
                <w:szCs w:val="28"/>
              </w:rPr>
            </w:pPr>
          </w:p>
          <w:p w14:paraId="7382F440" w14:textId="77777777" w:rsidR="006F6A1D" w:rsidRPr="00FD5876" w:rsidRDefault="006F6A1D" w:rsidP="00BA4433">
            <w:pPr>
              <w:spacing w:line="400" w:lineRule="exact"/>
              <w:jc w:val="both"/>
              <w:rPr>
                <w:rFonts w:ascii="標楷體" w:eastAsia="標楷體" w:hAnsi="標楷體"/>
                <w:sz w:val="28"/>
                <w:szCs w:val="28"/>
              </w:rPr>
            </w:pPr>
          </w:p>
          <w:p w14:paraId="01E13A7B" w14:textId="77777777" w:rsidR="006F6A1D" w:rsidRPr="00FD5876" w:rsidRDefault="006F6A1D" w:rsidP="00BA4433">
            <w:pPr>
              <w:spacing w:line="400" w:lineRule="exact"/>
              <w:jc w:val="both"/>
              <w:rPr>
                <w:rFonts w:ascii="標楷體" w:eastAsia="標楷體" w:hAnsi="標楷體"/>
                <w:sz w:val="28"/>
                <w:szCs w:val="28"/>
              </w:rPr>
            </w:pPr>
          </w:p>
          <w:p w14:paraId="388D44A5" w14:textId="77777777" w:rsidR="006F6A1D" w:rsidRPr="00FD5876" w:rsidRDefault="006F6A1D" w:rsidP="00BA4433">
            <w:pPr>
              <w:spacing w:line="400" w:lineRule="exact"/>
              <w:jc w:val="both"/>
              <w:rPr>
                <w:rFonts w:ascii="標楷體" w:eastAsia="標楷體" w:hAnsi="標楷體"/>
                <w:sz w:val="28"/>
                <w:szCs w:val="28"/>
              </w:rPr>
            </w:pPr>
          </w:p>
          <w:p w14:paraId="1E8F3E1F" w14:textId="77777777" w:rsidR="006F6A1D" w:rsidRPr="00FD5876" w:rsidRDefault="006F6A1D" w:rsidP="00BA4433">
            <w:pPr>
              <w:spacing w:line="400" w:lineRule="exact"/>
              <w:jc w:val="both"/>
              <w:rPr>
                <w:rFonts w:ascii="標楷體" w:eastAsia="標楷體" w:hAnsi="標楷體"/>
                <w:sz w:val="28"/>
                <w:szCs w:val="28"/>
              </w:rPr>
            </w:pPr>
          </w:p>
          <w:p w14:paraId="784EDD03" w14:textId="77777777" w:rsidR="006F6A1D" w:rsidRPr="00FD5876" w:rsidRDefault="006F6A1D" w:rsidP="00BA4433">
            <w:pPr>
              <w:spacing w:line="400" w:lineRule="exact"/>
              <w:jc w:val="both"/>
              <w:rPr>
                <w:rFonts w:ascii="標楷體" w:eastAsia="標楷體" w:hAnsi="標楷體"/>
                <w:sz w:val="28"/>
                <w:szCs w:val="28"/>
              </w:rPr>
            </w:pPr>
          </w:p>
          <w:p w14:paraId="0481AD4F" w14:textId="77777777" w:rsidR="006F6A1D" w:rsidRPr="00FD5876" w:rsidRDefault="006F6A1D" w:rsidP="00BA4433">
            <w:pPr>
              <w:spacing w:line="400" w:lineRule="exact"/>
              <w:jc w:val="both"/>
              <w:rPr>
                <w:rFonts w:ascii="標楷體" w:eastAsia="標楷體" w:hAnsi="標楷體"/>
                <w:sz w:val="28"/>
                <w:szCs w:val="28"/>
              </w:rPr>
            </w:pPr>
          </w:p>
          <w:p w14:paraId="7DE274DB" w14:textId="77777777" w:rsidR="006F6A1D" w:rsidRPr="00FD5876" w:rsidRDefault="006F6A1D" w:rsidP="00BA4433">
            <w:pPr>
              <w:spacing w:line="400" w:lineRule="exact"/>
              <w:jc w:val="both"/>
              <w:rPr>
                <w:rFonts w:ascii="標楷體" w:eastAsia="標楷體" w:hAnsi="標楷體"/>
                <w:sz w:val="28"/>
                <w:szCs w:val="28"/>
              </w:rPr>
            </w:pPr>
          </w:p>
          <w:p w14:paraId="73A9E87F" w14:textId="77777777" w:rsidR="006F6A1D" w:rsidRPr="00FD5876" w:rsidRDefault="006F6A1D" w:rsidP="00BA4433">
            <w:pPr>
              <w:spacing w:line="400" w:lineRule="exact"/>
              <w:jc w:val="both"/>
              <w:rPr>
                <w:rFonts w:ascii="標楷體" w:eastAsia="標楷體" w:hAnsi="標楷體"/>
                <w:sz w:val="28"/>
                <w:szCs w:val="28"/>
              </w:rPr>
            </w:pPr>
          </w:p>
          <w:p w14:paraId="5849428D" w14:textId="77777777" w:rsidR="006F6A1D" w:rsidRPr="00FD5876" w:rsidRDefault="006F6A1D" w:rsidP="00BA4433">
            <w:pPr>
              <w:spacing w:line="400" w:lineRule="exact"/>
              <w:jc w:val="both"/>
              <w:rPr>
                <w:rFonts w:ascii="標楷體" w:eastAsia="標楷體" w:hAnsi="標楷體"/>
                <w:sz w:val="28"/>
                <w:szCs w:val="28"/>
              </w:rPr>
            </w:pPr>
          </w:p>
          <w:p w14:paraId="0D8B0327" w14:textId="77777777" w:rsidR="006F6A1D" w:rsidRPr="00FD5876" w:rsidRDefault="006F6A1D" w:rsidP="00BA4433">
            <w:pPr>
              <w:spacing w:line="400" w:lineRule="exact"/>
              <w:jc w:val="both"/>
              <w:rPr>
                <w:rFonts w:ascii="標楷體" w:eastAsia="標楷體" w:hAnsi="標楷體"/>
                <w:sz w:val="28"/>
                <w:szCs w:val="28"/>
              </w:rPr>
            </w:pPr>
          </w:p>
          <w:p w14:paraId="2904A02C" w14:textId="77777777" w:rsidR="006F6A1D" w:rsidRPr="00FD5876" w:rsidRDefault="006F6A1D" w:rsidP="00BA4433">
            <w:pPr>
              <w:spacing w:line="400" w:lineRule="exact"/>
              <w:jc w:val="both"/>
              <w:rPr>
                <w:rFonts w:ascii="標楷體" w:eastAsia="標楷體" w:hAnsi="標楷體"/>
                <w:sz w:val="28"/>
                <w:szCs w:val="28"/>
              </w:rPr>
            </w:pPr>
          </w:p>
          <w:p w14:paraId="318189E2" w14:textId="77777777" w:rsidR="006F6A1D" w:rsidRPr="00FD5876" w:rsidRDefault="006F6A1D" w:rsidP="00BA4433">
            <w:pPr>
              <w:spacing w:line="400" w:lineRule="exact"/>
              <w:jc w:val="both"/>
              <w:rPr>
                <w:rFonts w:ascii="標楷體" w:eastAsia="標楷體" w:hAnsi="標楷體"/>
                <w:sz w:val="28"/>
                <w:szCs w:val="28"/>
              </w:rPr>
            </w:pPr>
          </w:p>
          <w:p w14:paraId="51936B08" w14:textId="77777777" w:rsidR="006F6A1D" w:rsidRPr="00FD5876" w:rsidRDefault="006F6A1D" w:rsidP="00BA4433">
            <w:pPr>
              <w:spacing w:line="400" w:lineRule="exact"/>
              <w:jc w:val="both"/>
              <w:rPr>
                <w:rFonts w:ascii="標楷體" w:eastAsia="標楷體" w:hAnsi="標楷體"/>
                <w:sz w:val="28"/>
                <w:szCs w:val="28"/>
              </w:rPr>
            </w:pPr>
          </w:p>
          <w:p w14:paraId="1F7DFA22" w14:textId="77777777" w:rsidR="00DC0995" w:rsidRPr="00FD5876" w:rsidRDefault="00DC0995" w:rsidP="00BA4433">
            <w:pPr>
              <w:spacing w:line="400" w:lineRule="exact"/>
              <w:jc w:val="both"/>
              <w:rPr>
                <w:rFonts w:ascii="標楷體" w:eastAsia="標楷體" w:hAnsi="標楷體"/>
                <w:sz w:val="28"/>
                <w:szCs w:val="28"/>
              </w:rPr>
            </w:pPr>
          </w:p>
          <w:p w14:paraId="3EF1B73A" w14:textId="77777777" w:rsidR="006F6A1D" w:rsidRPr="00FD5876" w:rsidRDefault="006F6A1D" w:rsidP="00BA4433">
            <w:pPr>
              <w:spacing w:line="400" w:lineRule="exact"/>
              <w:jc w:val="both"/>
              <w:rPr>
                <w:rFonts w:ascii="標楷體" w:eastAsia="標楷體" w:hAnsi="標楷體"/>
                <w:sz w:val="28"/>
                <w:szCs w:val="28"/>
              </w:rPr>
            </w:pPr>
          </w:p>
          <w:p w14:paraId="5A0F13D8" w14:textId="77777777" w:rsidR="006F6A1D" w:rsidRPr="00FD5876" w:rsidRDefault="006F6A1D" w:rsidP="00BA4433">
            <w:pPr>
              <w:spacing w:line="400" w:lineRule="exact"/>
              <w:jc w:val="both"/>
              <w:rPr>
                <w:rFonts w:ascii="標楷體" w:eastAsia="標楷體" w:hAnsi="標楷體"/>
                <w:sz w:val="28"/>
                <w:szCs w:val="28"/>
              </w:rPr>
            </w:pPr>
          </w:p>
          <w:p w14:paraId="0F793544" w14:textId="77777777" w:rsidR="00A322A3" w:rsidRPr="00FD5876" w:rsidRDefault="00A322A3" w:rsidP="00BA4433">
            <w:pPr>
              <w:spacing w:line="400" w:lineRule="exact"/>
              <w:jc w:val="both"/>
              <w:rPr>
                <w:rFonts w:ascii="標楷體" w:eastAsia="標楷體" w:hAnsi="標楷體"/>
                <w:sz w:val="28"/>
                <w:szCs w:val="28"/>
              </w:rPr>
            </w:pPr>
          </w:p>
          <w:p w14:paraId="37FD257B" w14:textId="77777777" w:rsidR="009D09CF" w:rsidRPr="00FD5876" w:rsidRDefault="009D09CF" w:rsidP="009E7609">
            <w:pPr>
              <w:spacing w:line="400" w:lineRule="exact"/>
              <w:jc w:val="both"/>
              <w:rPr>
                <w:rFonts w:ascii="標楷體" w:eastAsia="標楷體" w:hAnsi="標楷體"/>
                <w:sz w:val="28"/>
                <w:szCs w:val="28"/>
                <w:u w:val="single"/>
              </w:rPr>
            </w:pPr>
          </w:p>
          <w:p w14:paraId="0593A6DF" w14:textId="77777777" w:rsidR="00A322A3" w:rsidRPr="00FD5876" w:rsidRDefault="00A322A3" w:rsidP="009E7609">
            <w:pPr>
              <w:spacing w:line="400" w:lineRule="exact"/>
              <w:jc w:val="both"/>
              <w:rPr>
                <w:rFonts w:ascii="標楷體" w:eastAsia="標楷體" w:hAnsi="標楷體"/>
                <w:sz w:val="28"/>
                <w:szCs w:val="28"/>
                <w:u w:val="single"/>
              </w:rPr>
            </w:pPr>
          </w:p>
          <w:p w14:paraId="0C755B8F" w14:textId="77777777" w:rsidR="00A322A3" w:rsidRPr="00FD5876" w:rsidRDefault="00A322A3" w:rsidP="009E7609">
            <w:pPr>
              <w:spacing w:line="400" w:lineRule="exact"/>
              <w:jc w:val="both"/>
              <w:rPr>
                <w:rFonts w:ascii="標楷體" w:eastAsia="標楷體" w:hAnsi="標楷體"/>
                <w:sz w:val="28"/>
                <w:szCs w:val="28"/>
                <w:u w:val="single"/>
              </w:rPr>
            </w:pPr>
          </w:p>
          <w:p w14:paraId="0D462650" w14:textId="77777777" w:rsidR="00A322A3" w:rsidRPr="00FD5876" w:rsidRDefault="00A322A3" w:rsidP="009E7609">
            <w:pPr>
              <w:spacing w:line="400" w:lineRule="exact"/>
              <w:jc w:val="both"/>
              <w:rPr>
                <w:rFonts w:ascii="標楷體" w:eastAsia="標楷體" w:hAnsi="標楷體"/>
                <w:sz w:val="28"/>
                <w:szCs w:val="28"/>
                <w:u w:val="single"/>
              </w:rPr>
            </w:pPr>
          </w:p>
          <w:p w14:paraId="573888BA" w14:textId="77777777" w:rsidR="0020625B" w:rsidRPr="00FD5876" w:rsidRDefault="0020625B" w:rsidP="009E7609">
            <w:pPr>
              <w:spacing w:line="400" w:lineRule="exact"/>
              <w:jc w:val="both"/>
              <w:rPr>
                <w:rFonts w:ascii="標楷體" w:eastAsia="標楷體" w:hAnsi="標楷體"/>
                <w:sz w:val="28"/>
                <w:szCs w:val="28"/>
                <w:u w:val="single"/>
              </w:rPr>
            </w:pPr>
          </w:p>
          <w:p w14:paraId="2EE23438" w14:textId="77777777" w:rsidR="0020625B" w:rsidRPr="00FD5876" w:rsidRDefault="0020625B" w:rsidP="009E7609">
            <w:pPr>
              <w:spacing w:line="400" w:lineRule="exact"/>
              <w:jc w:val="both"/>
              <w:rPr>
                <w:rFonts w:ascii="標楷體" w:eastAsia="標楷體" w:hAnsi="標楷體"/>
                <w:sz w:val="28"/>
                <w:szCs w:val="28"/>
                <w:u w:val="single"/>
              </w:rPr>
            </w:pPr>
          </w:p>
          <w:p w14:paraId="36FA0A5B" w14:textId="77777777" w:rsidR="0020625B" w:rsidRPr="00FD5876" w:rsidRDefault="0020625B" w:rsidP="009E7609">
            <w:pPr>
              <w:spacing w:line="400" w:lineRule="exact"/>
              <w:jc w:val="both"/>
              <w:rPr>
                <w:rFonts w:ascii="標楷體" w:eastAsia="標楷體" w:hAnsi="標楷體"/>
                <w:sz w:val="28"/>
                <w:szCs w:val="28"/>
                <w:u w:val="single"/>
              </w:rPr>
            </w:pPr>
          </w:p>
          <w:p w14:paraId="316C1FDF" w14:textId="77777777" w:rsidR="0020625B" w:rsidRPr="00FD5876" w:rsidRDefault="0020625B" w:rsidP="009E7609">
            <w:pPr>
              <w:spacing w:line="400" w:lineRule="exact"/>
              <w:jc w:val="both"/>
              <w:rPr>
                <w:rFonts w:ascii="標楷體" w:eastAsia="標楷體" w:hAnsi="標楷體"/>
                <w:sz w:val="28"/>
                <w:szCs w:val="28"/>
                <w:u w:val="single"/>
              </w:rPr>
            </w:pPr>
          </w:p>
          <w:p w14:paraId="1C0F8D8C" w14:textId="77777777" w:rsidR="0020625B" w:rsidRPr="00FD5876" w:rsidRDefault="0020625B" w:rsidP="009E7609">
            <w:pPr>
              <w:spacing w:line="400" w:lineRule="exact"/>
              <w:jc w:val="both"/>
              <w:rPr>
                <w:rFonts w:ascii="標楷體" w:eastAsia="標楷體" w:hAnsi="標楷體"/>
                <w:sz w:val="28"/>
                <w:szCs w:val="28"/>
                <w:u w:val="single"/>
              </w:rPr>
            </w:pPr>
          </w:p>
          <w:p w14:paraId="1BB5FE0A" w14:textId="77777777" w:rsidR="0020625B" w:rsidRPr="00FD5876" w:rsidRDefault="0020625B" w:rsidP="009E7609">
            <w:pPr>
              <w:spacing w:line="400" w:lineRule="exact"/>
              <w:jc w:val="both"/>
              <w:rPr>
                <w:rFonts w:ascii="標楷體" w:eastAsia="標楷體" w:hAnsi="標楷體"/>
                <w:sz w:val="28"/>
                <w:szCs w:val="28"/>
                <w:u w:val="single"/>
              </w:rPr>
            </w:pPr>
          </w:p>
          <w:p w14:paraId="2FDF98BB" w14:textId="77777777" w:rsidR="0020625B" w:rsidRPr="00FD5876" w:rsidRDefault="0020625B" w:rsidP="009E7609">
            <w:pPr>
              <w:spacing w:line="400" w:lineRule="exact"/>
              <w:jc w:val="both"/>
              <w:rPr>
                <w:rFonts w:ascii="標楷體" w:eastAsia="標楷體" w:hAnsi="標楷體"/>
                <w:sz w:val="28"/>
                <w:szCs w:val="28"/>
                <w:u w:val="single"/>
              </w:rPr>
            </w:pPr>
          </w:p>
          <w:p w14:paraId="2FF30245" w14:textId="77777777" w:rsidR="0020625B" w:rsidRPr="00FD5876" w:rsidRDefault="0020625B" w:rsidP="009E7609">
            <w:pPr>
              <w:spacing w:line="400" w:lineRule="exact"/>
              <w:jc w:val="both"/>
              <w:rPr>
                <w:rFonts w:ascii="標楷體" w:eastAsia="標楷體" w:hAnsi="標楷體"/>
                <w:sz w:val="28"/>
                <w:szCs w:val="28"/>
                <w:u w:val="single"/>
              </w:rPr>
            </w:pPr>
          </w:p>
          <w:p w14:paraId="0D2FA810" w14:textId="77777777" w:rsidR="009D09CF" w:rsidRPr="00FD5876" w:rsidRDefault="009D09CF" w:rsidP="00DC0995">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784F19CB" w14:textId="77777777" w:rsidR="009D09CF" w:rsidRPr="00FD5876" w:rsidRDefault="009D09CF" w:rsidP="009E7609">
            <w:pPr>
              <w:spacing w:line="400" w:lineRule="exact"/>
              <w:jc w:val="both"/>
              <w:rPr>
                <w:rFonts w:ascii="標楷體" w:eastAsia="標楷體" w:hAnsi="標楷體"/>
                <w:sz w:val="28"/>
                <w:szCs w:val="28"/>
              </w:rPr>
            </w:pPr>
          </w:p>
          <w:p w14:paraId="0D9D727E" w14:textId="77777777" w:rsidR="009D09CF" w:rsidRPr="00FD5876" w:rsidRDefault="009D09CF" w:rsidP="009E7609">
            <w:pPr>
              <w:spacing w:line="400" w:lineRule="exact"/>
              <w:jc w:val="both"/>
              <w:rPr>
                <w:rFonts w:ascii="標楷體" w:eastAsia="標楷體" w:hAnsi="標楷體"/>
                <w:sz w:val="28"/>
                <w:szCs w:val="28"/>
              </w:rPr>
            </w:pPr>
          </w:p>
          <w:p w14:paraId="6C3DF50E" w14:textId="77777777" w:rsidR="009D09CF" w:rsidRPr="00FD5876" w:rsidRDefault="009D09CF" w:rsidP="009E7609">
            <w:pPr>
              <w:spacing w:line="400" w:lineRule="exact"/>
              <w:jc w:val="both"/>
              <w:rPr>
                <w:rFonts w:ascii="標楷體" w:eastAsia="標楷體" w:hAnsi="標楷體"/>
                <w:sz w:val="28"/>
                <w:szCs w:val="28"/>
              </w:rPr>
            </w:pPr>
          </w:p>
          <w:p w14:paraId="1FEF1D83" w14:textId="77777777" w:rsidR="0020625B" w:rsidRPr="00FD5876" w:rsidRDefault="0020625B" w:rsidP="009E7609">
            <w:pPr>
              <w:spacing w:line="400" w:lineRule="exact"/>
              <w:jc w:val="both"/>
              <w:rPr>
                <w:rFonts w:ascii="標楷體" w:eastAsia="標楷體" w:hAnsi="標楷體"/>
                <w:sz w:val="28"/>
                <w:szCs w:val="28"/>
              </w:rPr>
            </w:pPr>
          </w:p>
          <w:p w14:paraId="334BF525" w14:textId="77777777" w:rsidR="0020625B" w:rsidRPr="00FD5876" w:rsidRDefault="0020625B" w:rsidP="009E7609">
            <w:pPr>
              <w:spacing w:line="400" w:lineRule="exact"/>
              <w:jc w:val="both"/>
              <w:rPr>
                <w:rFonts w:ascii="標楷體" w:eastAsia="標楷體" w:hAnsi="標楷體"/>
                <w:sz w:val="28"/>
                <w:szCs w:val="28"/>
              </w:rPr>
            </w:pPr>
          </w:p>
          <w:p w14:paraId="04085C05" w14:textId="77777777" w:rsidR="0020625B" w:rsidRPr="00FD5876" w:rsidRDefault="0020625B" w:rsidP="009E7609">
            <w:pPr>
              <w:spacing w:line="400" w:lineRule="exact"/>
              <w:jc w:val="both"/>
              <w:rPr>
                <w:rFonts w:ascii="標楷體" w:eastAsia="標楷體" w:hAnsi="標楷體"/>
                <w:sz w:val="28"/>
                <w:szCs w:val="28"/>
              </w:rPr>
            </w:pPr>
          </w:p>
          <w:p w14:paraId="4FBEDB8C" w14:textId="77777777" w:rsidR="0020625B" w:rsidRPr="00FD5876" w:rsidRDefault="0020625B" w:rsidP="009E7609">
            <w:pPr>
              <w:spacing w:line="400" w:lineRule="exact"/>
              <w:jc w:val="both"/>
              <w:rPr>
                <w:rFonts w:ascii="標楷體" w:eastAsia="標楷體" w:hAnsi="標楷體"/>
                <w:sz w:val="28"/>
                <w:szCs w:val="28"/>
              </w:rPr>
            </w:pPr>
          </w:p>
          <w:p w14:paraId="67F95862" w14:textId="77777777" w:rsidR="0020625B" w:rsidRPr="00FD5876" w:rsidRDefault="0020625B" w:rsidP="009E7609">
            <w:pPr>
              <w:spacing w:line="400" w:lineRule="exact"/>
              <w:jc w:val="both"/>
              <w:rPr>
                <w:rFonts w:ascii="標楷體" w:eastAsia="標楷體" w:hAnsi="標楷體"/>
                <w:sz w:val="28"/>
                <w:szCs w:val="28"/>
              </w:rPr>
            </w:pPr>
          </w:p>
          <w:p w14:paraId="63C08F3A" w14:textId="77777777" w:rsidR="0020625B" w:rsidRPr="00FD5876" w:rsidRDefault="0020625B" w:rsidP="009E7609">
            <w:pPr>
              <w:spacing w:line="400" w:lineRule="exact"/>
              <w:jc w:val="both"/>
              <w:rPr>
                <w:rFonts w:ascii="標楷體" w:eastAsia="標楷體" w:hAnsi="標楷體"/>
                <w:sz w:val="28"/>
                <w:szCs w:val="28"/>
              </w:rPr>
            </w:pPr>
          </w:p>
          <w:p w14:paraId="6D4385ED" w14:textId="77777777" w:rsidR="0020625B" w:rsidRPr="00FD5876" w:rsidRDefault="0020625B" w:rsidP="009E7609">
            <w:pPr>
              <w:spacing w:line="400" w:lineRule="exact"/>
              <w:jc w:val="both"/>
              <w:rPr>
                <w:rFonts w:ascii="標楷體" w:eastAsia="標楷體" w:hAnsi="標楷體"/>
                <w:sz w:val="28"/>
                <w:szCs w:val="28"/>
              </w:rPr>
            </w:pPr>
          </w:p>
          <w:p w14:paraId="5275B77A" w14:textId="77777777" w:rsidR="0020625B" w:rsidRPr="00FD5876" w:rsidRDefault="0020625B" w:rsidP="009E7609">
            <w:pPr>
              <w:spacing w:line="400" w:lineRule="exact"/>
              <w:jc w:val="both"/>
              <w:rPr>
                <w:rFonts w:ascii="標楷體" w:eastAsia="標楷體" w:hAnsi="標楷體"/>
                <w:sz w:val="28"/>
                <w:szCs w:val="28"/>
              </w:rPr>
            </w:pPr>
          </w:p>
          <w:p w14:paraId="090CB032" w14:textId="77777777" w:rsidR="0020625B" w:rsidRPr="00FD5876" w:rsidRDefault="0020625B" w:rsidP="009E7609">
            <w:pPr>
              <w:spacing w:line="400" w:lineRule="exact"/>
              <w:jc w:val="both"/>
              <w:rPr>
                <w:rFonts w:ascii="標楷體" w:eastAsia="標楷體" w:hAnsi="標楷體"/>
                <w:sz w:val="28"/>
                <w:szCs w:val="28"/>
              </w:rPr>
            </w:pPr>
          </w:p>
          <w:p w14:paraId="46D01EB8" w14:textId="77777777" w:rsidR="0020625B" w:rsidRPr="00FD5876" w:rsidRDefault="0020625B" w:rsidP="009E7609">
            <w:pPr>
              <w:spacing w:line="400" w:lineRule="exact"/>
              <w:jc w:val="both"/>
              <w:rPr>
                <w:rFonts w:ascii="標楷體" w:eastAsia="標楷體" w:hAnsi="標楷體"/>
                <w:sz w:val="28"/>
                <w:szCs w:val="28"/>
              </w:rPr>
            </w:pPr>
          </w:p>
          <w:p w14:paraId="3937474B" w14:textId="77777777" w:rsidR="0020625B" w:rsidRPr="00FD5876" w:rsidRDefault="0020625B" w:rsidP="009E7609">
            <w:pPr>
              <w:spacing w:line="400" w:lineRule="exact"/>
              <w:jc w:val="both"/>
              <w:rPr>
                <w:rFonts w:ascii="標楷體" w:eastAsia="標楷體" w:hAnsi="標楷體"/>
                <w:sz w:val="28"/>
                <w:szCs w:val="28"/>
              </w:rPr>
            </w:pPr>
          </w:p>
          <w:p w14:paraId="18B6E8E8" w14:textId="77777777" w:rsidR="0020625B" w:rsidRDefault="0020625B" w:rsidP="009E7609">
            <w:pPr>
              <w:spacing w:line="400" w:lineRule="exact"/>
              <w:jc w:val="both"/>
              <w:rPr>
                <w:rFonts w:ascii="標楷體" w:eastAsia="標楷體" w:hAnsi="標楷體"/>
                <w:sz w:val="28"/>
                <w:szCs w:val="28"/>
              </w:rPr>
            </w:pPr>
          </w:p>
          <w:p w14:paraId="0548A249" w14:textId="77777777" w:rsidR="00537B14" w:rsidRPr="00FD5876" w:rsidRDefault="00537B14" w:rsidP="009E7609">
            <w:pPr>
              <w:spacing w:line="400" w:lineRule="exact"/>
              <w:jc w:val="both"/>
              <w:rPr>
                <w:rFonts w:ascii="標楷體" w:eastAsia="標楷體" w:hAnsi="標楷體"/>
                <w:sz w:val="28"/>
                <w:szCs w:val="28"/>
              </w:rPr>
            </w:pPr>
          </w:p>
          <w:p w14:paraId="3C11CBE5" w14:textId="77777777" w:rsidR="006C67A4" w:rsidRPr="00FD5876" w:rsidRDefault="006C67A4" w:rsidP="009E7609">
            <w:pPr>
              <w:spacing w:line="400" w:lineRule="exact"/>
              <w:jc w:val="both"/>
              <w:rPr>
                <w:rFonts w:ascii="標楷體" w:eastAsia="標楷體" w:hAnsi="標楷體"/>
                <w:sz w:val="28"/>
                <w:szCs w:val="28"/>
              </w:rPr>
            </w:pPr>
          </w:p>
          <w:p w14:paraId="0A0133DD" w14:textId="48B478F5" w:rsidR="00FE7182" w:rsidRPr="00FD5876" w:rsidRDefault="00710E8C" w:rsidP="00453B2B">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6B2F4A73" w14:textId="77777777" w:rsidR="00FE7182" w:rsidRPr="00FD5876" w:rsidRDefault="00FE7182" w:rsidP="00453B2B">
            <w:pPr>
              <w:spacing w:line="400" w:lineRule="exact"/>
              <w:jc w:val="both"/>
              <w:rPr>
                <w:rFonts w:ascii="標楷體" w:eastAsia="標楷體" w:hAnsi="標楷體"/>
                <w:sz w:val="28"/>
                <w:szCs w:val="28"/>
              </w:rPr>
            </w:pPr>
          </w:p>
          <w:p w14:paraId="1047FB37" w14:textId="77777777" w:rsidR="00FE7182" w:rsidRPr="00FD5876" w:rsidRDefault="00FE7182" w:rsidP="00453B2B">
            <w:pPr>
              <w:spacing w:line="400" w:lineRule="exact"/>
              <w:jc w:val="both"/>
              <w:rPr>
                <w:rFonts w:ascii="標楷體" w:eastAsia="標楷體" w:hAnsi="標楷體"/>
                <w:sz w:val="28"/>
                <w:szCs w:val="28"/>
              </w:rPr>
            </w:pPr>
          </w:p>
          <w:p w14:paraId="347D33F0" w14:textId="77777777" w:rsidR="00FE7182" w:rsidRPr="00FD5876" w:rsidRDefault="00FE7182" w:rsidP="00453B2B">
            <w:pPr>
              <w:spacing w:line="400" w:lineRule="exact"/>
              <w:jc w:val="both"/>
              <w:rPr>
                <w:rFonts w:ascii="標楷體" w:eastAsia="標楷體" w:hAnsi="標楷體"/>
                <w:sz w:val="28"/>
                <w:szCs w:val="28"/>
              </w:rPr>
            </w:pPr>
          </w:p>
          <w:p w14:paraId="423E588D" w14:textId="77777777" w:rsidR="005E33F6" w:rsidRPr="00FD5876" w:rsidRDefault="005E33F6" w:rsidP="00453B2B">
            <w:pPr>
              <w:spacing w:line="400" w:lineRule="exact"/>
              <w:jc w:val="both"/>
              <w:rPr>
                <w:rFonts w:ascii="標楷體" w:eastAsia="標楷體" w:hAnsi="標楷體"/>
                <w:sz w:val="28"/>
                <w:szCs w:val="28"/>
              </w:rPr>
            </w:pPr>
          </w:p>
          <w:p w14:paraId="6CD7F54F" w14:textId="77777777" w:rsidR="005E33F6" w:rsidRPr="00FD5876" w:rsidRDefault="005E33F6" w:rsidP="00453B2B">
            <w:pPr>
              <w:spacing w:line="400" w:lineRule="exact"/>
              <w:jc w:val="both"/>
              <w:rPr>
                <w:rFonts w:ascii="標楷體" w:eastAsia="標楷體" w:hAnsi="標楷體"/>
                <w:sz w:val="28"/>
                <w:szCs w:val="28"/>
              </w:rPr>
            </w:pPr>
          </w:p>
          <w:p w14:paraId="33EABA9B" w14:textId="77777777" w:rsidR="005E33F6" w:rsidRPr="00FD5876" w:rsidRDefault="005E33F6" w:rsidP="00453B2B">
            <w:pPr>
              <w:spacing w:line="400" w:lineRule="exact"/>
              <w:jc w:val="both"/>
              <w:rPr>
                <w:rFonts w:ascii="標楷體" w:eastAsia="標楷體" w:hAnsi="標楷體"/>
                <w:sz w:val="28"/>
                <w:szCs w:val="28"/>
              </w:rPr>
            </w:pPr>
          </w:p>
          <w:p w14:paraId="4F059D28" w14:textId="77777777" w:rsidR="005E33F6" w:rsidRPr="00FD5876" w:rsidRDefault="005E33F6" w:rsidP="00453B2B">
            <w:pPr>
              <w:spacing w:line="400" w:lineRule="exact"/>
              <w:jc w:val="both"/>
              <w:rPr>
                <w:rFonts w:ascii="標楷體" w:eastAsia="標楷體" w:hAnsi="標楷體"/>
                <w:sz w:val="28"/>
                <w:szCs w:val="28"/>
              </w:rPr>
            </w:pPr>
          </w:p>
          <w:p w14:paraId="256AE0FF" w14:textId="77777777" w:rsidR="005E33F6" w:rsidRPr="00FD5876" w:rsidRDefault="005E33F6" w:rsidP="00453B2B">
            <w:pPr>
              <w:spacing w:line="400" w:lineRule="exact"/>
              <w:jc w:val="both"/>
              <w:rPr>
                <w:rFonts w:ascii="標楷體" w:eastAsia="標楷體" w:hAnsi="標楷體"/>
                <w:sz w:val="28"/>
                <w:szCs w:val="28"/>
              </w:rPr>
            </w:pPr>
          </w:p>
          <w:p w14:paraId="10466BD5" w14:textId="77777777" w:rsidR="005E33F6" w:rsidRPr="00FD5876" w:rsidRDefault="005E33F6" w:rsidP="00453B2B">
            <w:pPr>
              <w:spacing w:line="400" w:lineRule="exact"/>
              <w:jc w:val="both"/>
              <w:rPr>
                <w:rFonts w:ascii="標楷體" w:eastAsia="標楷體" w:hAnsi="標楷體"/>
                <w:sz w:val="28"/>
                <w:szCs w:val="28"/>
              </w:rPr>
            </w:pPr>
          </w:p>
          <w:p w14:paraId="78A39202" w14:textId="77777777" w:rsidR="005E33F6" w:rsidRPr="00FD5876" w:rsidRDefault="005E33F6" w:rsidP="00453B2B">
            <w:pPr>
              <w:spacing w:line="400" w:lineRule="exact"/>
              <w:jc w:val="both"/>
              <w:rPr>
                <w:rFonts w:ascii="標楷體" w:eastAsia="標楷體" w:hAnsi="標楷體"/>
                <w:sz w:val="28"/>
                <w:szCs w:val="28"/>
              </w:rPr>
            </w:pPr>
          </w:p>
          <w:p w14:paraId="36254971" w14:textId="77777777" w:rsidR="005E33F6" w:rsidRPr="00FD5876" w:rsidRDefault="005E33F6" w:rsidP="00453B2B">
            <w:pPr>
              <w:spacing w:line="400" w:lineRule="exact"/>
              <w:jc w:val="both"/>
              <w:rPr>
                <w:rFonts w:ascii="標楷體" w:eastAsia="標楷體" w:hAnsi="標楷體"/>
                <w:sz w:val="28"/>
                <w:szCs w:val="28"/>
              </w:rPr>
            </w:pPr>
          </w:p>
          <w:p w14:paraId="4F7F517C" w14:textId="77777777" w:rsidR="005E33F6" w:rsidRPr="00FD5876" w:rsidRDefault="005E33F6" w:rsidP="00453B2B">
            <w:pPr>
              <w:spacing w:line="400" w:lineRule="exact"/>
              <w:jc w:val="both"/>
              <w:rPr>
                <w:rFonts w:ascii="標楷體" w:eastAsia="標楷體" w:hAnsi="標楷體"/>
                <w:sz w:val="28"/>
                <w:szCs w:val="28"/>
              </w:rPr>
            </w:pPr>
          </w:p>
          <w:p w14:paraId="6265EF4A" w14:textId="77777777" w:rsidR="005E33F6" w:rsidRPr="00FD5876" w:rsidRDefault="005E33F6" w:rsidP="00453B2B">
            <w:pPr>
              <w:spacing w:line="400" w:lineRule="exact"/>
              <w:jc w:val="both"/>
              <w:rPr>
                <w:rFonts w:ascii="標楷體" w:eastAsia="標楷體" w:hAnsi="標楷體"/>
                <w:sz w:val="28"/>
                <w:szCs w:val="28"/>
              </w:rPr>
            </w:pPr>
          </w:p>
          <w:p w14:paraId="7B99E3A3" w14:textId="77777777" w:rsidR="005E33F6" w:rsidRPr="00FD5876" w:rsidRDefault="005E33F6" w:rsidP="00453B2B">
            <w:pPr>
              <w:spacing w:line="400" w:lineRule="exact"/>
              <w:jc w:val="both"/>
              <w:rPr>
                <w:rFonts w:ascii="標楷體" w:eastAsia="標楷體" w:hAnsi="標楷體"/>
                <w:sz w:val="28"/>
                <w:szCs w:val="28"/>
              </w:rPr>
            </w:pPr>
          </w:p>
          <w:p w14:paraId="59BEEAC9" w14:textId="77777777" w:rsidR="005E33F6" w:rsidRPr="00FD5876" w:rsidRDefault="005E33F6" w:rsidP="00453B2B">
            <w:pPr>
              <w:spacing w:line="400" w:lineRule="exact"/>
              <w:jc w:val="both"/>
              <w:rPr>
                <w:rFonts w:ascii="標楷體" w:eastAsia="標楷體" w:hAnsi="標楷體"/>
                <w:sz w:val="28"/>
                <w:szCs w:val="28"/>
              </w:rPr>
            </w:pPr>
          </w:p>
          <w:p w14:paraId="63CA59A5" w14:textId="77777777" w:rsidR="00FE7182" w:rsidRPr="00FD5876" w:rsidRDefault="00A322A3" w:rsidP="00A322A3">
            <w:pPr>
              <w:tabs>
                <w:tab w:val="left" w:pos="301"/>
              </w:tabs>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已完成</w:t>
            </w:r>
            <w:r w:rsidR="008C303A" w:rsidRPr="00FD5876">
              <w:rPr>
                <w:rFonts w:ascii="標楷體" w:eastAsia="標楷體" w:hAnsi="標楷體" w:hint="eastAsia"/>
                <w:sz w:val="28"/>
                <w:szCs w:val="28"/>
              </w:rPr>
              <w:t>，</w:t>
            </w:r>
            <w:r w:rsidRPr="00FD5876">
              <w:rPr>
                <w:rFonts w:ascii="標楷體" w:eastAsia="標楷體" w:hAnsi="標楷體" w:hint="eastAsia"/>
                <w:sz w:val="28"/>
                <w:szCs w:val="28"/>
              </w:rPr>
              <w:t>隨</w:t>
            </w:r>
            <w:r w:rsidR="008C303A" w:rsidRPr="00FD5876">
              <w:rPr>
                <w:rFonts w:ascii="標楷體" w:eastAsia="標楷體" w:hAnsi="標楷體" w:hint="eastAsia"/>
                <w:sz w:val="28"/>
                <w:szCs w:val="28"/>
              </w:rPr>
              <w:t>時</w:t>
            </w:r>
            <w:r w:rsidRPr="00FD5876">
              <w:rPr>
                <w:rFonts w:ascii="標楷體" w:eastAsia="標楷體" w:hAnsi="標楷體" w:hint="eastAsia"/>
                <w:sz w:val="28"/>
                <w:szCs w:val="28"/>
              </w:rPr>
              <w:t>滾動修正</w:t>
            </w:r>
            <w:r w:rsidR="008C303A" w:rsidRPr="00FD5876">
              <w:rPr>
                <w:rFonts w:ascii="標楷體" w:eastAsia="標楷體" w:hAnsi="標楷體" w:hint="eastAsia"/>
                <w:sz w:val="28"/>
                <w:szCs w:val="28"/>
              </w:rPr>
              <w:t>。</w:t>
            </w:r>
          </w:p>
          <w:p w14:paraId="64DE0088" w14:textId="77777777" w:rsidR="00FE7182" w:rsidRPr="00FD5876" w:rsidRDefault="00FE7182" w:rsidP="00FE7182">
            <w:pPr>
              <w:pStyle w:val="a3"/>
              <w:tabs>
                <w:tab w:val="left" w:pos="301"/>
              </w:tabs>
              <w:spacing w:line="400" w:lineRule="exact"/>
              <w:ind w:leftChars="0" w:left="317"/>
              <w:jc w:val="both"/>
              <w:rPr>
                <w:rFonts w:ascii="標楷體" w:eastAsia="標楷體" w:hAnsi="標楷體"/>
                <w:sz w:val="28"/>
                <w:szCs w:val="28"/>
              </w:rPr>
            </w:pPr>
          </w:p>
          <w:p w14:paraId="33C74955" w14:textId="77777777" w:rsidR="00F80470" w:rsidRPr="00FD5876" w:rsidRDefault="00F80470" w:rsidP="00FE7182">
            <w:pPr>
              <w:pStyle w:val="a3"/>
              <w:tabs>
                <w:tab w:val="left" w:pos="301"/>
              </w:tabs>
              <w:spacing w:line="400" w:lineRule="exact"/>
              <w:ind w:leftChars="0" w:left="317"/>
              <w:jc w:val="both"/>
              <w:rPr>
                <w:rFonts w:ascii="標楷體" w:eastAsia="標楷體" w:hAnsi="標楷體"/>
                <w:sz w:val="28"/>
                <w:szCs w:val="28"/>
              </w:rPr>
            </w:pPr>
          </w:p>
          <w:p w14:paraId="7F55193E" w14:textId="77777777" w:rsidR="00A322A3" w:rsidRPr="00FD5876" w:rsidRDefault="00A322A3" w:rsidP="00FE7182">
            <w:pPr>
              <w:pStyle w:val="a3"/>
              <w:tabs>
                <w:tab w:val="left" w:pos="301"/>
              </w:tabs>
              <w:spacing w:line="400" w:lineRule="exact"/>
              <w:ind w:leftChars="0" w:left="317"/>
              <w:jc w:val="both"/>
              <w:rPr>
                <w:rFonts w:ascii="標楷體" w:eastAsia="標楷體" w:hAnsi="標楷體"/>
                <w:sz w:val="28"/>
                <w:szCs w:val="28"/>
              </w:rPr>
            </w:pPr>
          </w:p>
          <w:p w14:paraId="7EB657C8" w14:textId="77777777" w:rsidR="0020625B" w:rsidRPr="00FD5876" w:rsidRDefault="0020625B" w:rsidP="00FE7182">
            <w:pPr>
              <w:pStyle w:val="a3"/>
              <w:tabs>
                <w:tab w:val="left" w:pos="301"/>
              </w:tabs>
              <w:spacing w:line="400" w:lineRule="exact"/>
              <w:ind w:leftChars="0" w:left="317"/>
              <w:jc w:val="both"/>
              <w:rPr>
                <w:rFonts w:ascii="標楷體" w:eastAsia="標楷體" w:hAnsi="標楷體"/>
                <w:sz w:val="28"/>
                <w:szCs w:val="28"/>
              </w:rPr>
            </w:pPr>
          </w:p>
          <w:p w14:paraId="34528207" w14:textId="77777777" w:rsidR="0020625B" w:rsidRPr="00FD5876" w:rsidRDefault="0020625B" w:rsidP="00FE7182">
            <w:pPr>
              <w:pStyle w:val="a3"/>
              <w:tabs>
                <w:tab w:val="left" w:pos="301"/>
              </w:tabs>
              <w:spacing w:line="400" w:lineRule="exact"/>
              <w:ind w:leftChars="0" w:left="317"/>
              <w:jc w:val="both"/>
              <w:rPr>
                <w:rFonts w:ascii="標楷體" w:eastAsia="標楷體" w:hAnsi="標楷體"/>
                <w:sz w:val="28"/>
                <w:szCs w:val="28"/>
              </w:rPr>
            </w:pPr>
          </w:p>
          <w:p w14:paraId="79847E7F" w14:textId="77777777" w:rsidR="00FE7182" w:rsidRPr="00FD5876" w:rsidRDefault="00A322A3" w:rsidP="00A322A3">
            <w:pPr>
              <w:tabs>
                <w:tab w:val="left" w:pos="301"/>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已完成，隨</w:t>
            </w:r>
            <w:r w:rsidR="008C303A" w:rsidRPr="00FD5876">
              <w:rPr>
                <w:rFonts w:ascii="標楷體" w:eastAsia="標楷體" w:hAnsi="標楷體" w:hint="eastAsia"/>
                <w:sz w:val="28"/>
                <w:szCs w:val="28"/>
              </w:rPr>
              <w:t>時</w:t>
            </w:r>
            <w:r w:rsidRPr="00FD5876">
              <w:rPr>
                <w:rFonts w:ascii="標楷體" w:eastAsia="標楷體" w:hAnsi="標楷體" w:hint="eastAsia"/>
                <w:sz w:val="28"/>
                <w:szCs w:val="28"/>
              </w:rPr>
              <w:t>滾動修正</w:t>
            </w:r>
            <w:r w:rsidR="008C303A" w:rsidRPr="00FD5876">
              <w:rPr>
                <w:rFonts w:ascii="標楷體" w:eastAsia="標楷體" w:hAnsi="標楷體" w:hint="eastAsia"/>
                <w:sz w:val="28"/>
                <w:szCs w:val="28"/>
              </w:rPr>
              <w:t>。</w:t>
            </w:r>
          </w:p>
          <w:p w14:paraId="6AF5D887" w14:textId="77777777" w:rsidR="00F80470" w:rsidRPr="00FD5876" w:rsidRDefault="00F80470" w:rsidP="00F80470">
            <w:pPr>
              <w:pStyle w:val="a3"/>
              <w:tabs>
                <w:tab w:val="left" w:pos="301"/>
              </w:tabs>
              <w:spacing w:line="400" w:lineRule="exact"/>
              <w:ind w:leftChars="0" w:left="317"/>
              <w:jc w:val="both"/>
              <w:rPr>
                <w:rFonts w:ascii="標楷體" w:eastAsia="標楷體" w:hAnsi="標楷體"/>
                <w:sz w:val="28"/>
                <w:szCs w:val="28"/>
              </w:rPr>
            </w:pPr>
          </w:p>
          <w:p w14:paraId="74809FC3" w14:textId="77777777" w:rsidR="005650A8" w:rsidRPr="00FD5876" w:rsidRDefault="005650A8" w:rsidP="00F80470">
            <w:pPr>
              <w:pStyle w:val="a3"/>
              <w:tabs>
                <w:tab w:val="left" w:pos="301"/>
              </w:tabs>
              <w:spacing w:line="400" w:lineRule="exact"/>
              <w:ind w:leftChars="0" w:left="317"/>
              <w:jc w:val="both"/>
              <w:rPr>
                <w:rFonts w:ascii="標楷體" w:eastAsia="標楷體" w:hAnsi="標楷體"/>
                <w:sz w:val="28"/>
                <w:szCs w:val="28"/>
              </w:rPr>
            </w:pPr>
          </w:p>
          <w:p w14:paraId="057DEB43" w14:textId="77777777" w:rsidR="0020625B" w:rsidRPr="00FD5876" w:rsidRDefault="0020625B" w:rsidP="00F80470">
            <w:pPr>
              <w:pStyle w:val="a3"/>
              <w:tabs>
                <w:tab w:val="left" w:pos="301"/>
              </w:tabs>
              <w:spacing w:line="400" w:lineRule="exact"/>
              <w:ind w:leftChars="0" w:left="317"/>
              <w:jc w:val="both"/>
              <w:rPr>
                <w:rFonts w:ascii="標楷體" w:eastAsia="標楷體" w:hAnsi="標楷體"/>
                <w:sz w:val="28"/>
                <w:szCs w:val="28"/>
              </w:rPr>
            </w:pPr>
          </w:p>
          <w:p w14:paraId="6E6EC8DF" w14:textId="77777777" w:rsidR="00FE7182" w:rsidRPr="00FD5876" w:rsidRDefault="00A322A3" w:rsidP="00A322A3">
            <w:pPr>
              <w:tabs>
                <w:tab w:val="left" w:pos="301"/>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已完成，隨</w:t>
            </w:r>
            <w:r w:rsidR="008C303A" w:rsidRPr="00FD5876">
              <w:rPr>
                <w:rFonts w:ascii="標楷體" w:eastAsia="標楷體" w:hAnsi="標楷體" w:hint="eastAsia"/>
                <w:sz w:val="28"/>
                <w:szCs w:val="28"/>
              </w:rPr>
              <w:t>時</w:t>
            </w:r>
            <w:r w:rsidRPr="00FD5876">
              <w:rPr>
                <w:rFonts w:ascii="標楷體" w:eastAsia="標楷體" w:hAnsi="標楷體" w:hint="eastAsia"/>
                <w:sz w:val="28"/>
                <w:szCs w:val="28"/>
              </w:rPr>
              <w:t>滾動修正</w:t>
            </w:r>
            <w:r w:rsidR="008C303A" w:rsidRPr="00FD5876">
              <w:rPr>
                <w:rFonts w:ascii="標楷體" w:eastAsia="標楷體" w:hAnsi="標楷體" w:hint="eastAsia"/>
                <w:sz w:val="28"/>
                <w:szCs w:val="28"/>
              </w:rPr>
              <w:t>。</w:t>
            </w:r>
          </w:p>
          <w:p w14:paraId="2B1CFC4A" w14:textId="77777777" w:rsidR="00D0395E" w:rsidRPr="00FD5876" w:rsidRDefault="00D0395E" w:rsidP="00D0395E">
            <w:pPr>
              <w:pStyle w:val="a3"/>
              <w:tabs>
                <w:tab w:val="left" w:pos="301"/>
              </w:tabs>
              <w:spacing w:line="400" w:lineRule="exact"/>
              <w:ind w:leftChars="0" w:left="317"/>
              <w:jc w:val="both"/>
              <w:rPr>
                <w:rFonts w:ascii="標楷體" w:eastAsia="標楷體" w:hAnsi="標楷體"/>
                <w:sz w:val="28"/>
                <w:szCs w:val="28"/>
              </w:rPr>
            </w:pPr>
          </w:p>
          <w:p w14:paraId="12075E4E" w14:textId="77777777" w:rsidR="00D0395E" w:rsidRPr="00FD5876" w:rsidRDefault="00D0395E" w:rsidP="00D0395E">
            <w:pPr>
              <w:pStyle w:val="a3"/>
              <w:tabs>
                <w:tab w:val="left" w:pos="301"/>
              </w:tabs>
              <w:spacing w:line="400" w:lineRule="exact"/>
              <w:ind w:leftChars="0" w:left="317"/>
              <w:jc w:val="both"/>
              <w:rPr>
                <w:rFonts w:ascii="標楷體" w:eastAsia="標楷體" w:hAnsi="標楷體"/>
                <w:sz w:val="28"/>
                <w:szCs w:val="28"/>
              </w:rPr>
            </w:pPr>
          </w:p>
          <w:p w14:paraId="3FB98B63" w14:textId="77777777" w:rsidR="00D0395E" w:rsidRPr="00FD5876" w:rsidRDefault="00D0395E" w:rsidP="00D0395E">
            <w:pPr>
              <w:pStyle w:val="a3"/>
              <w:tabs>
                <w:tab w:val="left" w:pos="301"/>
              </w:tabs>
              <w:spacing w:line="400" w:lineRule="exact"/>
              <w:ind w:leftChars="0" w:left="317"/>
              <w:jc w:val="both"/>
              <w:rPr>
                <w:rFonts w:ascii="標楷體" w:eastAsia="標楷體" w:hAnsi="標楷體"/>
                <w:sz w:val="28"/>
                <w:szCs w:val="28"/>
              </w:rPr>
            </w:pPr>
          </w:p>
          <w:p w14:paraId="4C251F85" w14:textId="77777777" w:rsidR="00D0395E" w:rsidRPr="00FD5876" w:rsidRDefault="00D0395E" w:rsidP="00D0395E">
            <w:pPr>
              <w:pStyle w:val="a3"/>
              <w:tabs>
                <w:tab w:val="left" w:pos="301"/>
              </w:tabs>
              <w:spacing w:line="400" w:lineRule="exact"/>
              <w:ind w:leftChars="0" w:left="317"/>
              <w:jc w:val="both"/>
              <w:rPr>
                <w:rFonts w:ascii="標楷體" w:eastAsia="標楷體" w:hAnsi="標楷體"/>
                <w:sz w:val="28"/>
                <w:szCs w:val="28"/>
              </w:rPr>
            </w:pPr>
          </w:p>
          <w:p w14:paraId="473700E4" w14:textId="77777777" w:rsidR="00D0395E" w:rsidRPr="00FD5876" w:rsidRDefault="00D0395E" w:rsidP="00D0395E">
            <w:pPr>
              <w:pStyle w:val="a3"/>
              <w:tabs>
                <w:tab w:val="left" w:pos="301"/>
              </w:tabs>
              <w:spacing w:line="400" w:lineRule="exact"/>
              <w:ind w:leftChars="0" w:left="317"/>
              <w:jc w:val="both"/>
              <w:rPr>
                <w:rFonts w:ascii="標楷體" w:eastAsia="標楷體" w:hAnsi="標楷體"/>
                <w:sz w:val="28"/>
                <w:szCs w:val="28"/>
              </w:rPr>
            </w:pPr>
          </w:p>
          <w:p w14:paraId="242A00EC" w14:textId="77777777" w:rsidR="00D0395E" w:rsidRPr="00FD5876" w:rsidRDefault="00D0395E" w:rsidP="00D0395E">
            <w:pPr>
              <w:pStyle w:val="a3"/>
              <w:tabs>
                <w:tab w:val="left" w:pos="301"/>
              </w:tabs>
              <w:spacing w:line="400" w:lineRule="exact"/>
              <w:ind w:leftChars="0" w:left="317"/>
              <w:jc w:val="both"/>
              <w:rPr>
                <w:rFonts w:ascii="標楷體" w:eastAsia="標楷體" w:hAnsi="標楷體"/>
                <w:sz w:val="28"/>
                <w:szCs w:val="28"/>
              </w:rPr>
            </w:pPr>
          </w:p>
          <w:p w14:paraId="7A722C42" w14:textId="77777777" w:rsidR="00A322A3" w:rsidRPr="00FD5876" w:rsidRDefault="00A322A3" w:rsidP="00D0395E">
            <w:pPr>
              <w:pStyle w:val="a3"/>
              <w:tabs>
                <w:tab w:val="left" w:pos="301"/>
              </w:tabs>
              <w:spacing w:line="400" w:lineRule="exact"/>
              <w:ind w:leftChars="0" w:left="317"/>
              <w:jc w:val="both"/>
              <w:rPr>
                <w:rFonts w:ascii="標楷體" w:eastAsia="標楷體" w:hAnsi="標楷體"/>
                <w:sz w:val="28"/>
                <w:szCs w:val="28"/>
              </w:rPr>
            </w:pPr>
          </w:p>
          <w:p w14:paraId="0918C79B" w14:textId="77777777" w:rsidR="00A322A3" w:rsidRPr="00FD5876" w:rsidRDefault="00A322A3" w:rsidP="00D0395E">
            <w:pPr>
              <w:pStyle w:val="a3"/>
              <w:tabs>
                <w:tab w:val="left" w:pos="301"/>
              </w:tabs>
              <w:spacing w:line="400" w:lineRule="exact"/>
              <w:ind w:leftChars="0" w:left="317"/>
              <w:jc w:val="both"/>
              <w:rPr>
                <w:rFonts w:ascii="標楷體" w:eastAsia="標楷體" w:hAnsi="標楷體"/>
                <w:sz w:val="28"/>
                <w:szCs w:val="28"/>
              </w:rPr>
            </w:pPr>
          </w:p>
          <w:p w14:paraId="16AE40E1" w14:textId="77777777" w:rsidR="0020625B" w:rsidRPr="00FD5876" w:rsidRDefault="0020625B" w:rsidP="00D0395E">
            <w:pPr>
              <w:pStyle w:val="a3"/>
              <w:tabs>
                <w:tab w:val="left" w:pos="301"/>
              </w:tabs>
              <w:spacing w:line="400" w:lineRule="exact"/>
              <w:ind w:leftChars="0" w:left="317"/>
              <w:jc w:val="both"/>
              <w:rPr>
                <w:rFonts w:ascii="標楷體" w:eastAsia="標楷體" w:hAnsi="標楷體"/>
                <w:sz w:val="28"/>
                <w:szCs w:val="28"/>
              </w:rPr>
            </w:pPr>
          </w:p>
          <w:p w14:paraId="35FBBABA" w14:textId="77777777" w:rsidR="0020625B" w:rsidRPr="00FD5876" w:rsidRDefault="0020625B" w:rsidP="00D0395E">
            <w:pPr>
              <w:pStyle w:val="a3"/>
              <w:tabs>
                <w:tab w:val="left" w:pos="301"/>
              </w:tabs>
              <w:spacing w:line="400" w:lineRule="exact"/>
              <w:ind w:leftChars="0" w:left="317"/>
              <w:jc w:val="both"/>
              <w:rPr>
                <w:rFonts w:ascii="標楷體" w:eastAsia="標楷體" w:hAnsi="標楷體"/>
                <w:sz w:val="28"/>
                <w:szCs w:val="28"/>
              </w:rPr>
            </w:pPr>
          </w:p>
          <w:p w14:paraId="01CE356E" w14:textId="77777777" w:rsidR="00B044AF" w:rsidRPr="00FD5876" w:rsidRDefault="00B044AF" w:rsidP="00A322A3">
            <w:pPr>
              <w:tabs>
                <w:tab w:val="left" w:pos="301"/>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已完成，隨</w:t>
            </w:r>
            <w:r w:rsidR="008C303A" w:rsidRPr="00FD5876">
              <w:rPr>
                <w:rFonts w:ascii="標楷體" w:eastAsia="標楷體" w:hAnsi="標楷體" w:hint="eastAsia"/>
                <w:sz w:val="28"/>
                <w:szCs w:val="28"/>
              </w:rPr>
              <w:t>時</w:t>
            </w:r>
            <w:r w:rsidRPr="00FD5876">
              <w:rPr>
                <w:rFonts w:ascii="標楷體" w:eastAsia="標楷體" w:hAnsi="標楷體" w:hint="eastAsia"/>
                <w:sz w:val="28"/>
                <w:szCs w:val="28"/>
              </w:rPr>
              <w:t>滾動修正</w:t>
            </w:r>
            <w:r w:rsidR="008C303A" w:rsidRPr="00FD5876">
              <w:rPr>
                <w:rFonts w:ascii="標楷體" w:eastAsia="標楷體" w:hAnsi="標楷體" w:hint="eastAsia"/>
                <w:sz w:val="28"/>
                <w:szCs w:val="28"/>
              </w:rPr>
              <w:t>。</w:t>
            </w:r>
          </w:p>
        </w:tc>
        <w:tc>
          <w:tcPr>
            <w:tcW w:w="1701" w:type="dxa"/>
            <w:shd w:val="clear" w:color="auto" w:fill="auto"/>
          </w:tcPr>
          <w:p w14:paraId="7B1C5CFB" w14:textId="77777777" w:rsidR="00C24599"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主動協助民眾及業者申辦各項案件，使其得到妥適服務及諮詢，建立服務人員專業及親切之形象。</w:t>
            </w:r>
          </w:p>
          <w:p w14:paraId="0A280B90" w14:textId="77777777" w:rsidR="0020625B" w:rsidRPr="00FD5876" w:rsidRDefault="0020625B" w:rsidP="00C4199F">
            <w:pPr>
              <w:spacing w:line="400" w:lineRule="exact"/>
              <w:jc w:val="both"/>
              <w:rPr>
                <w:rFonts w:ascii="標楷體" w:eastAsia="標楷體" w:hAnsi="標楷體"/>
                <w:sz w:val="28"/>
                <w:szCs w:val="28"/>
              </w:rPr>
            </w:pPr>
          </w:p>
          <w:p w14:paraId="3D5048E3" w14:textId="77777777" w:rsidR="0020625B" w:rsidRPr="00FD5876" w:rsidRDefault="0020625B" w:rsidP="00C4199F">
            <w:pPr>
              <w:spacing w:line="400" w:lineRule="exact"/>
              <w:jc w:val="both"/>
              <w:rPr>
                <w:rFonts w:ascii="標楷體" w:eastAsia="標楷體" w:hAnsi="標楷體"/>
                <w:sz w:val="28"/>
                <w:szCs w:val="28"/>
              </w:rPr>
            </w:pPr>
          </w:p>
          <w:p w14:paraId="4C09016F" w14:textId="77777777" w:rsidR="0020625B" w:rsidRPr="00FD5876" w:rsidRDefault="0020625B" w:rsidP="00C4199F">
            <w:pPr>
              <w:spacing w:line="400" w:lineRule="exact"/>
              <w:jc w:val="both"/>
              <w:rPr>
                <w:rFonts w:ascii="標楷體" w:eastAsia="標楷體" w:hAnsi="標楷體"/>
                <w:sz w:val="28"/>
                <w:szCs w:val="28"/>
              </w:rPr>
            </w:pPr>
          </w:p>
          <w:p w14:paraId="1088D86B" w14:textId="77777777" w:rsidR="0020625B" w:rsidRPr="00FD5876" w:rsidRDefault="0020625B" w:rsidP="00C4199F">
            <w:pPr>
              <w:spacing w:line="400" w:lineRule="exact"/>
              <w:jc w:val="both"/>
              <w:rPr>
                <w:rFonts w:ascii="標楷體" w:eastAsia="標楷體" w:hAnsi="標楷體"/>
                <w:sz w:val="28"/>
                <w:szCs w:val="28"/>
              </w:rPr>
            </w:pPr>
          </w:p>
          <w:p w14:paraId="6CE33338" w14:textId="77777777" w:rsidR="0020625B" w:rsidRPr="00FD5876" w:rsidRDefault="0020625B" w:rsidP="00C4199F">
            <w:pPr>
              <w:spacing w:line="400" w:lineRule="exact"/>
              <w:jc w:val="both"/>
              <w:rPr>
                <w:rFonts w:ascii="標楷體" w:eastAsia="標楷體" w:hAnsi="標楷體"/>
                <w:sz w:val="28"/>
                <w:szCs w:val="28"/>
              </w:rPr>
            </w:pPr>
          </w:p>
          <w:p w14:paraId="6330EDF1" w14:textId="77777777" w:rsidR="0020625B" w:rsidRPr="00FD5876" w:rsidRDefault="0020625B" w:rsidP="00C4199F">
            <w:pPr>
              <w:spacing w:line="400" w:lineRule="exact"/>
              <w:jc w:val="both"/>
              <w:rPr>
                <w:rFonts w:ascii="標楷體" w:eastAsia="標楷體" w:hAnsi="標楷體"/>
                <w:sz w:val="28"/>
                <w:szCs w:val="28"/>
              </w:rPr>
            </w:pPr>
          </w:p>
          <w:p w14:paraId="67252777" w14:textId="77777777" w:rsidR="0020625B" w:rsidRPr="00FD5876" w:rsidRDefault="0020625B" w:rsidP="00C4199F">
            <w:pPr>
              <w:spacing w:line="400" w:lineRule="exact"/>
              <w:jc w:val="both"/>
              <w:rPr>
                <w:rFonts w:ascii="標楷體" w:eastAsia="標楷體" w:hAnsi="標楷體"/>
                <w:sz w:val="28"/>
                <w:szCs w:val="28"/>
              </w:rPr>
            </w:pPr>
          </w:p>
          <w:p w14:paraId="1767F62C" w14:textId="77777777" w:rsidR="0020625B" w:rsidRPr="00FD5876" w:rsidRDefault="0020625B" w:rsidP="00C4199F">
            <w:pPr>
              <w:spacing w:line="400" w:lineRule="exact"/>
              <w:jc w:val="both"/>
              <w:rPr>
                <w:rFonts w:ascii="標楷體" w:eastAsia="標楷體" w:hAnsi="標楷體"/>
                <w:sz w:val="28"/>
                <w:szCs w:val="28"/>
              </w:rPr>
            </w:pPr>
          </w:p>
          <w:p w14:paraId="0A5BA5B8" w14:textId="77777777" w:rsidR="0020625B" w:rsidRPr="00FD5876" w:rsidRDefault="0020625B" w:rsidP="00C4199F">
            <w:pPr>
              <w:spacing w:line="400" w:lineRule="exact"/>
              <w:jc w:val="both"/>
              <w:rPr>
                <w:rFonts w:ascii="標楷體" w:eastAsia="標楷體" w:hAnsi="標楷體"/>
                <w:sz w:val="28"/>
                <w:szCs w:val="28"/>
              </w:rPr>
            </w:pPr>
          </w:p>
          <w:p w14:paraId="78F12C01" w14:textId="77777777" w:rsidR="0020625B" w:rsidRPr="00FD5876" w:rsidRDefault="0020625B" w:rsidP="00C4199F">
            <w:pPr>
              <w:spacing w:line="400" w:lineRule="exact"/>
              <w:jc w:val="both"/>
              <w:rPr>
                <w:rFonts w:ascii="標楷體" w:eastAsia="標楷體" w:hAnsi="標楷體"/>
                <w:sz w:val="28"/>
                <w:szCs w:val="28"/>
              </w:rPr>
            </w:pPr>
          </w:p>
          <w:p w14:paraId="573209FD" w14:textId="77777777" w:rsidR="0020625B" w:rsidRPr="00FD5876" w:rsidRDefault="0020625B" w:rsidP="00C4199F">
            <w:pPr>
              <w:spacing w:line="400" w:lineRule="exact"/>
              <w:jc w:val="both"/>
              <w:rPr>
                <w:rFonts w:ascii="標楷體" w:eastAsia="標楷體" w:hAnsi="標楷體"/>
                <w:sz w:val="28"/>
                <w:szCs w:val="28"/>
              </w:rPr>
            </w:pPr>
          </w:p>
          <w:p w14:paraId="35B610D8" w14:textId="77777777" w:rsidR="0020625B" w:rsidRPr="00FD5876" w:rsidRDefault="0020625B" w:rsidP="00C4199F">
            <w:pPr>
              <w:spacing w:line="400" w:lineRule="exact"/>
              <w:jc w:val="both"/>
              <w:rPr>
                <w:rFonts w:ascii="標楷體" w:eastAsia="標楷體" w:hAnsi="標楷體"/>
                <w:sz w:val="28"/>
                <w:szCs w:val="28"/>
              </w:rPr>
            </w:pPr>
          </w:p>
          <w:p w14:paraId="24B0F175" w14:textId="77777777" w:rsidR="0020625B" w:rsidRPr="00FD5876" w:rsidRDefault="0020625B" w:rsidP="00C4199F">
            <w:pPr>
              <w:spacing w:line="400" w:lineRule="exact"/>
              <w:jc w:val="both"/>
              <w:rPr>
                <w:rFonts w:ascii="標楷體" w:eastAsia="標楷體" w:hAnsi="標楷體"/>
                <w:sz w:val="28"/>
                <w:szCs w:val="28"/>
              </w:rPr>
            </w:pPr>
          </w:p>
          <w:p w14:paraId="332BD7D1" w14:textId="77777777" w:rsidR="0020625B" w:rsidRPr="00FD5876" w:rsidRDefault="0020625B" w:rsidP="00C4199F">
            <w:pPr>
              <w:spacing w:line="400" w:lineRule="exact"/>
              <w:jc w:val="both"/>
              <w:rPr>
                <w:rFonts w:ascii="標楷體" w:eastAsia="標楷體" w:hAnsi="標楷體"/>
                <w:sz w:val="28"/>
                <w:szCs w:val="28"/>
              </w:rPr>
            </w:pPr>
          </w:p>
          <w:p w14:paraId="34033D40" w14:textId="77777777" w:rsidR="0020625B" w:rsidRPr="00FD5876" w:rsidRDefault="0020625B" w:rsidP="00C4199F">
            <w:pPr>
              <w:spacing w:line="400" w:lineRule="exact"/>
              <w:jc w:val="both"/>
              <w:rPr>
                <w:rFonts w:ascii="標楷體" w:eastAsia="標楷體" w:hAnsi="標楷體"/>
                <w:sz w:val="28"/>
                <w:szCs w:val="28"/>
              </w:rPr>
            </w:pPr>
          </w:p>
          <w:p w14:paraId="7B518F4C" w14:textId="77777777" w:rsidR="0020625B" w:rsidRPr="00FD5876" w:rsidRDefault="0020625B" w:rsidP="00C4199F">
            <w:pPr>
              <w:spacing w:line="400" w:lineRule="exact"/>
              <w:jc w:val="both"/>
              <w:rPr>
                <w:rFonts w:ascii="標楷體" w:eastAsia="標楷體" w:hAnsi="標楷體"/>
                <w:sz w:val="28"/>
                <w:szCs w:val="28"/>
              </w:rPr>
            </w:pPr>
          </w:p>
          <w:p w14:paraId="02F348A8" w14:textId="77777777" w:rsidR="0020625B" w:rsidRPr="00FD5876" w:rsidRDefault="0020625B" w:rsidP="00C4199F">
            <w:pPr>
              <w:spacing w:line="400" w:lineRule="exact"/>
              <w:jc w:val="both"/>
              <w:rPr>
                <w:rFonts w:ascii="標楷體" w:eastAsia="標楷體" w:hAnsi="標楷體"/>
                <w:sz w:val="28"/>
                <w:szCs w:val="28"/>
              </w:rPr>
            </w:pPr>
          </w:p>
          <w:p w14:paraId="4A36F3D4" w14:textId="77777777" w:rsidR="0020625B" w:rsidRPr="00FD5876" w:rsidRDefault="0020625B" w:rsidP="00C4199F">
            <w:pPr>
              <w:spacing w:line="400" w:lineRule="exact"/>
              <w:jc w:val="both"/>
              <w:rPr>
                <w:rFonts w:ascii="標楷體" w:eastAsia="標楷體" w:hAnsi="標楷體"/>
                <w:sz w:val="28"/>
                <w:szCs w:val="28"/>
              </w:rPr>
            </w:pPr>
          </w:p>
          <w:p w14:paraId="3934D898" w14:textId="77777777" w:rsidR="0020625B" w:rsidRPr="00FD5876" w:rsidRDefault="0020625B" w:rsidP="00C4199F">
            <w:pPr>
              <w:spacing w:line="400" w:lineRule="exact"/>
              <w:jc w:val="both"/>
              <w:rPr>
                <w:rFonts w:ascii="標楷體" w:eastAsia="標楷體" w:hAnsi="標楷體"/>
                <w:sz w:val="28"/>
                <w:szCs w:val="28"/>
              </w:rPr>
            </w:pPr>
          </w:p>
          <w:p w14:paraId="3B662220" w14:textId="77777777" w:rsidR="0020625B" w:rsidRPr="00FD5876" w:rsidRDefault="0020625B" w:rsidP="00C4199F">
            <w:pPr>
              <w:spacing w:line="400" w:lineRule="exact"/>
              <w:jc w:val="both"/>
              <w:rPr>
                <w:rFonts w:ascii="標楷體" w:eastAsia="標楷體" w:hAnsi="標楷體"/>
                <w:sz w:val="28"/>
                <w:szCs w:val="28"/>
              </w:rPr>
            </w:pPr>
          </w:p>
          <w:p w14:paraId="5837F679" w14:textId="77777777" w:rsidR="0020625B" w:rsidRPr="00FD5876" w:rsidRDefault="0020625B" w:rsidP="00C4199F">
            <w:pPr>
              <w:spacing w:line="400" w:lineRule="exact"/>
              <w:jc w:val="both"/>
              <w:rPr>
                <w:rFonts w:ascii="標楷體" w:eastAsia="標楷體" w:hAnsi="標楷體"/>
                <w:sz w:val="28"/>
                <w:szCs w:val="28"/>
              </w:rPr>
            </w:pPr>
          </w:p>
          <w:p w14:paraId="75F7596B" w14:textId="77777777" w:rsidR="0020625B" w:rsidRPr="00FD5876" w:rsidRDefault="0020625B" w:rsidP="00C4199F">
            <w:pPr>
              <w:spacing w:line="400" w:lineRule="exact"/>
              <w:jc w:val="both"/>
              <w:rPr>
                <w:rFonts w:ascii="標楷體" w:eastAsia="標楷體" w:hAnsi="標楷體"/>
                <w:sz w:val="28"/>
                <w:szCs w:val="28"/>
              </w:rPr>
            </w:pPr>
          </w:p>
          <w:p w14:paraId="2D2E596E" w14:textId="77777777" w:rsidR="0020625B" w:rsidRPr="00FD5876" w:rsidRDefault="0020625B" w:rsidP="00C4199F">
            <w:pPr>
              <w:spacing w:line="400" w:lineRule="exact"/>
              <w:jc w:val="both"/>
              <w:rPr>
                <w:rFonts w:ascii="標楷體" w:eastAsia="標楷體" w:hAnsi="標楷體"/>
                <w:sz w:val="28"/>
                <w:szCs w:val="28"/>
              </w:rPr>
            </w:pPr>
          </w:p>
          <w:p w14:paraId="662998AA" w14:textId="77777777" w:rsidR="0020625B" w:rsidRPr="00FD5876" w:rsidRDefault="0020625B" w:rsidP="00C4199F">
            <w:pPr>
              <w:spacing w:line="400" w:lineRule="exact"/>
              <w:jc w:val="both"/>
              <w:rPr>
                <w:rFonts w:ascii="標楷體" w:eastAsia="標楷體" w:hAnsi="標楷體"/>
                <w:sz w:val="28"/>
                <w:szCs w:val="28"/>
              </w:rPr>
            </w:pPr>
          </w:p>
          <w:p w14:paraId="64D2AB70" w14:textId="77777777" w:rsidR="0020625B" w:rsidRPr="00FD5876" w:rsidRDefault="0020625B" w:rsidP="00C4199F">
            <w:pPr>
              <w:spacing w:line="400" w:lineRule="exact"/>
              <w:jc w:val="both"/>
              <w:rPr>
                <w:rFonts w:ascii="標楷體" w:eastAsia="標楷體" w:hAnsi="標楷體"/>
                <w:sz w:val="28"/>
                <w:szCs w:val="28"/>
              </w:rPr>
            </w:pPr>
          </w:p>
          <w:p w14:paraId="0107E74B" w14:textId="77777777" w:rsidR="0020625B" w:rsidRPr="00FD5876" w:rsidRDefault="0020625B" w:rsidP="00C4199F">
            <w:pPr>
              <w:spacing w:line="400" w:lineRule="exact"/>
              <w:jc w:val="both"/>
              <w:rPr>
                <w:rFonts w:ascii="標楷體" w:eastAsia="標楷體" w:hAnsi="標楷體"/>
                <w:sz w:val="28"/>
                <w:szCs w:val="28"/>
              </w:rPr>
            </w:pPr>
          </w:p>
          <w:p w14:paraId="2740E889" w14:textId="77777777" w:rsidR="0020625B" w:rsidRPr="00FD5876" w:rsidRDefault="0020625B" w:rsidP="00C4199F">
            <w:pPr>
              <w:spacing w:line="400" w:lineRule="exact"/>
              <w:jc w:val="both"/>
              <w:rPr>
                <w:rFonts w:ascii="標楷體" w:eastAsia="標楷體" w:hAnsi="標楷體"/>
                <w:sz w:val="28"/>
                <w:szCs w:val="28"/>
              </w:rPr>
            </w:pPr>
          </w:p>
          <w:p w14:paraId="0025A3C5" w14:textId="77777777" w:rsidR="0020625B" w:rsidRPr="00FD5876" w:rsidRDefault="0020625B" w:rsidP="00C4199F">
            <w:pPr>
              <w:spacing w:line="400" w:lineRule="exact"/>
              <w:jc w:val="both"/>
              <w:rPr>
                <w:rFonts w:ascii="標楷體" w:eastAsia="標楷體" w:hAnsi="標楷體"/>
                <w:sz w:val="28"/>
                <w:szCs w:val="28"/>
              </w:rPr>
            </w:pPr>
          </w:p>
          <w:p w14:paraId="3F086CEF" w14:textId="77777777" w:rsidR="0020625B" w:rsidRPr="00FD5876" w:rsidRDefault="0020625B" w:rsidP="00C4199F">
            <w:pPr>
              <w:spacing w:line="400" w:lineRule="exact"/>
              <w:jc w:val="both"/>
              <w:rPr>
                <w:rFonts w:ascii="標楷體" w:eastAsia="標楷體" w:hAnsi="標楷體"/>
                <w:sz w:val="28"/>
                <w:szCs w:val="28"/>
              </w:rPr>
            </w:pPr>
          </w:p>
          <w:p w14:paraId="4147DD09" w14:textId="77777777" w:rsidR="0020625B" w:rsidRPr="00FD5876" w:rsidRDefault="0020625B" w:rsidP="00C4199F">
            <w:pPr>
              <w:spacing w:line="400" w:lineRule="exact"/>
              <w:jc w:val="both"/>
              <w:rPr>
                <w:rFonts w:ascii="標楷體" w:eastAsia="標楷體" w:hAnsi="標楷體"/>
                <w:sz w:val="28"/>
                <w:szCs w:val="28"/>
              </w:rPr>
            </w:pPr>
          </w:p>
          <w:p w14:paraId="7CF78865" w14:textId="77777777" w:rsidR="0020625B" w:rsidRPr="00FD5876" w:rsidRDefault="0020625B" w:rsidP="00C4199F">
            <w:pPr>
              <w:spacing w:line="400" w:lineRule="exact"/>
              <w:jc w:val="both"/>
              <w:rPr>
                <w:rFonts w:ascii="標楷體" w:eastAsia="標楷體" w:hAnsi="標楷體"/>
                <w:sz w:val="28"/>
                <w:szCs w:val="28"/>
              </w:rPr>
            </w:pPr>
          </w:p>
          <w:p w14:paraId="3F387AA2" w14:textId="77777777" w:rsidR="0020625B" w:rsidRPr="00FD5876" w:rsidRDefault="0020625B" w:rsidP="00C4199F">
            <w:pPr>
              <w:spacing w:line="400" w:lineRule="exact"/>
              <w:jc w:val="both"/>
              <w:rPr>
                <w:rFonts w:ascii="標楷體" w:eastAsia="標楷體" w:hAnsi="標楷體"/>
                <w:sz w:val="28"/>
                <w:szCs w:val="28"/>
              </w:rPr>
            </w:pPr>
          </w:p>
          <w:p w14:paraId="74C58113" w14:textId="77777777" w:rsidR="0020625B" w:rsidRPr="00FD5876" w:rsidRDefault="0020625B" w:rsidP="00C4199F">
            <w:pPr>
              <w:spacing w:line="400" w:lineRule="exact"/>
              <w:jc w:val="both"/>
              <w:rPr>
                <w:rFonts w:ascii="標楷體" w:eastAsia="標楷體" w:hAnsi="標楷體"/>
                <w:sz w:val="28"/>
                <w:szCs w:val="28"/>
              </w:rPr>
            </w:pPr>
          </w:p>
          <w:p w14:paraId="57F5A924" w14:textId="77777777" w:rsidR="0020625B" w:rsidRPr="00FD5876" w:rsidRDefault="0020625B" w:rsidP="00C4199F">
            <w:pPr>
              <w:spacing w:line="400" w:lineRule="exact"/>
              <w:jc w:val="both"/>
              <w:rPr>
                <w:rFonts w:ascii="標楷體" w:eastAsia="標楷體" w:hAnsi="標楷體"/>
                <w:sz w:val="28"/>
                <w:szCs w:val="28"/>
              </w:rPr>
            </w:pPr>
          </w:p>
          <w:p w14:paraId="0666B202" w14:textId="77777777" w:rsidR="006C67A4" w:rsidRPr="00FD5876" w:rsidRDefault="006C67A4" w:rsidP="00C4199F">
            <w:pPr>
              <w:spacing w:line="400" w:lineRule="exact"/>
              <w:jc w:val="both"/>
              <w:rPr>
                <w:rFonts w:ascii="標楷體" w:eastAsia="標楷體" w:hAnsi="標楷體"/>
                <w:sz w:val="28"/>
                <w:szCs w:val="28"/>
              </w:rPr>
            </w:pPr>
          </w:p>
          <w:p w14:paraId="2CC7A7BB" w14:textId="77777777" w:rsidR="006C67A4" w:rsidRPr="00FD5876" w:rsidRDefault="006C67A4" w:rsidP="00C4199F">
            <w:pPr>
              <w:spacing w:line="400" w:lineRule="exact"/>
              <w:jc w:val="both"/>
              <w:rPr>
                <w:rFonts w:ascii="標楷體" w:eastAsia="標楷體" w:hAnsi="標楷體"/>
                <w:sz w:val="28"/>
                <w:szCs w:val="28"/>
              </w:rPr>
            </w:pPr>
          </w:p>
          <w:p w14:paraId="027A82D6" w14:textId="77777777" w:rsidR="006C67A4" w:rsidRPr="00FD5876" w:rsidRDefault="006C67A4" w:rsidP="00C4199F">
            <w:pPr>
              <w:spacing w:line="400" w:lineRule="exact"/>
              <w:jc w:val="both"/>
              <w:rPr>
                <w:rFonts w:ascii="標楷體" w:eastAsia="標楷體" w:hAnsi="標楷體"/>
                <w:sz w:val="28"/>
                <w:szCs w:val="28"/>
              </w:rPr>
            </w:pPr>
          </w:p>
          <w:p w14:paraId="30F9ED50" w14:textId="77777777" w:rsidR="006C67A4" w:rsidRPr="00FD5876" w:rsidRDefault="006C67A4" w:rsidP="00C4199F">
            <w:pPr>
              <w:spacing w:line="400" w:lineRule="exact"/>
              <w:jc w:val="both"/>
              <w:rPr>
                <w:rFonts w:ascii="標楷體" w:eastAsia="標楷體" w:hAnsi="標楷體"/>
                <w:sz w:val="28"/>
                <w:szCs w:val="28"/>
              </w:rPr>
            </w:pPr>
          </w:p>
          <w:p w14:paraId="7F11D7EC" w14:textId="77777777" w:rsidR="006C67A4" w:rsidRPr="00FD5876" w:rsidRDefault="006C67A4" w:rsidP="00C4199F">
            <w:pPr>
              <w:spacing w:line="400" w:lineRule="exact"/>
              <w:jc w:val="both"/>
              <w:rPr>
                <w:rFonts w:ascii="標楷體" w:eastAsia="標楷體" w:hAnsi="標楷體"/>
                <w:sz w:val="28"/>
                <w:szCs w:val="28"/>
              </w:rPr>
            </w:pPr>
          </w:p>
          <w:p w14:paraId="6A9582FA" w14:textId="77777777" w:rsidR="006C67A4" w:rsidRPr="00FD5876" w:rsidRDefault="006C67A4" w:rsidP="00C4199F">
            <w:pPr>
              <w:spacing w:line="400" w:lineRule="exact"/>
              <w:jc w:val="both"/>
              <w:rPr>
                <w:rFonts w:ascii="標楷體" w:eastAsia="標楷體" w:hAnsi="標楷體"/>
                <w:sz w:val="28"/>
                <w:szCs w:val="28"/>
              </w:rPr>
            </w:pPr>
          </w:p>
          <w:p w14:paraId="04CE8F9C" w14:textId="77777777" w:rsidR="006C67A4" w:rsidRPr="00FD5876" w:rsidRDefault="006C67A4" w:rsidP="00C4199F">
            <w:pPr>
              <w:spacing w:line="400" w:lineRule="exact"/>
              <w:jc w:val="both"/>
              <w:rPr>
                <w:rFonts w:ascii="標楷體" w:eastAsia="標楷體" w:hAnsi="標楷體"/>
                <w:sz w:val="28"/>
                <w:szCs w:val="28"/>
              </w:rPr>
            </w:pPr>
          </w:p>
          <w:p w14:paraId="18A1CD6C" w14:textId="77777777" w:rsidR="00276458" w:rsidRPr="00FD5876" w:rsidRDefault="00276458" w:rsidP="00C4199F">
            <w:pPr>
              <w:spacing w:line="400" w:lineRule="exact"/>
              <w:jc w:val="both"/>
              <w:rPr>
                <w:rFonts w:ascii="標楷體" w:eastAsia="標楷體" w:hAnsi="標楷體"/>
                <w:sz w:val="28"/>
                <w:szCs w:val="28"/>
              </w:rPr>
            </w:pPr>
          </w:p>
          <w:p w14:paraId="7D2D7FEE" w14:textId="77777777" w:rsidR="00276458" w:rsidRPr="00FD5876" w:rsidRDefault="00276458" w:rsidP="00C4199F">
            <w:pPr>
              <w:spacing w:line="400" w:lineRule="exact"/>
              <w:jc w:val="both"/>
              <w:rPr>
                <w:rFonts w:ascii="標楷體" w:eastAsia="標楷體" w:hAnsi="標楷體"/>
                <w:sz w:val="28"/>
                <w:szCs w:val="28"/>
              </w:rPr>
            </w:pPr>
          </w:p>
          <w:p w14:paraId="479C7D59" w14:textId="77777777" w:rsidR="009D09CF" w:rsidRPr="00FD5876" w:rsidRDefault="009D09CF" w:rsidP="00DC0995">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提供民眾舒適便捷之友善洽公環境，使民眾有賓至如歸之親切感。</w:t>
            </w:r>
          </w:p>
          <w:p w14:paraId="5981A648" w14:textId="77777777" w:rsidR="009D09CF" w:rsidRPr="00FD5876" w:rsidRDefault="009D09CF" w:rsidP="00C4199F">
            <w:pPr>
              <w:spacing w:line="400" w:lineRule="exact"/>
              <w:jc w:val="both"/>
              <w:rPr>
                <w:rFonts w:ascii="標楷體" w:eastAsia="標楷體" w:hAnsi="標楷體"/>
                <w:sz w:val="28"/>
                <w:szCs w:val="28"/>
              </w:rPr>
            </w:pPr>
          </w:p>
          <w:p w14:paraId="5DD50806" w14:textId="77777777" w:rsidR="009D09CF" w:rsidRPr="00FD5876" w:rsidRDefault="009D09CF" w:rsidP="00C4199F">
            <w:pPr>
              <w:spacing w:line="400" w:lineRule="exact"/>
              <w:jc w:val="both"/>
              <w:rPr>
                <w:rFonts w:ascii="標楷體" w:eastAsia="標楷體" w:hAnsi="標楷體"/>
                <w:sz w:val="28"/>
                <w:szCs w:val="28"/>
              </w:rPr>
            </w:pPr>
          </w:p>
          <w:p w14:paraId="50A1AF49" w14:textId="77777777" w:rsidR="009D09CF" w:rsidRPr="00FD5876" w:rsidRDefault="009D09CF" w:rsidP="00C4199F">
            <w:pPr>
              <w:spacing w:line="400" w:lineRule="exact"/>
              <w:jc w:val="both"/>
              <w:rPr>
                <w:rFonts w:ascii="標楷體" w:eastAsia="標楷體" w:hAnsi="標楷體"/>
                <w:sz w:val="28"/>
                <w:szCs w:val="28"/>
              </w:rPr>
            </w:pPr>
          </w:p>
          <w:p w14:paraId="65CE6CF1" w14:textId="77777777" w:rsidR="00B3323A" w:rsidRPr="00537B14" w:rsidRDefault="00B3323A" w:rsidP="00C4199F">
            <w:pPr>
              <w:spacing w:line="400" w:lineRule="exact"/>
              <w:jc w:val="both"/>
              <w:rPr>
                <w:rFonts w:ascii="標楷體" w:eastAsia="標楷體" w:hAnsi="標楷體"/>
                <w:sz w:val="28"/>
                <w:szCs w:val="28"/>
              </w:rPr>
            </w:pPr>
          </w:p>
          <w:p w14:paraId="37B6E037" w14:textId="77777777" w:rsidR="00537B14" w:rsidRDefault="00537B14" w:rsidP="00DC0995">
            <w:pPr>
              <w:spacing w:line="400" w:lineRule="exact"/>
              <w:jc w:val="both"/>
              <w:rPr>
                <w:rFonts w:ascii="標楷體" w:eastAsia="標楷體" w:hAnsi="標楷體"/>
                <w:sz w:val="28"/>
                <w:szCs w:val="28"/>
              </w:rPr>
            </w:pPr>
          </w:p>
          <w:p w14:paraId="75A2C00B" w14:textId="77777777" w:rsidR="00537B14" w:rsidRDefault="00537B14" w:rsidP="00DC0995">
            <w:pPr>
              <w:spacing w:line="400" w:lineRule="exact"/>
              <w:jc w:val="both"/>
              <w:rPr>
                <w:rFonts w:ascii="標楷體" w:eastAsia="標楷體" w:hAnsi="標楷體"/>
                <w:sz w:val="28"/>
                <w:szCs w:val="28"/>
              </w:rPr>
            </w:pPr>
          </w:p>
          <w:p w14:paraId="60098A7B" w14:textId="77777777" w:rsidR="00537B14" w:rsidRDefault="00537B14" w:rsidP="00DC0995">
            <w:pPr>
              <w:spacing w:line="400" w:lineRule="exact"/>
              <w:jc w:val="both"/>
              <w:rPr>
                <w:rFonts w:ascii="標楷體" w:eastAsia="標楷體" w:hAnsi="標楷體"/>
                <w:sz w:val="28"/>
                <w:szCs w:val="28"/>
              </w:rPr>
            </w:pPr>
          </w:p>
          <w:p w14:paraId="047052A1" w14:textId="77777777" w:rsidR="00537B14" w:rsidRDefault="00537B14" w:rsidP="00DC0995">
            <w:pPr>
              <w:spacing w:line="400" w:lineRule="exact"/>
              <w:jc w:val="both"/>
              <w:rPr>
                <w:rFonts w:ascii="標楷體" w:eastAsia="標楷體" w:hAnsi="標楷體"/>
                <w:sz w:val="28"/>
                <w:szCs w:val="28"/>
              </w:rPr>
            </w:pPr>
          </w:p>
          <w:p w14:paraId="52E793BC" w14:textId="6912771C" w:rsidR="009D09CF" w:rsidRPr="00FD5876" w:rsidRDefault="009D09CF" w:rsidP="00DC0995">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lastRenderedPageBreak/>
              <w:t>提升民眾對本分公司之服務滿意度。</w:t>
            </w:r>
          </w:p>
          <w:p w14:paraId="191B692B" w14:textId="77777777" w:rsidR="009D09CF" w:rsidRPr="00FD5876" w:rsidRDefault="009D09CF" w:rsidP="00C4199F">
            <w:pPr>
              <w:spacing w:line="400" w:lineRule="exact"/>
              <w:jc w:val="both"/>
              <w:rPr>
                <w:rFonts w:ascii="標楷體" w:eastAsia="標楷體" w:hAnsi="標楷體"/>
                <w:sz w:val="28"/>
                <w:szCs w:val="28"/>
              </w:rPr>
            </w:pPr>
          </w:p>
          <w:p w14:paraId="4B9E503E" w14:textId="77777777" w:rsidR="0020625B" w:rsidRPr="00FD5876" w:rsidRDefault="0020625B" w:rsidP="00C4199F">
            <w:pPr>
              <w:spacing w:line="400" w:lineRule="exact"/>
              <w:jc w:val="both"/>
              <w:rPr>
                <w:rFonts w:ascii="標楷體" w:eastAsia="標楷體" w:hAnsi="標楷體"/>
                <w:sz w:val="28"/>
                <w:szCs w:val="28"/>
              </w:rPr>
            </w:pPr>
          </w:p>
          <w:p w14:paraId="13792827" w14:textId="77777777" w:rsidR="0020625B" w:rsidRPr="00FD5876" w:rsidRDefault="0020625B" w:rsidP="00C4199F">
            <w:pPr>
              <w:spacing w:line="400" w:lineRule="exact"/>
              <w:jc w:val="both"/>
              <w:rPr>
                <w:rFonts w:ascii="標楷體" w:eastAsia="標楷體" w:hAnsi="標楷體"/>
                <w:sz w:val="28"/>
                <w:szCs w:val="28"/>
              </w:rPr>
            </w:pPr>
          </w:p>
          <w:p w14:paraId="2A061A8A" w14:textId="77777777" w:rsidR="0020625B" w:rsidRPr="00FD5876" w:rsidRDefault="0020625B" w:rsidP="00C4199F">
            <w:pPr>
              <w:spacing w:line="400" w:lineRule="exact"/>
              <w:jc w:val="both"/>
              <w:rPr>
                <w:rFonts w:ascii="標楷體" w:eastAsia="標楷體" w:hAnsi="標楷體"/>
                <w:sz w:val="28"/>
                <w:szCs w:val="28"/>
              </w:rPr>
            </w:pPr>
          </w:p>
          <w:p w14:paraId="4734E6B7" w14:textId="77777777" w:rsidR="0020625B" w:rsidRPr="00FD5876" w:rsidRDefault="0020625B" w:rsidP="00C4199F">
            <w:pPr>
              <w:spacing w:line="400" w:lineRule="exact"/>
              <w:jc w:val="both"/>
              <w:rPr>
                <w:rFonts w:ascii="標楷體" w:eastAsia="標楷體" w:hAnsi="標楷體"/>
                <w:sz w:val="28"/>
                <w:szCs w:val="28"/>
              </w:rPr>
            </w:pPr>
          </w:p>
          <w:p w14:paraId="5383D85D" w14:textId="77777777" w:rsidR="0020625B" w:rsidRPr="00FD5876" w:rsidRDefault="0020625B" w:rsidP="00C4199F">
            <w:pPr>
              <w:spacing w:line="400" w:lineRule="exact"/>
              <w:jc w:val="both"/>
              <w:rPr>
                <w:rFonts w:ascii="標楷體" w:eastAsia="標楷體" w:hAnsi="標楷體"/>
                <w:sz w:val="28"/>
                <w:szCs w:val="28"/>
              </w:rPr>
            </w:pPr>
          </w:p>
          <w:p w14:paraId="0410587B" w14:textId="77777777" w:rsidR="0020625B" w:rsidRPr="00FD5876" w:rsidRDefault="0020625B" w:rsidP="00C4199F">
            <w:pPr>
              <w:spacing w:line="400" w:lineRule="exact"/>
              <w:jc w:val="both"/>
              <w:rPr>
                <w:rFonts w:ascii="標楷體" w:eastAsia="標楷體" w:hAnsi="標楷體"/>
                <w:sz w:val="28"/>
                <w:szCs w:val="28"/>
              </w:rPr>
            </w:pPr>
          </w:p>
          <w:p w14:paraId="021F215B" w14:textId="77777777" w:rsidR="0020625B" w:rsidRPr="00FD5876" w:rsidRDefault="0020625B" w:rsidP="00C4199F">
            <w:pPr>
              <w:spacing w:line="400" w:lineRule="exact"/>
              <w:jc w:val="both"/>
              <w:rPr>
                <w:rFonts w:ascii="標楷體" w:eastAsia="標楷體" w:hAnsi="標楷體"/>
                <w:sz w:val="28"/>
                <w:szCs w:val="28"/>
              </w:rPr>
            </w:pPr>
          </w:p>
          <w:p w14:paraId="7F4F5C26" w14:textId="77777777" w:rsidR="0020625B" w:rsidRPr="00FD5876" w:rsidRDefault="0020625B" w:rsidP="00C4199F">
            <w:pPr>
              <w:spacing w:line="400" w:lineRule="exact"/>
              <w:jc w:val="both"/>
              <w:rPr>
                <w:rFonts w:ascii="標楷體" w:eastAsia="標楷體" w:hAnsi="標楷體"/>
                <w:sz w:val="28"/>
                <w:szCs w:val="28"/>
              </w:rPr>
            </w:pPr>
          </w:p>
          <w:p w14:paraId="228F1193" w14:textId="77777777" w:rsidR="0020625B" w:rsidRPr="00FD5876" w:rsidRDefault="0020625B" w:rsidP="00C4199F">
            <w:pPr>
              <w:spacing w:line="400" w:lineRule="exact"/>
              <w:jc w:val="both"/>
              <w:rPr>
                <w:rFonts w:ascii="標楷體" w:eastAsia="標楷體" w:hAnsi="標楷體"/>
                <w:sz w:val="28"/>
                <w:szCs w:val="28"/>
              </w:rPr>
            </w:pPr>
          </w:p>
          <w:p w14:paraId="65A1F0DE" w14:textId="77777777" w:rsidR="0020625B" w:rsidRPr="00FD5876" w:rsidRDefault="0020625B" w:rsidP="00C4199F">
            <w:pPr>
              <w:spacing w:line="400" w:lineRule="exact"/>
              <w:jc w:val="both"/>
              <w:rPr>
                <w:rFonts w:ascii="標楷體" w:eastAsia="標楷體" w:hAnsi="標楷體"/>
                <w:sz w:val="28"/>
                <w:szCs w:val="28"/>
              </w:rPr>
            </w:pPr>
          </w:p>
          <w:p w14:paraId="10A264E5" w14:textId="77777777" w:rsidR="0020625B" w:rsidRDefault="0020625B" w:rsidP="00C4199F">
            <w:pPr>
              <w:spacing w:line="400" w:lineRule="exact"/>
              <w:jc w:val="both"/>
              <w:rPr>
                <w:rFonts w:ascii="標楷體" w:eastAsia="標楷體" w:hAnsi="標楷體"/>
                <w:sz w:val="28"/>
                <w:szCs w:val="28"/>
              </w:rPr>
            </w:pPr>
          </w:p>
          <w:p w14:paraId="19D2E358" w14:textId="77777777" w:rsidR="00537B14" w:rsidRPr="00FD5876" w:rsidRDefault="00537B14" w:rsidP="00C4199F">
            <w:pPr>
              <w:spacing w:line="400" w:lineRule="exact"/>
              <w:jc w:val="both"/>
              <w:rPr>
                <w:rFonts w:ascii="標楷體" w:eastAsia="標楷體" w:hAnsi="標楷體"/>
                <w:sz w:val="28"/>
                <w:szCs w:val="28"/>
              </w:rPr>
            </w:pPr>
          </w:p>
          <w:p w14:paraId="41055C6A" w14:textId="77777777" w:rsidR="006C67A4" w:rsidRPr="00FD5876" w:rsidRDefault="006C67A4" w:rsidP="00C4199F">
            <w:pPr>
              <w:spacing w:line="400" w:lineRule="exact"/>
              <w:jc w:val="both"/>
              <w:rPr>
                <w:rFonts w:ascii="標楷體" w:eastAsia="標楷體" w:hAnsi="標楷體"/>
                <w:sz w:val="28"/>
                <w:szCs w:val="28"/>
              </w:rPr>
            </w:pPr>
          </w:p>
          <w:p w14:paraId="1AA88FC1" w14:textId="32E6EBFC" w:rsidR="00B044AF" w:rsidRPr="00FD5876" w:rsidRDefault="005E33F6" w:rsidP="00A322A3">
            <w:pPr>
              <w:spacing w:line="400" w:lineRule="exact"/>
              <w:jc w:val="both"/>
              <w:rPr>
                <w:rFonts w:ascii="標楷體" w:eastAsia="標楷體" w:hAnsi="標楷體"/>
                <w:sz w:val="28"/>
                <w:szCs w:val="28"/>
              </w:rPr>
            </w:pPr>
            <w:r w:rsidRPr="00FD5876">
              <w:rPr>
                <w:rFonts w:ascii="標楷體" w:eastAsia="標楷體" w:hAnsi="標楷體" w:hint="eastAsia"/>
                <w:sz w:val="28"/>
                <w:szCs w:val="28"/>
              </w:rPr>
              <w:t>透過「臺灣港棧服務網」的</w:t>
            </w:r>
            <w:r w:rsidR="009A2881" w:rsidRPr="00FD5876">
              <w:rPr>
                <w:rFonts w:ascii="標楷體" w:eastAsia="標楷體" w:hAnsi="標楷體" w:hint="eastAsia"/>
                <w:sz w:val="28"/>
                <w:szCs w:val="28"/>
              </w:rPr>
              <w:t>持續服務</w:t>
            </w:r>
            <w:r w:rsidRPr="00FD5876">
              <w:rPr>
                <w:rFonts w:ascii="標楷體" w:eastAsia="標楷體" w:hAnsi="標楷體" w:hint="eastAsia"/>
                <w:sz w:val="28"/>
                <w:szCs w:val="28"/>
              </w:rPr>
              <w:t>，</w:t>
            </w:r>
            <w:r w:rsidR="002B29B8" w:rsidRPr="00FD5876">
              <w:rPr>
                <w:rFonts w:ascii="標楷體" w:eastAsia="標楷體" w:hAnsi="標楷體" w:hint="eastAsia"/>
                <w:sz w:val="28"/>
                <w:szCs w:val="28"/>
              </w:rPr>
              <w:t>便利業者線上申請、查詢</w:t>
            </w:r>
            <w:r w:rsidR="009A2881" w:rsidRPr="00FD5876">
              <w:rPr>
                <w:rFonts w:ascii="標楷體" w:eastAsia="標楷體" w:hAnsi="標楷體" w:hint="eastAsia"/>
                <w:sz w:val="28"/>
                <w:szCs w:val="28"/>
              </w:rPr>
              <w:t>與</w:t>
            </w:r>
            <w:r w:rsidR="002B29B8" w:rsidRPr="00FD5876">
              <w:rPr>
                <w:rFonts w:ascii="標楷體" w:eastAsia="標楷體" w:hAnsi="標楷體" w:hint="eastAsia"/>
                <w:sz w:val="28"/>
                <w:szCs w:val="28"/>
              </w:rPr>
              <w:t>確認作業，不受時間、地點的限制，並減少紙張的使用、簡化文書傳遞流程，各港流程統一等具體效益。</w:t>
            </w:r>
          </w:p>
          <w:p w14:paraId="2E548AD4" w14:textId="77777777" w:rsidR="00FE7182" w:rsidRPr="00FD5876" w:rsidRDefault="00FE7182" w:rsidP="00A322A3">
            <w:pPr>
              <w:tabs>
                <w:tab w:val="left" w:pos="258"/>
              </w:tabs>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提供旅客即時、貼心的服務。</w:t>
            </w:r>
          </w:p>
          <w:p w14:paraId="7C5EBC35" w14:textId="77777777" w:rsidR="00F80470" w:rsidRPr="00FD5876" w:rsidRDefault="00F80470" w:rsidP="00F80470">
            <w:pPr>
              <w:pStyle w:val="a3"/>
              <w:tabs>
                <w:tab w:val="left" w:pos="258"/>
              </w:tabs>
              <w:spacing w:line="400" w:lineRule="exact"/>
              <w:ind w:leftChars="0" w:left="318"/>
              <w:jc w:val="both"/>
              <w:rPr>
                <w:rFonts w:ascii="標楷體" w:eastAsia="標楷體" w:hAnsi="標楷體"/>
                <w:sz w:val="28"/>
                <w:szCs w:val="28"/>
              </w:rPr>
            </w:pPr>
          </w:p>
          <w:p w14:paraId="59672B3F" w14:textId="77777777" w:rsidR="00A322A3" w:rsidRPr="00FD5876" w:rsidRDefault="00A322A3" w:rsidP="00F80470">
            <w:pPr>
              <w:pStyle w:val="a3"/>
              <w:tabs>
                <w:tab w:val="left" w:pos="258"/>
              </w:tabs>
              <w:spacing w:line="400" w:lineRule="exact"/>
              <w:ind w:leftChars="0" w:left="318"/>
              <w:jc w:val="both"/>
              <w:rPr>
                <w:rFonts w:ascii="標楷體" w:eastAsia="標楷體" w:hAnsi="標楷體"/>
                <w:sz w:val="28"/>
                <w:szCs w:val="28"/>
              </w:rPr>
            </w:pPr>
          </w:p>
          <w:p w14:paraId="65F3029A" w14:textId="77777777" w:rsidR="0020625B" w:rsidRPr="00FD5876" w:rsidRDefault="0020625B" w:rsidP="00F80470">
            <w:pPr>
              <w:pStyle w:val="a3"/>
              <w:tabs>
                <w:tab w:val="left" w:pos="258"/>
              </w:tabs>
              <w:spacing w:line="400" w:lineRule="exact"/>
              <w:ind w:leftChars="0" w:left="318"/>
              <w:jc w:val="both"/>
              <w:rPr>
                <w:rFonts w:ascii="標楷體" w:eastAsia="標楷體" w:hAnsi="標楷體"/>
                <w:sz w:val="28"/>
                <w:szCs w:val="28"/>
              </w:rPr>
            </w:pPr>
          </w:p>
          <w:p w14:paraId="36B7AB4F" w14:textId="77777777" w:rsidR="0020625B" w:rsidRPr="00FD5876" w:rsidRDefault="0020625B" w:rsidP="00F80470">
            <w:pPr>
              <w:pStyle w:val="a3"/>
              <w:tabs>
                <w:tab w:val="left" w:pos="258"/>
              </w:tabs>
              <w:spacing w:line="400" w:lineRule="exact"/>
              <w:ind w:leftChars="0" w:left="318"/>
              <w:jc w:val="both"/>
              <w:rPr>
                <w:rFonts w:ascii="標楷體" w:eastAsia="標楷體" w:hAnsi="標楷體"/>
                <w:sz w:val="28"/>
                <w:szCs w:val="28"/>
              </w:rPr>
            </w:pPr>
          </w:p>
          <w:p w14:paraId="3F33B59D" w14:textId="77777777" w:rsidR="00A322A3" w:rsidRPr="00FD5876" w:rsidRDefault="00A322A3" w:rsidP="00F80470">
            <w:pPr>
              <w:pStyle w:val="a3"/>
              <w:tabs>
                <w:tab w:val="left" w:pos="258"/>
              </w:tabs>
              <w:spacing w:line="400" w:lineRule="exact"/>
              <w:ind w:leftChars="0" w:left="318"/>
              <w:jc w:val="both"/>
              <w:rPr>
                <w:rFonts w:ascii="標楷體" w:eastAsia="標楷體" w:hAnsi="標楷體"/>
                <w:sz w:val="28"/>
                <w:szCs w:val="28"/>
              </w:rPr>
            </w:pPr>
          </w:p>
          <w:p w14:paraId="3486440F" w14:textId="77777777" w:rsidR="00FE7182" w:rsidRPr="00FD5876" w:rsidRDefault="00D4310E" w:rsidP="00A322A3">
            <w:pPr>
              <w:tabs>
                <w:tab w:val="left" w:pos="258"/>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讓旅客、航商業者及一般到港民眾能便利的了解環境與設施。</w:t>
            </w:r>
          </w:p>
          <w:p w14:paraId="42FE2EB1" w14:textId="77777777" w:rsidR="00FE7182" w:rsidRPr="00FD5876" w:rsidRDefault="00FE7182" w:rsidP="00A322A3">
            <w:pPr>
              <w:tabs>
                <w:tab w:val="left" w:pos="258"/>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提供旅客、客運相關航商業者及一般到港民眾安全、便利的環境與設施。</w:t>
            </w:r>
          </w:p>
          <w:p w14:paraId="2C520223" w14:textId="77777777" w:rsidR="00D0395E" w:rsidRPr="00FD5876" w:rsidRDefault="00D0395E" w:rsidP="00D0395E">
            <w:pPr>
              <w:pStyle w:val="a3"/>
              <w:tabs>
                <w:tab w:val="left" w:pos="258"/>
              </w:tabs>
              <w:spacing w:line="400" w:lineRule="exact"/>
              <w:ind w:leftChars="0" w:left="318"/>
              <w:jc w:val="both"/>
              <w:rPr>
                <w:rFonts w:ascii="標楷體" w:eastAsia="標楷體" w:hAnsi="標楷體"/>
                <w:sz w:val="28"/>
                <w:szCs w:val="28"/>
              </w:rPr>
            </w:pPr>
          </w:p>
          <w:p w14:paraId="6128B747" w14:textId="77777777" w:rsidR="00A322A3" w:rsidRPr="00FD5876" w:rsidRDefault="00A322A3" w:rsidP="00D0395E">
            <w:pPr>
              <w:pStyle w:val="a3"/>
              <w:tabs>
                <w:tab w:val="left" w:pos="258"/>
              </w:tabs>
              <w:spacing w:line="400" w:lineRule="exact"/>
              <w:ind w:leftChars="0" w:left="318"/>
              <w:jc w:val="both"/>
              <w:rPr>
                <w:rFonts w:ascii="標楷體" w:eastAsia="標楷體" w:hAnsi="標楷體"/>
                <w:sz w:val="28"/>
                <w:szCs w:val="28"/>
              </w:rPr>
            </w:pPr>
          </w:p>
          <w:p w14:paraId="720C1254" w14:textId="77777777" w:rsidR="00A322A3" w:rsidRPr="00FD5876" w:rsidRDefault="00A322A3" w:rsidP="00D0395E">
            <w:pPr>
              <w:pStyle w:val="a3"/>
              <w:tabs>
                <w:tab w:val="left" w:pos="258"/>
              </w:tabs>
              <w:spacing w:line="400" w:lineRule="exact"/>
              <w:ind w:leftChars="0" w:left="318"/>
              <w:jc w:val="both"/>
              <w:rPr>
                <w:rFonts w:ascii="標楷體" w:eastAsia="標楷體" w:hAnsi="標楷體"/>
                <w:sz w:val="28"/>
                <w:szCs w:val="28"/>
              </w:rPr>
            </w:pPr>
          </w:p>
          <w:p w14:paraId="5428242A" w14:textId="77777777" w:rsidR="00A322A3" w:rsidRPr="00FD5876" w:rsidRDefault="00A322A3" w:rsidP="00D0395E">
            <w:pPr>
              <w:pStyle w:val="a3"/>
              <w:tabs>
                <w:tab w:val="left" w:pos="258"/>
              </w:tabs>
              <w:spacing w:line="400" w:lineRule="exact"/>
              <w:ind w:leftChars="0" w:left="318"/>
              <w:jc w:val="both"/>
              <w:rPr>
                <w:rFonts w:ascii="標楷體" w:eastAsia="標楷體" w:hAnsi="標楷體"/>
                <w:sz w:val="28"/>
                <w:szCs w:val="28"/>
              </w:rPr>
            </w:pPr>
          </w:p>
          <w:p w14:paraId="23003EA5" w14:textId="77777777" w:rsidR="0020625B" w:rsidRPr="00FD5876" w:rsidRDefault="0020625B" w:rsidP="00D0395E">
            <w:pPr>
              <w:pStyle w:val="a3"/>
              <w:tabs>
                <w:tab w:val="left" w:pos="258"/>
              </w:tabs>
              <w:spacing w:line="400" w:lineRule="exact"/>
              <w:ind w:leftChars="0" w:left="318"/>
              <w:jc w:val="both"/>
              <w:rPr>
                <w:rFonts w:ascii="標楷體" w:eastAsia="標楷體" w:hAnsi="標楷體"/>
                <w:sz w:val="28"/>
                <w:szCs w:val="28"/>
              </w:rPr>
            </w:pPr>
          </w:p>
          <w:p w14:paraId="5B6FFC2F" w14:textId="77777777" w:rsidR="0020625B" w:rsidRPr="00FD5876" w:rsidRDefault="0020625B" w:rsidP="00D0395E">
            <w:pPr>
              <w:pStyle w:val="a3"/>
              <w:tabs>
                <w:tab w:val="left" w:pos="258"/>
              </w:tabs>
              <w:spacing w:line="400" w:lineRule="exact"/>
              <w:ind w:leftChars="0" w:left="318"/>
              <w:jc w:val="both"/>
              <w:rPr>
                <w:rFonts w:ascii="標楷體" w:eastAsia="標楷體" w:hAnsi="標楷體"/>
                <w:sz w:val="28"/>
                <w:szCs w:val="28"/>
              </w:rPr>
            </w:pPr>
          </w:p>
          <w:p w14:paraId="61741017" w14:textId="77777777" w:rsidR="00D0395E" w:rsidRPr="00FD5876" w:rsidRDefault="00D0395E" w:rsidP="00A322A3">
            <w:pPr>
              <w:tabs>
                <w:tab w:val="left" w:pos="258"/>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提供旅客貼心及安全的服務。</w:t>
            </w:r>
          </w:p>
        </w:tc>
      </w:tr>
      <w:tr w:rsidR="00FD5876" w:rsidRPr="00FD5876" w14:paraId="1279B1DB" w14:textId="77777777" w:rsidTr="00DA64B6">
        <w:tc>
          <w:tcPr>
            <w:tcW w:w="1417" w:type="dxa"/>
            <w:tcBorders>
              <w:top w:val="nil"/>
              <w:bottom w:val="nil"/>
            </w:tcBorders>
            <w:shd w:val="clear" w:color="auto" w:fill="auto"/>
          </w:tcPr>
          <w:p w14:paraId="041243F9"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4BC64AE6" w14:textId="77777777" w:rsidR="009D09CF" w:rsidRPr="00FD5876" w:rsidRDefault="0029293C" w:rsidP="0029293C">
            <w:pPr>
              <w:spacing w:line="400" w:lineRule="exact"/>
              <w:ind w:leftChars="-85" w:left="79" w:hangingChars="101" w:hanging="283"/>
              <w:jc w:val="both"/>
              <w:rPr>
                <w:rFonts w:ascii="標楷體" w:eastAsia="標楷體" w:hAnsi="標楷體"/>
                <w:sz w:val="28"/>
                <w:szCs w:val="28"/>
              </w:rPr>
            </w:pPr>
            <w:r w:rsidRPr="00FD5876">
              <w:rPr>
                <w:rFonts w:ascii="標楷體" w:eastAsia="標楷體" w:hAnsi="標楷體" w:hint="eastAsia"/>
                <w:sz w:val="28"/>
                <w:szCs w:val="28"/>
              </w:rPr>
              <w:t>（四）因應業務屬性及服務特性差異，汲取創新趨勢，投入品質改善，發展優質服務。</w:t>
            </w:r>
          </w:p>
        </w:tc>
        <w:tc>
          <w:tcPr>
            <w:tcW w:w="2410" w:type="dxa"/>
            <w:shd w:val="clear" w:color="auto" w:fill="auto"/>
          </w:tcPr>
          <w:p w14:paraId="2D49AEE1" w14:textId="7F413E35" w:rsidR="00C549F6" w:rsidRPr="00FD5876" w:rsidRDefault="009A2881" w:rsidP="00EF0B96">
            <w:pPr>
              <w:pStyle w:val="a3"/>
              <w:numPr>
                <w:ilvl w:val="0"/>
                <w:numId w:val="17"/>
              </w:numPr>
              <w:spacing w:line="400" w:lineRule="exact"/>
              <w:ind w:leftChars="0"/>
              <w:jc w:val="both"/>
              <w:rPr>
                <w:rFonts w:ascii="標楷體" w:eastAsia="標楷體" w:hAnsi="標楷體"/>
                <w:sz w:val="28"/>
                <w:szCs w:val="28"/>
              </w:rPr>
            </w:pPr>
            <w:r w:rsidRPr="00FD5876">
              <w:rPr>
                <w:rFonts w:ascii="標楷體" w:eastAsia="標楷體" w:hAnsi="標楷體" w:hint="eastAsia"/>
                <w:sz w:val="28"/>
                <w:szCs w:val="28"/>
              </w:rPr>
              <w:t>配合交通部及本公司相關業務精進制度，強化港埠作業服務品質。</w:t>
            </w:r>
          </w:p>
          <w:p w14:paraId="5863B626" w14:textId="77777777" w:rsidR="00D6017C" w:rsidRPr="00FD5876" w:rsidRDefault="00D6017C" w:rsidP="00D6017C">
            <w:pPr>
              <w:pStyle w:val="a3"/>
              <w:spacing w:line="400" w:lineRule="exact"/>
              <w:ind w:leftChars="0" w:left="361"/>
              <w:jc w:val="both"/>
              <w:rPr>
                <w:rFonts w:ascii="標楷體" w:eastAsia="標楷體" w:hAnsi="標楷體"/>
                <w:sz w:val="28"/>
                <w:szCs w:val="28"/>
              </w:rPr>
            </w:pPr>
          </w:p>
          <w:p w14:paraId="192D4B00" w14:textId="2A065F72" w:rsidR="0031033B" w:rsidRPr="00FD5876" w:rsidRDefault="00972657" w:rsidP="00972657">
            <w:pPr>
              <w:pStyle w:val="a3"/>
              <w:widowControl/>
              <w:spacing w:line="400" w:lineRule="exact"/>
              <w:ind w:leftChars="14" w:left="350" w:hangingChars="113" w:hanging="316"/>
              <w:jc w:val="both"/>
              <w:rPr>
                <w:rFonts w:ascii="標楷體" w:eastAsia="標楷體" w:hAnsi="標楷體"/>
                <w:sz w:val="28"/>
                <w:szCs w:val="28"/>
              </w:rPr>
            </w:pPr>
            <w:r w:rsidRPr="00FD5876">
              <w:rPr>
                <w:rFonts w:ascii="標楷體" w:eastAsia="標楷體" w:hAnsi="標楷體" w:hint="eastAsia"/>
                <w:sz w:val="28"/>
                <w:szCs w:val="28"/>
              </w:rPr>
              <w:t>2.</w:t>
            </w:r>
            <w:r w:rsidR="0031033B" w:rsidRPr="00FD5876">
              <w:rPr>
                <w:rFonts w:ascii="標楷體" w:eastAsia="標楷體" w:hAnsi="標楷體" w:hint="eastAsia"/>
                <w:sz w:val="28"/>
                <w:szCs w:val="28"/>
              </w:rPr>
              <w:t>本分公司「貨櫃交領櫃預約平台」於110年8月5日上線，提供貨運司機交領櫃預約作業、即時路況查詢等功能。</w:t>
            </w:r>
          </w:p>
          <w:p w14:paraId="79A3074D" w14:textId="77777777" w:rsidR="00F171CE" w:rsidRPr="00FD5876" w:rsidRDefault="00F171CE" w:rsidP="00F171CE">
            <w:pPr>
              <w:spacing w:line="400" w:lineRule="exact"/>
              <w:jc w:val="both"/>
              <w:rPr>
                <w:rFonts w:ascii="標楷體" w:eastAsia="標楷體" w:hAnsi="標楷體"/>
                <w:sz w:val="28"/>
                <w:szCs w:val="28"/>
              </w:rPr>
            </w:pPr>
          </w:p>
        </w:tc>
        <w:tc>
          <w:tcPr>
            <w:tcW w:w="1559" w:type="dxa"/>
          </w:tcPr>
          <w:p w14:paraId="2F45FE45" w14:textId="77777777" w:rsidR="009D09CF" w:rsidRPr="00FD5876" w:rsidRDefault="009D09CF" w:rsidP="0072538B">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持續配合辦理</w:t>
            </w:r>
          </w:p>
          <w:p w14:paraId="2B38606E" w14:textId="77777777" w:rsidR="00C549F6" w:rsidRPr="00FD5876" w:rsidRDefault="00C549F6" w:rsidP="00C549F6">
            <w:pPr>
              <w:pStyle w:val="a3"/>
              <w:spacing w:line="400" w:lineRule="exact"/>
              <w:ind w:leftChars="0" w:left="360"/>
              <w:jc w:val="both"/>
              <w:rPr>
                <w:rFonts w:ascii="標楷體" w:eastAsia="標楷體" w:hAnsi="標楷體"/>
                <w:sz w:val="28"/>
                <w:szCs w:val="28"/>
              </w:rPr>
            </w:pPr>
          </w:p>
          <w:p w14:paraId="2CD81AC1" w14:textId="77777777" w:rsidR="00C549F6" w:rsidRPr="00FD5876" w:rsidRDefault="00C549F6" w:rsidP="00C549F6">
            <w:pPr>
              <w:pStyle w:val="a3"/>
              <w:spacing w:line="400" w:lineRule="exact"/>
              <w:ind w:leftChars="0" w:left="360"/>
              <w:jc w:val="both"/>
              <w:rPr>
                <w:rFonts w:ascii="標楷體" w:eastAsia="標楷體" w:hAnsi="標楷體"/>
                <w:sz w:val="28"/>
                <w:szCs w:val="28"/>
              </w:rPr>
            </w:pPr>
          </w:p>
          <w:p w14:paraId="798719D4" w14:textId="77777777" w:rsidR="00C549F6" w:rsidRPr="00FD5876" w:rsidRDefault="00C549F6" w:rsidP="00C549F6">
            <w:pPr>
              <w:pStyle w:val="a3"/>
              <w:spacing w:line="400" w:lineRule="exact"/>
              <w:ind w:leftChars="0" w:left="360"/>
              <w:jc w:val="both"/>
              <w:rPr>
                <w:rFonts w:ascii="標楷體" w:eastAsia="標楷體" w:hAnsi="標楷體"/>
                <w:sz w:val="28"/>
                <w:szCs w:val="28"/>
              </w:rPr>
            </w:pPr>
          </w:p>
          <w:p w14:paraId="021D0EBC" w14:textId="77777777" w:rsidR="00D6017C" w:rsidRPr="00FD5876" w:rsidRDefault="00D6017C" w:rsidP="00C549F6">
            <w:pPr>
              <w:pStyle w:val="a3"/>
              <w:spacing w:line="400" w:lineRule="exact"/>
              <w:ind w:leftChars="0" w:left="360"/>
              <w:jc w:val="both"/>
              <w:rPr>
                <w:rFonts w:ascii="標楷體" w:eastAsia="標楷體" w:hAnsi="標楷體"/>
                <w:sz w:val="28"/>
                <w:szCs w:val="28"/>
              </w:rPr>
            </w:pPr>
          </w:p>
          <w:p w14:paraId="0D304FDA" w14:textId="77777777" w:rsidR="00F171CE" w:rsidRPr="00FD5876" w:rsidRDefault="00F171CE" w:rsidP="00F171CE">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持續配合辦理</w:t>
            </w:r>
          </w:p>
          <w:p w14:paraId="1174157F" w14:textId="77777777" w:rsidR="00F171CE" w:rsidRPr="00FD5876" w:rsidRDefault="00F171CE" w:rsidP="00D53FEC">
            <w:pPr>
              <w:spacing w:line="400" w:lineRule="exact"/>
              <w:jc w:val="both"/>
              <w:rPr>
                <w:rFonts w:ascii="標楷體" w:eastAsia="標楷體" w:hAnsi="標楷體"/>
                <w:sz w:val="28"/>
                <w:szCs w:val="28"/>
              </w:rPr>
            </w:pPr>
          </w:p>
          <w:p w14:paraId="2D695E90" w14:textId="77777777" w:rsidR="00F171CE" w:rsidRPr="00FD5876" w:rsidRDefault="00F171CE" w:rsidP="00D53FEC">
            <w:pPr>
              <w:spacing w:line="400" w:lineRule="exact"/>
              <w:jc w:val="both"/>
              <w:rPr>
                <w:rFonts w:ascii="標楷體" w:eastAsia="標楷體" w:hAnsi="標楷體"/>
                <w:sz w:val="28"/>
                <w:szCs w:val="28"/>
              </w:rPr>
            </w:pPr>
          </w:p>
        </w:tc>
        <w:tc>
          <w:tcPr>
            <w:tcW w:w="1701" w:type="dxa"/>
            <w:shd w:val="clear" w:color="auto" w:fill="auto"/>
          </w:tcPr>
          <w:p w14:paraId="2437EE4D" w14:textId="04FC77AF" w:rsidR="009D09CF" w:rsidRPr="00FD5876" w:rsidRDefault="001B51C0" w:rsidP="0072538B">
            <w:pPr>
              <w:spacing w:line="400" w:lineRule="exact"/>
              <w:jc w:val="both"/>
              <w:rPr>
                <w:rFonts w:ascii="標楷體" w:eastAsia="標楷體" w:hAnsi="標楷體"/>
                <w:strike/>
                <w:sz w:val="28"/>
                <w:szCs w:val="28"/>
              </w:rPr>
            </w:pPr>
            <w:r w:rsidRPr="00FD5876">
              <w:rPr>
                <w:rFonts w:ascii="標楷體" w:eastAsia="標楷體" w:hAnsi="標楷體" w:hint="eastAsia"/>
                <w:sz w:val="28"/>
                <w:szCs w:val="28"/>
              </w:rPr>
              <w:t>經由持續推動港埠服務精進措施，以較便捷、友善的介面提升服務。</w:t>
            </w:r>
          </w:p>
          <w:p w14:paraId="2A40C95D" w14:textId="77777777" w:rsidR="00F171CE" w:rsidRPr="00FD5876" w:rsidRDefault="0031033B"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提供貨運司機查詢港區即時路況，以利司機交通規劃，避免塞車。介接櫃場預約資料，可提早安排交領櫃作業，減少資料輸入時間，增加作業效率。</w:t>
            </w:r>
          </w:p>
        </w:tc>
      </w:tr>
      <w:tr w:rsidR="00FD5876" w:rsidRPr="00FD5876" w14:paraId="6C09F3B9" w14:textId="77777777" w:rsidTr="00DA64B6">
        <w:tc>
          <w:tcPr>
            <w:tcW w:w="1417" w:type="dxa"/>
            <w:tcBorders>
              <w:bottom w:val="nil"/>
            </w:tcBorders>
            <w:shd w:val="clear" w:color="auto" w:fill="auto"/>
          </w:tcPr>
          <w:p w14:paraId="61A8D375" w14:textId="77777777" w:rsidR="009D09CF" w:rsidRPr="00FD5876" w:rsidRDefault="009D09CF" w:rsidP="00C4199F">
            <w:pPr>
              <w:spacing w:line="400" w:lineRule="exact"/>
              <w:ind w:left="140" w:hangingChars="50" w:hanging="140"/>
              <w:jc w:val="both"/>
              <w:rPr>
                <w:rFonts w:ascii="標楷體" w:eastAsia="標楷體" w:hAnsi="標楷體"/>
                <w:sz w:val="28"/>
                <w:szCs w:val="28"/>
              </w:rPr>
            </w:pPr>
            <w:r w:rsidRPr="00FD5876">
              <w:rPr>
                <w:rFonts w:ascii="標楷體" w:eastAsia="標楷體" w:hAnsi="標楷體" w:hint="eastAsia"/>
                <w:sz w:val="28"/>
                <w:szCs w:val="28"/>
              </w:rPr>
              <w:t>二、重視全程意見回饋及參與，力求服務切合民眾需求</w:t>
            </w:r>
          </w:p>
        </w:tc>
        <w:tc>
          <w:tcPr>
            <w:tcW w:w="2836" w:type="dxa"/>
            <w:shd w:val="clear" w:color="auto" w:fill="auto"/>
          </w:tcPr>
          <w:p w14:paraId="24C5127C" w14:textId="77777777" w:rsidR="009D09CF" w:rsidRPr="00FD5876" w:rsidRDefault="009D09CF"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(一)</w:t>
            </w:r>
            <w:r w:rsidRPr="00FD5876">
              <w:rPr>
                <w:rFonts w:hint="eastAsia"/>
              </w:rPr>
              <w:t xml:space="preserve"> </w:t>
            </w:r>
            <w:r w:rsidRPr="00FD5876">
              <w:rPr>
                <w:rFonts w:ascii="標楷體" w:eastAsia="標楷體" w:hAnsi="標楷體" w:hint="eastAsia"/>
                <w:sz w:val="28"/>
                <w:szCs w:val="28"/>
              </w:rPr>
              <w:t>納入民眾參與服務設計或邀請民間協力合作，提供符合民眾需求的服務。</w:t>
            </w:r>
          </w:p>
        </w:tc>
        <w:tc>
          <w:tcPr>
            <w:tcW w:w="2410" w:type="dxa"/>
            <w:shd w:val="clear" w:color="auto" w:fill="auto"/>
          </w:tcPr>
          <w:p w14:paraId="6AA551A0" w14:textId="77777777" w:rsidR="009D09CF" w:rsidRPr="00FD5876" w:rsidRDefault="009D09CF" w:rsidP="009B1187">
            <w:pPr>
              <w:pStyle w:val="a3"/>
              <w:numPr>
                <w:ilvl w:val="0"/>
                <w:numId w:val="38"/>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邀請本分公司退休員工擔任港區導覽志工，服務來港參訪之各界機關、學校或民間團體。</w:t>
            </w:r>
          </w:p>
          <w:p w14:paraId="6339630E" w14:textId="77777777" w:rsidR="00274727" w:rsidRPr="00FD5876" w:rsidRDefault="00274727" w:rsidP="00C4199F">
            <w:pPr>
              <w:spacing w:line="400" w:lineRule="exact"/>
              <w:ind w:left="1"/>
              <w:jc w:val="both"/>
              <w:rPr>
                <w:rFonts w:ascii="標楷體" w:eastAsia="標楷體" w:hAnsi="標楷體"/>
                <w:sz w:val="28"/>
                <w:szCs w:val="28"/>
              </w:rPr>
            </w:pPr>
          </w:p>
          <w:p w14:paraId="7D4404AE" w14:textId="2FCAEFC8" w:rsidR="007D421A" w:rsidRPr="00FD5876" w:rsidRDefault="001B51C0" w:rsidP="009B1187">
            <w:pPr>
              <w:pStyle w:val="a3"/>
              <w:numPr>
                <w:ilvl w:val="0"/>
                <w:numId w:val="38"/>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依業務推動需要，就港埠設施招商，辦理相關座談會，蒐整業者意見。</w:t>
            </w:r>
          </w:p>
          <w:p w14:paraId="3F307EBC" w14:textId="77777777" w:rsidR="00B044AF" w:rsidRPr="00FD5876" w:rsidRDefault="009D09CF" w:rsidP="00537B14">
            <w:pPr>
              <w:pStyle w:val="a3"/>
              <w:numPr>
                <w:ilvl w:val="0"/>
                <w:numId w:val="38"/>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定期邀請勞動檢查主管機關</w:t>
            </w:r>
            <w:r w:rsidRPr="00FD5876">
              <w:rPr>
                <w:rFonts w:ascii="標楷體" w:eastAsia="標楷體" w:hAnsi="標楷體" w:hint="eastAsia"/>
                <w:sz w:val="28"/>
                <w:szCs w:val="28"/>
              </w:rPr>
              <w:lastRenderedPageBreak/>
              <w:t>(構)向港區業者</w:t>
            </w:r>
            <w:r w:rsidR="00526908" w:rsidRPr="00FD5876">
              <w:rPr>
                <w:rFonts w:ascii="標楷體" w:eastAsia="標楷體" w:hAnsi="標楷體" w:hint="eastAsia"/>
                <w:sz w:val="28"/>
                <w:szCs w:val="28"/>
              </w:rPr>
              <w:t>宣導</w:t>
            </w:r>
            <w:r w:rsidRPr="00FD5876">
              <w:rPr>
                <w:rFonts w:ascii="標楷體" w:eastAsia="標楷體" w:hAnsi="標楷體" w:hint="eastAsia"/>
                <w:sz w:val="28"/>
                <w:szCs w:val="28"/>
              </w:rPr>
              <w:t>法規、檢查重點、教育訓練或宣導活動，服務港區業者面對溝通及協調。</w:t>
            </w:r>
          </w:p>
          <w:p w14:paraId="0B1AF391" w14:textId="77777777" w:rsidR="0011639D" w:rsidRPr="00FD5876" w:rsidRDefault="0011639D" w:rsidP="00537B14">
            <w:pPr>
              <w:pStyle w:val="a3"/>
              <w:numPr>
                <w:ilvl w:val="0"/>
                <w:numId w:val="38"/>
              </w:numPr>
              <w:spacing w:line="400" w:lineRule="exact"/>
              <w:ind w:leftChars="0" w:left="351" w:hanging="284"/>
              <w:jc w:val="both"/>
              <w:rPr>
                <w:rFonts w:ascii="標楷體" w:eastAsia="標楷體" w:hAnsi="標楷體"/>
                <w:sz w:val="28"/>
                <w:szCs w:val="28"/>
              </w:rPr>
            </w:pPr>
            <w:r w:rsidRPr="00FD5876">
              <w:rPr>
                <w:rFonts w:ascii="標楷體" w:eastAsia="標楷體" w:hAnsi="標楷體" w:hint="eastAsia"/>
                <w:sz w:val="28"/>
                <w:szCs w:val="28"/>
              </w:rPr>
              <w:t>舉辦</w:t>
            </w:r>
            <w:r w:rsidR="00A73898" w:rsidRPr="00FD5876">
              <w:rPr>
                <w:rFonts w:ascii="標楷體" w:eastAsia="標楷體" w:hAnsi="標楷體" w:hint="eastAsia"/>
                <w:sz w:val="28"/>
                <w:szCs w:val="28"/>
              </w:rPr>
              <w:t>國際郵輪觀光踩活動與座談會，</w:t>
            </w:r>
            <w:r w:rsidRPr="00FD5876">
              <w:rPr>
                <w:rFonts w:ascii="標楷體" w:eastAsia="標楷體" w:hAnsi="標楷體" w:hint="eastAsia"/>
                <w:sz w:val="28"/>
                <w:szCs w:val="28"/>
              </w:rPr>
              <w:t>邀請地方政府、郵輪協會、郵輪業者、旅行社、船務代理</w:t>
            </w:r>
            <w:r w:rsidR="00A73898" w:rsidRPr="00FD5876">
              <w:rPr>
                <w:rFonts w:ascii="標楷體" w:eastAsia="標楷體" w:hAnsi="標楷體" w:hint="eastAsia"/>
                <w:sz w:val="28"/>
                <w:szCs w:val="28"/>
              </w:rPr>
              <w:t>等參加及</w:t>
            </w:r>
            <w:r w:rsidRPr="00FD5876">
              <w:rPr>
                <w:rFonts w:ascii="標楷體" w:eastAsia="標楷體" w:hAnsi="標楷體" w:hint="eastAsia"/>
                <w:sz w:val="28"/>
                <w:szCs w:val="28"/>
              </w:rPr>
              <w:t>意見交流，共促郵輪業務發展。</w:t>
            </w:r>
          </w:p>
        </w:tc>
        <w:tc>
          <w:tcPr>
            <w:tcW w:w="1559" w:type="dxa"/>
          </w:tcPr>
          <w:p w14:paraId="7E80DEF0" w14:textId="77777777" w:rsidR="009D09CF" w:rsidRPr="00FD5876" w:rsidRDefault="009D09CF" w:rsidP="009475B5">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30F5A170" w14:textId="77777777" w:rsidR="009D09CF" w:rsidRPr="00FD5876" w:rsidRDefault="009D09CF" w:rsidP="009475B5">
            <w:pPr>
              <w:spacing w:line="400" w:lineRule="exact"/>
              <w:jc w:val="both"/>
              <w:rPr>
                <w:rFonts w:ascii="標楷體" w:eastAsia="標楷體" w:hAnsi="標楷體"/>
                <w:sz w:val="28"/>
                <w:szCs w:val="28"/>
              </w:rPr>
            </w:pPr>
          </w:p>
          <w:p w14:paraId="5A3F1017" w14:textId="77777777" w:rsidR="009D09CF" w:rsidRPr="00FD5876" w:rsidRDefault="009D09CF" w:rsidP="009475B5">
            <w:pPr>
              <w:spacing w:line="400" w:lineRule="exact"/>
              <w:jc w:val="both"/>
              <w:rPr>
                <w:rFonts w:ascii="標楷體" w:eastAsia="標楷體" w:hAnsi="標楷體"/>
                <w:sz w:val="28"/>
                <w:szCs w:val="28"/>
              </w:rPr>
            </w:pPr>
          </w:p>
          <w:p w14:paraId="40592A5B" w14:textId="77777777" w:rsidR="008E0DB3" w:rsidRPr="00FD5876" w:rsidRDefault="008E0DB3" w:rsidP="005147CD">
            <w:pPr>
              <w:spacing w:line="400" w:lineRule="exact"/>
              <w:jc w:val="both"/>
              <w:rPr>
                <w:rFonts w:ascii="標楷體" w:eastAsia="標楷體" w:hAnsi="標楷體"/>
                <w:sz w:val="28"/>
                <w:szCs w:val="28"/>
              </w:rPr>
            </w:pPr>
          </w:p>
          <w:p w14:paraId="37BAC365" w14:textId="77777777" w:rsidR="008E0DB3" w:rsidRPr="00FD5876" w:rsidRDefault="008E0DB3" w:rsidP="00B935F0">
            <w:pPr>
              <w:pStyle w:val="a3"/>
              <w:spacing w:line="400" w:lineRule="exact"/>
              <w:ind w:leftChars="0" w:left="360"/>
              <w:jc w:val="both"/>
              <w:rPr>
                <w:rFonts w:ascii="標楷體" w:eastAsia="標楷體" w:hAnsi="標楷體"/>
                <w:sz w:val="28"/>
                <w:szCs w:val="28"/>
              </w:rPr>
            </w:pPr>
          </w:p>
          <w:p w14:paraId="12E6C778" w14:textId="77777777" w:rsidR="008E0DB3" w:rsidRPr="00FD5876" w:rsidRDefault="008E0DB3" w:rsidP="00B935F0">
            <w:pPr>
              <w:pStyle w:val="a3"/>
              <w:spacing w:line="400" w:lineRule="exact"/>
              <w:ind w:leftChars="0" w:left="360"/>
              <w:jc w:val="both"/>
              <w:rPr>
                <w:rFonts w:ascii="標楷體" w:eastAsia="標楷體" w:hAnsi="標楷體"/>
                <w:sz w:val="28"/>
                <w:szCs w:val="28"/>
              </w:rPr>
            </w:pPr>
          </w:p>
          <w:p w14:paraId="3A7F0EE6" w14:textId="77777777" w:rsidR="008E0DB3" w:rsidRPr="00FD5876" w:rsidRDefault="008E0DB3" w:rsidP="00B935F0">
            <w:pPr>
              <w:pStyle w:val="a3"/>
              <w:spacing w:line="400" w:lineRule="exact"/>
              <w:ind w:leftChars="0" w:left="360"/>
              <w:jc w:val="both"/>
              <w:rPr>
                <w:rFonts w:ascii="標楷體" w:eastAsia="標楷體" w:hAnsi="標楷體"/>
                <w:sz w:val="28"/>
                <w:szCs w:val="28"/>
              </w:rPr>
            </w:pPr>
          </w:p>
          <w:p w14:paraId="376B7242" w14:textId="77777777" w:rsidR="00013282" w:rsidRPr="00FD5876" w:rsidRDefault="00013282" w:rsidP="00B935F0">
            <w:pPr>
              <w:pStyle w:val="a3"/>
              <w:spacing w:line="400" w:lineRule="exact"/>
              <w:ind w:leftChars="0" w:left="360"/>
              <w:jc w:val="both"/>
              <w:rPr>
                <w:rFonts w:ascii="標楷體" w:eastAsia="標楷體" w:hAnsi="標楷體"/>
                <w:sz w:val="28"/>
                <w:szCs w:val="28"/>
              </w:rPr>
            </w:pPr>
          </w:p>
          <w:p w14:paraId="1D91AEEF" w14:textId="77777777" w:rsidR="001B51C0" w:rsidRPr="00FD5876" w:rsidRDefault="001B51C0" w:rsidP="001B51C0">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6DD757A8" w14:textId="77777777" w:rsidR="00B935F0" w:rsidRPr="00FD5876" w:rsidRDefault="00B935F0" w:rsidP="00B935F0">
            <w:pPr>
              <w:pStyle w:val="a3"/>
              <w:spacing w:line="400" w:lineRule="exact"/>
              <w:ind w:leftChars="0" w:left="360"/>
              <w:jc w:val="both"/>
              <w:rPr>
                <w:rFonts w:ascii="標楷體" w:eastAsia="標楷體" w:hAnsi="標楷體"/>
                <w:sz w:val="28"/>
                <w:szCs w:val="28"/>
              </w:rPr>
            </w:pPr>
          </w:p>
          <w:p w14:paraId="794ABEF0" w14:textId="77777777" w:rsidR="00C21ED5" w:rsidRPr="00FD5876" w:rsidRDefault="00C21ED5" w:rsidP="00B935F0">
            <w:pPr>
              <w:pStyle w:val="a3"/>
              <w:spacing w:line="400" w:lineRule="exact"/>
              <w:ind w:leftChars="0" w:left="360"/>
              <w:jc w:val="both"/>
              <w:rPr>
                <w:rFonts w:ascii="標楷體" w:eastAsia="標楷體" w:hAnsi="標楷體"/>
                <w:sz w:val="28"/>
                <w:szCs w:val="28"/>
              </w:rPr>
            </w:pPr>
          </w:p>
          <w:p w14:paraId="438C0795" w14:textId="77777777" w:rsidR="00C21ED5" w:rsidRPr="00FD5876" w:rsidRDefault="00C21ED5" w:rsidP="00B935F0">
            <w:pPr>
              <w:pStyle w:val="a3"/>
              <w:spacing w:line="400" w:lineRule="exact"/>
              <w:ind w:leftChars="0" w:left="360"/>
              <w:jc w:val="both"/>
              <w:rPr>
                <w:rFonts w:ascii="標楷體" w:eastAsia="標楷體" w:hAnsi="標楷體"/>
                <w:sz w:val="28"/>
                <w:szCs w:val="28"/>
              </w:rPr>
            </w:pPr>
          </w:p>
          <w:p w14:paraId="6E0BA57C" w14:textId="77777777" w:rsidR="00C21ED5" w:rsidRPr="00FD5876" w:rsidRDefault="00C21ED5" w:rsidP="00B935F0">
            <w:pPr>
              <w:pStyle w:val="a3"/>
              <w:spacing w:line="400" w:lineRule="exact"/>
              <w:ind w:leftChars="0" w:left="360"/>
              <w:jc w:val="both"/>
              <w:rPr>
                <w:rFonts w:ascii="標楷體" w:eastAsia="標楷體" w:hAnsi="標楷體"/>
                <w:sz w:val="28"/>
                <w:szCs w:val="28"/>
              </w:rPr>
            </w:pPr>
          </w:p>
          <w:p w14:paraId="4FD87564" w14:textId="77777777" w:rsidR="00C21ED5" w:rsidRPr="00FD5876" w:rsidRDefault="00C21ED5" w:rsidP="00B935F0">
            <w:pPr>
              <w:pStyle w:val="a3"/>
              <w:spacing w:line="400" w:lineRule="exact"/>
              <w:ind w:leftChars="0" w:left="360"/>
              <w:jc w:val="both"/>
              <w:rPr>
                <w:rFonts w:ascii="標楷體" w:eastAsia="標楷體" w:hAnsi="標楷體"/>
                <w:sz w:val="28"/>
                <w:szCs w:val="28"/>
              </w:rPr>
            </w:pPr>
          </w:p>
          <w:p w14:paraId="1BD8F68F" w14:textId="77777777" w:rsidR="009D09CF" w:rsidRPr="00FD5876" w:rsidRDefault="009D09CF" w:rsidP="00E50275">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6D7779BA" w14:textId="77777777" w:rsidR="00242689" w:rsidRPr="00FD5876" w:rsidRDefault="00242689" w:rsidP="00E50275">
            <w:pPr>
              <w:spacing w:line="400" w:lineRule="exact"/>
              <w:jc w:val="both"/>
              <w:rPr>
                <w:rFonts w:ascii="標楷體" w:eastAsia="標楷體" w:hAnsi="標楷體"/>
                <w:sz w:val="28"/>
                <w:szCs w:val="28"/>
              </w:rPr>
            </w:pPr>
          </w:p>
          <w:p w14:paraId="1B85D41A" w14:textId="77777777" w:rsidR="00242689" w:rsidRPr="00FD5876" w:rsidRDefault="00242689" w:rsidP="00E50275">
            <w:pPr>
              <w:spacing w:line="400" w:lineRule="exact"/>
              <w:jc w:val="both"/>
              <w:rPr>
                <w:rFonts w:ascii="標楷體" w:eastAsia="標楷體" w:hAnsi="標楷體"/>
                <w:sz w:val="28"/>
                <w:szCs w:val="28"/>
              </w:rPr>
            </w:pPr>
          </w:p>
          <w:p w14:paraId="7826A2EA" w14:textId="77777777" w:rsidR="00242689" w:rsidRPr="00FD5876" w:rsidRDefault="00242689" w:rsidP="00E50275">
            <w:pPr>
              <w:spacing w:line="400" w:lineRule="exact"/>
              <w:jc w:val="both"/>
              <w:rPr>
                <w:rFonts w:ascii="標楷體" w:eastAsia="標楷體" w:hAnsi="標楷體"/>
                <w:sz w:val="28"/>
                <w:szCs w:val="28"/>
              </w:rPr>
            </w:pPr>
          </w:p>
          <w:p w14:paraId="7D44D10F" w14:textId="77777777" w:rsidR="00242689" w:rsidRPr="00FD5876" w:rsidRDefault="00242689" w:rsidP="00E50275">
            <w:pPr>
              <w:spacing w:line="400" w:lineRule="exact"/>
              <w:jc w:val="both"/>
              <w:rPr>
                <w:rFonts w:ascii="標楷體" w:eastAsia="標楷體" w:hAnsi="標楷體"/>
                <w:sz w:val="28"/>
                <w:szCs w:val="28"/>
              </w:rPr>
            </w:pPr>
          </w:p>
          <w:p w14:paraId="54151593" w14:textId="77777777" w:rsidR="00242689" w:rsidRPr="00FD5876" w:rsidRDefault="00242689" w:rsidP="00E50275">
            <w:pPr>
              <w:spacing w:line="400" w:lineRule="exact"/>
              <w:jc w:val="both"/>
              <w:rPr>
                <w:rFonts w:ascii="標楷體" w:eastAsia="標楷體" w:hAnsi="標楷體"/>
                <w:sz w:val="28"/>
                <w:szCs w:val="28"/>
              </w:rPr>
            </w:pPr>
          </w:p>
          <w:p w14:paraId="47E97C3F" w14:textId="77777777" w:rsidR="00242689" w:rsidRPr="00FD5876" w:rsidRDefault="00242689" w:rsidP="00E50275">
            <w:pPr>
              <w:spacing w:line="400" w:lineRule="exact"/>
              <w:jc w:val="both"/>
              <w:rPr>
                <w:rFonts w:ascii="標楷體" w:eastAsia="標楷體" w:hAnsi="標楷體"/>
                <w:sz w:val="28"/>
                <w:szCs w:val="28"/>
              </w:rPr>
            </w:pPr>
          </w:p>
          <w:p w14:paraId="6350608A" w14:textId="77777777" w:rsidR="00242689" w:rsidRPr="00FD5876" w:rsidRDefault="00242689" w:rsidP="00E50275">
            <w:pPr>
              <w:spacing w:line="400" w:lineRule="exact"/>
              <w:jc w:val="both"/>
              <w:rPr>
                <w:rFonts w:ascii="標楷體" w:eastAsia="標楷體" w:hAnsi="標楷體"/>
                <w:sz w:val="28"/>
                <w:szCs w:val="28"/>
              </w:rPr>
            </w:pPr>
          </w:p>
          <w:p w14:paraId="1D947E4E" w14:textId="77777777" w:rsidR="00242689" w:rsidRPr="00FD5876" w:rsidRDefault="00242689" w:rsidP="00E50275">
            <w:pPr>
              <w:spacing w:line="400" w:lineRule="exact"/>
              <w:jc w:val="both"/>
              <w:rPr>
                <w:rFonts w:ascii="標楷體" w:eastAsia="標楷體" w:hAnsi="標楷體"/>
                <w:sz w:val="28"/>
                <w:szCs w:val="28"/>
              </w:rPr>
            </w:pPr>
          </w:p>
          <w:p w14:paraId="105E27E4" w14:textId="77777777" w:rsidR="00CE0E8E" w:rsidRPr="00FD5876" w:rsidRDefault="00A73898" w:rsidP="00D53FEC">
            <w:pPr>
              <w:tabs>
                <w:tab w:val="left" w:pos="276"/>
              </w:tabs>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t>持續辦理</w:t>
            </w:r>
          </w:p>
          <w:p w14:paraId="072D1419" w14:textId="77777777" w:rsidR="00CE0E8E" w:rsidRPr="00FD5876" w:rsidRDefault="00CE0E8E" w:rsidP="00E50275">
            <w:pPr>
              <w:spacing w:line="400" w:lineRule="exact"/>
              <w:jc w:val="both"/>
              <w:rPr>
                <w:rFonts w:ascii="標楷體" w:eastAsia="標楷體" w:hAnsi="標楷體"/>
                <w:sz w:val="28"/>
                <w:szCs w:val="28"/>
              </w:rPr>
            </w:pPr>
          </w:p>
        </w:tc>
        <w:tc>
          <w:tcPr>
            <w:tcW w:w="1701" w:type="dxa"/>
            <w:shd w:val="clear" w:color="auto" w:fill="auto"/>
          </w:tcPr>
          <w:p w14:paraId="36DD015F"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運用退休員工之資深經歷擔任導覽解說人員，更能深入淺出，推行以來頗獲民眾好評。</w:t>
            </w:r>
          </w:p>
          <w:p w14:paraId="6F6C7CBE" w14:textId="175D88F4" w:rsidR="00BA437E" w:rsidRPr="00FD5876" w:rsidRDefault="001B51C0" w:rsidP="00D53FEC">
            <w:pPr>
              <w:spacing w:line="400" w:lineRule="exact"/>
              <w:jc w:val="both"/>
              <w:rPr>
                <w:rFonts w:ascii="標楷體" w:eastAsia="標楷體" w:hAnsi="標楷體"/>
                <w:strike/>
                <w:sz w:val="28"/>
                <w:szCs w:val="28"/>
              </w:rPr>
            </w:pPr>
            <w:r w:rsidRPr="00FD5876">
              <w:rPr>
                <w:rFonts w:ascii="標楷體" w:eastAsia="標楷體" w:hAnsi="標楷體" w:hint="eastAsia"/>
                <w:sz w:val="28"/>
                <w:szCs w:val="28"/>
              </w:rPr>
              <w:t>透過意見反饋，提供符合業者需求之服務。</w:t>
            </w:r>
          </w:p>
          <w:p w14:paraId="2FFA6741" w14:textId="77777777" w:rsidR="0049790E" w:rsidRPr="00FD5876" w:rsidRDefault="0049790E" w:rsidP="00D53FEC">
            <w:pPr>
              <w:spacing w:line="400" w:lineRule="exact"/>
              <w:jc w:val="both"/>
              <w:rPr>
                <w:rFonts w:ascii="標楷體" w:eastAsia="標楷體" w:hAnsi="標楷體"/>
                <w:sz w:val="28"/>
                <w:szCs w:val="28"/>
              </w:rPr>
            </w:pPr>
          </w:p>
          <w:p w14:paraId="2AF2208B" w14:textId="77777777" w:rsidR="00D6017C" w:rsidRPr="00FD5876" w:rsidRDefault="00D6017C" w:rsidP="00C4199F">
            <w:pPr>
              <w:spacing w:line="400" w:lineRule="exact"/>
              <w:jc w:val="both"/>
              <w:rPr>
                <w:rFonts w:ascii="標楷體" w:eastAsia="標楷體" w:hAnsi="標楷體"/>
                <w:sz w:val="28"/>
                <w:szCs w:val="28"/>
              </w:rPr>
            </w:pPr>
          </w:p>
          <w:p w14:paraId="73B135A7" w14:textId="7A5BB315"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港區業者若有問題，可透過會議、活動協助其反映問題，協助使其與相關主管機關互動及業務溝通。</w:t>
            </w:r>
          </w:p>
          <w:p w14:paraId="32337006" w14:textId="77777777" w:rsidR="00CE0E8E" w:rsidRPr="00FD5876" w:rsidRDefault="00CE0E8E" w:rsidP="00D53FEC">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提升本港郵輪業績，促進地方經濟發展</w:t>
            </w:r>
            <w:r w:rsidR="0099499D" w:rsidRPr="00FD5876">
              <w:rPr>
                <w:rFonts w:ascii="標楷體" w:eastAsia="標楷體" w:hAnsi="標楷體" w:hint="eastAsia"/>
                <w:sz w:val="28"/>
                <w:szCs w:val="28"/>
              </w:rPr>
              <w:t>。</w:t>
            </w:r>
          </w:p>
          <w:p w14:paraId="7A5D6573" w14:textId="77777777" w:rsidR="00CE0E8E" w:rsidRPr="00FD5876" w:rsidRDefault="00CE0E8E" w:rsidP="00C4199F">
            <w:pPr>
              <w:spacing w:line="400" w:lineRule="exact"/>
              <w:jc w:val="both"/>
              <w:rPr>
                <w:rFonts w:ascii="標楷體" w:eastAsia="標楷體" w:hAnsi="標楷體"/>
                <w:sz w:val="28"/>
                <w:szCs w:val="28"/>
              </w:rPr>
            </w:pPr>
          </w:p>
        </w:tc>
      </w:tr>
      <w:tr w:rsidR="00FD5876" w:rsidRPr="00FD5876" w14:paraId="72B6E57B" w14:textId="77777777" w:rsidTr="00DA64B6">
        <w:tc>
          <w:tcPr>
            <w:tcW w:w="1417" w:type="dxa"/>
            <w:tcBorders>
              <w:top w:val="nil"/>
              <w:bottom w:val="nil"/>
            </w:tcBorders>
            <w:shd w:val="clear" w:color="auto" w:fill="auto"/>
          </w:tcPr>
          <w:p w14:paraId="54D7DF4A"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789E070D" w14:textId="77777777" w:rsidR="009D09CF" w:rsidRPr="00FD5876" w:rsidRDefault="009D09CF"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(二)</w:t>
            </w:r>
            <w:r w:rsidRPr="00FD5876">
              <w:rPr>
                <w:rFonts w:hint="eastAsia"/>
              </w:rPr>
              <w:t xml:space="preserve"> </w:t>
            </w:r>
            <w:r w:rsidRPr="00FD5876">
              <w:rPr>
                <w:rFonts w:ascii="標楷體" w:eastAsia="標楷體" w:hAnsi="標楷體" w:hint="eastAsia"/>
                <w:sz w:val="28"/>
                <w:szCs w:val="28"/>
              </w:rPr>
              <w:t>善用各類意見調查工具與機制，蒐集民眾對服務的需求或建議，適予調整服務措施。</w:t>
            </w:r>
          </w:p>
        </w:tc>
        <w:tc>
          <w:tcPr>
            <w:tcW w:w="2410" w:type="dxa"/>
            <w:shd w:val="clear" w:color="auto" w:fill="auto"/>
          </w:tcPr>
          <w:p w14:paraId="3DC635EB" w14:textId="25D74E56" w:rsidR="00F417BB" w:rsidRPr="00FD5876" w:rsidRDefault="00370D2F" w:rsidP="009B1187">
            <w:pPr>
              <w:pStyle w:val="a3"/>
              <w:numPr>
                <w:ilvl w:val="0"/>
                <w:numId w:val="39"/>
              </w:numPr>
              <w:spacing w:line="400" w:lineRule="exact"/>
              <w:ind w:leftChars="0" w:left="351" w:hanging="350"/>
              <w:jc w:val="both"/>
              <w:rPr>
                <w:rFonts w:ascii="標楷體" w:eastAsia="標楷體" w:hAnsi="標楷體"/>
                <w:sz w:val="28"/>
                <w:szCs w:val="28"/>
                <w:u w:val="single"/>
              </w:rPr>
            </w:pPr>
            <w:r w:rsidRPr="00FD5876">
              <w:rPr>
                <w:rFonts w:ascii="標楷體" w:eastAsia="標楷體" w:hAnsi="標楷體" w:hint="eastAsia"/>
                <w:sz w:val="28"/>
                <w:szCs w:val="28"/>
              </w:rPr>
              <w:t>港區投資業者得利用電話或電子郵件等方式提出需求或建議﹐由客服單一窗口依行政作業程序儘速處理，回復業者。</w:t>
            </w:r>
          </w:p>
          <w:p w14:paraId="1E5FE137" w14:textId="77777777" w:rsidR="009D09CF" w:rsidRPr="00FD5876" w:rsidRDefault="009D09CF" w:rsidP="009B1187">
            <w:pPr>
              <w:pStyle w:val="a3"/>
              <w:numPr>
                <w:ilvl w:val="0"/>
                <w:numId w:val="39"/>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公司於全球資訊網建置民意信箱，並設有專責人員每日上網檢視信箱，倘有民眾反應意見，則依作業規定立即送相關業務承辦單位</w:t>
            </w:r>
            <w:r w:rsidRPr="00FD5876">
              <w:rPr>
                <w:rFonts w:ascii="標楷體" w:eastAsia="標楷體" w:hAnsi="標楷體" w:hint="eastAsia"/>
                <w:sz w:val="28"/>
                <w:szCs w:val="28"/>
              </w:rPr>
              <w:lastRenderedPageBreak/>
              <w:t>處理及答覆民眾。</w:t>
            </w:r>
          </w:p>
        </w:tc>
        <w:tc>
          <w:tcPr>
            <w:tcW w:w="1559" w:type="dxa"/>
          </w:tcPr>
          <w:p w14:paraId="0EAE0046" w14:textId="77777777" w:rsidR="00370D2F" w:rsidRPr="00FD5876" w:rsidRDefault="00370D2F" w:rsidP="00370D2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444D3447" w14:textId="77777777" w:rsidR="00370D2F" w:rsidRPr="00FD5876" w:rsidRDefault="00370D2F" w:rsidP="00370D2F">
            <w:pPr>
              <w:spacing w:line="400" w:lineRule="exact"/>
              <w:jc w:val="both"/>
              <w:rPr>
                <w:rFonts w:ascii="標楷體" w:eastAsia="標楷體" w:hAnsi="標楷體"/>
                <w:sz w:val="28"/>
                <w:szCs w:val="28"/>
              </w:rPr>
            </w:pPr>
          </w:p>
          <w:p w14:paraId="60DB6022" w14:textId="77777777" w:rsidR="00370D2F" w:rsidRPr="00FD5876" w:rsidRDefault="00370D2F" w:rsidP="00370D2F">
            <w:pPr>
              <w:spacing w:line="400" w:lineRule="exact"/>
              <w:jc w:val="both"/>
              <w:rPr>
                <w:rFonts w:ascii="標楷體" w:eastAsia="標楷體" w:hAnsi="標楷體"/>
                <w:sz w:val="28"/>
                <w:szCs w:val="28"/>
              </w:rPr>
            </w:pPr>
          </w:p>
          <w:p w14:paraId="5B03D81C" w14:textId="77777777" w:rsidR="00370D2F" w:rsidRPr="00FD5876" w:rsidRDefault="00370D2F" w:rsidP="00370D2F">
            <w:pPr>
              <w:spacing w:line="400" w:lineRule="exact"/>
              <w:jc w:val="both"/>
              <w:rPr>
                <w:rFonts w:ascii="標楷體" w:eastAsia="標楷體" w:hAnsi="標楷體"/>
                <w:sz w:val="28"/>
                <w:szCs w:val="28"/>
              </w:rPr>
            </w:pPr>
          </w:p>
          <w:p w14:paraId="3D868942" w14:textId="77777777" w:rsidR="00370D2F" w:rsidRPr="00FD5876" w:rsidRDefault="00370D2F" w:rsidP="00370D2F">
            <w:pPr>
              <w:spacing w:line="400" w:lineRule="exact"/>
              <w:jc w:val="both"/>
              <w:rPr>
                <w:rFonts w:ascii="標楷體" w:eastAsia="標楷體" w:hAnsi="標楷體"/>
                <w:sz w:val="28"/>
                <w:szCs w:val="28"/>
              </w:rPr>
            </w:pPr>
          </w:p>
          <w:p w14:paraId="6D4C6FB5" w14:textId="77777777" w:rsidR="00370D2F" w:rsidRPr="00FD5876" w:rsidRDefault="00370D2F" w:rsidP="00370D2F">
            <w:pPr>
              <w:spacing w:line="400" w:lineRule="exact"/>
              <w:jc w:val="both"/>
              <w:rPr>
                <w:rFonts w:ascii="標楷體" w:eastAsia="標楷體" w:hAnsi="標楷體"/>
                <w:sz w:val="28"/>
                <w:szCs w:val="28"/>
              </w:rPr>
            </w:pPr>
          </w:p>
          <w:p w14:paraId="28665E94" w14:textId="77777777" w:rsidR="00370D2F" w:rsidRPr="00FD5876" w:rsidRDefault="00370D2F" w:rsidP="00370D2F">
            <w:pPr>
              <w:spacing w:line="400" w:lineRule="exact"/>
              <w:jc w:val="both"/>
              <w:rPr>
                <w:rFonts w:ascii="標楷體" w:eastAsia="標楷體" w:hAnsi="標楷體"/>
                <w:sz w:val="28"/>
                <w:szCs w:val="28"/>
              </w:rPr>
            </w:pPr>
          </w:p>
          <w:p w14:paraId="7A4715ED" w14:textId="77777777" w:rsidR="00370D2F" w:rsidRPr="00FD5876" w:rsidRDefault="00370D2F" w:rsidP="00370D2F">
            <w:pPr>
              <w:spacing w:line="400" w:lineRule="exact"/>
              <w:jc w:val="both"/>
              <w:rPr>
                <w:rFonts w:ascii="標楷體" w:eastAsia="標楷體" w:hAnsi="標楷體"/>
                <w:sz w:val="28"/>
                <w:szCs w:val="28"/>
              </w:rPr>
            </w:pPr>
          </w:p>
          <w:p w14:paraId="14210DDA" w14:textId="77777777" w:rsidR="00370D2F" w:rsidRPr="00FD5876" w:rsidRDefault="00370D2F" w:rsidP="00370D2F">
            <w:pPr>
              <w:spacing w:line="400" w:lineRule="exact"/>
              <w:jc w:val="both"/>
              <w:rPr>
                <w:rFonts w:ascii="標楷體" w:eastAsia="標楷體" w:hAnsi="標楷體"/>
                <w:sz w:val="28"/>
                <w:szCs w:val="28"/>
              </w:rPr>
            </w:pPr>
          </w:p>
          <w:p w14:paraId="62CCD23B" w14:textId="77777777" w:rsidR="009D09CF" w:rsidRPr="00FD5876" w:rsidRDefault="009D09CF" w:rsidP="00312DD2">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66AA1319" w14:textId="77777777" w:rsidR="009D09CF" w:rsidRPr="00FD5876" w:rsidRDefault="009D09CF" w:rsidP="00312DD2">
            <w:pPr>
              <w:spacing w:line="400" w:lineRule="exact"/>
              <w:jc w:val="both"/>
              <w:rPr>
                <w:rFonts w:ascii="標楷體" w:eastAsia="標楷體" w:hAnsi="標楷體"/>
                <w:sz w:val="28"/>
                <w:szCs w:val="28"/>
              </w:rPr>
            </w:pPr>
          </w:p>
          <w:p w14:paraId="25AB94FA" w14:textId="77777777" w:rsidR="009D09CF" w:rsidRPr="00FD5876" w:rsidRDefault="009D09CF" w:rsidP="00312DD2">
            <w:pPr>
              <w:spacing w:line="400" w:lineRule="exact"/>
              <w:jc w:val="both"/>
              <w:rPr>
                <w:rFonts w:ascii="標楷體" w:eastAsia="標楷體" w:hAnsi="標楷體"/>
                <w:sz w:val="28"/>
                <w:szCs w:val="28"/>
              </w:rPr>
            </w:pPr>
          </w:p>
          <w:p w14:paraId="427F0E11" w14:textId="77777777" w:rsidR="009D09CF" w:rsidRPr="00FD5876" w:rsidRDefault="009D09CF" w:rsidP="00312DD2">
            <w:pPr>
              <w:spacing w:line="400" w:lineRule="exact"/>
              <w:jc w:val="both"/>
              <w:rPr>
                <w:rFonts w:ascii="標楷體" w:eastAsia="標楷體" w:hAnsi="標楷體"/>
                <w:sz w:val="28"/>
                <w:szCs w:val="28"/>
              </w:rPr>
            </w:pPr>
          </w:p>
          <w:p w14:paraId="1F4B7473" w14:textId="77777777" w:rsidR="009D09CF" w:rsidRPr="00FD5876" w:rsidRDefault="009D09CF" w:rsidP="00312DD2">
            <w:pPr>
              <w:spacing w:line="400" w:lineRule="exact"/>
              <w:jc w:val="both"/>
              <w:rPr>
                <w:rFonts w:ascii="標楷體" w:eastAsia="標楷體" w:hAnsi="標楷體"/>
                <w:sz w:val="28"/>
                <w:szCs w:val="28"/>
              </w:rPr>
            </w:pPr>
          </w:p>
          <w:p w14:paraId="2CBF2430" w14:textId="77777777" w:rsidR="009D09CF" w:rsidRPr="00FD5876" w:rsidRDefault="009D09CF" w:rsidP="00312DD2">
            <w:pPr>
              <w:spacing w:line="400" w:lineRule="exact"/>
              <w:jc w:val="both"/>
              <w:rPr>
                <w:rFonts w:ascii="標楷體" w:eastAsia="標楷體" w:hAnsi="標楷體"/>
                <w:sz w:val="28"/>
                <w:szCs w:val="28"/>
              </w:rPr>
            </w:pPr>
          </w:p>
          <w:p w14:paraId="3BDC190F" w14:textId="77777777" w:rsidR="009D09CF" w:rsidRPr="00FD5876" w:rsidRDefault="009D09CF" w:rsidP="00312DD2">
            <w:pPr>
              <w:spacing w:line="400" w:lineRule="exact"/>
              <w:jc w:val="both"/>
              <w:rPr>
                <w:rFonts w:ascii="標楷體" w:eastAsia="標楷體" w:hAnsi="標楷體"/>
                <w:sz w:val="28"/>
                <w:szCs w:val="28"/>
              </w:rPr>
            </w:pPr>
          </w:p>
          <w:p w14:paraId="05BA2334" w14:textId="77777777" w:rsidR="009D09CF" w:rsidRPr="00FD5876" w:rsidRDefault="009D09CF" w:rsidP="00312DD2">
            <w:pPr>
              <w:spacing w:line="400" w:lineRule="exact"/>
              <w:jc w:val="both"/>
              <w:rPr>
                <w:rFonts w:ascii="標楷體" w:eastAsia="標楷體" w:hAnsi="標楷體"/>
                <w:sz w:val="28"/>
                <w:szCs w:val="28"/>
              </w:rPr>
            </w:pPr>
          </w:p>
          <w:p w14:paraId="50E531B2" w14:textId="77777777" w:rsidR="009D09CF" w:rsidRPr="00FD5876" w:rsidRDefault="009D09CF" w:rsidP="00312DD2">
            <w:pPr>
              <w:spacing w:line="400" w:lineRule="exact"/>
              <w:jc w:val="both"/>
              <w:rPr>
                <w:rFonts w:ascii="標楷體" w:eastAsia="標楷體" w:hAnsi="標楷體"/>
                <w:sz w:val="28"/>
                <w:szCs w:val="28"/>
              </w:rPr>
            </w:pPr>
          </w:p>
          <w:p w14:paraId="03B04F29" w14:textId="77777777" w:rsidR="009D09CF" w:rsidRPr="00FD5876" w:rsidRDefault="009D09CF" w:rsidP="00312DD2">
            <w:pPr>
              <w:spacing w:line="400" w:lineRule="exact"/>
              <w:jc w:val="both"/>
              <w:rPr>
                <w:rFonts w:ascii="標楷體" w:eastAsia="標楷體" w:hAnsi="標楷體"/>
                <w:sz w:val="28"/>
                <w:szCs w:val="28"/>
              </w:rPr>
            </w:pPr>
          </w:p>
          <w:p w14:paraId="1DD9950A" w14:textId="77777777" w:rsidR="00274727" w:rsidRPr="00FD5876" w:rsidRDefault="00274727" w:rsidP="00312DD2">
            <w:pPr>
              <w:spacing w:line="400" w:lineRule="exact"/>
              <w:jc w:val="both"/>
              <w:rPr>
                <w:rFonts w:ascii="標楷體" w:eastAsia="標楷體" w:hAnsi="標楷體"/>
                <w:sz w:val="28"/>
                <w:szCs w:val="28"/>
              </w:rPr>
            </w:pPr>
          </w:p>
          <w:p w14:paraId="3F375C80" w14:textId="77777777" w:rsidR="009D09CF" w:rsidRPr="00FD5876" w:rsidRDefault="009D09CF" w:rsidP="00312DD2">
            <w:pPr>
              <w:spacing w:line="400" w:lineRule="exact"/>
              <w:jc w:val="both"/>
              <w:rPr>
                <w:rFonts w:ascii="標楷體" w:eastAsia="標楷體" w:hAnsi="標楷體"/>
                <w:sz w:val="28"/>
                <w:szCs w:val="28"/>
              </w:rPr>
            </w:pPr>
          </w:p>
        </w:tc>
        <w:tc>
          <w:tcPr>
            <w:tcW w:w="1701" w:type="dxa"/>
            <w:shd w:val="clear" w:color="auto" w:fill="auto"/>
          </w:tcPr>
          <w:p w14:paraId="5D10969C" w14:textId="6176F347" w:rsidR="00370D2F" w:rsidRPr="00FD5876" w:rsidRDefault="00370D2F" w:rsidP="00370D2F">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lastRenderedPageBreak/>
              <w:t>提供多元反映管道儘速回復</w:t>
            </w:r>
            <w:r w:rsidR="00D95B1D" w:rsidRPr="00FD5876">
              <w:rPr>
                <w:rFonts w:ascii="標楷體" w:eastAsia="標楷體" w:hAnsi="標楷體" w:hint="eastAsia"/>
                <w:sz w:val="28"/>
                <w:szCs w:val="28"/>
              </w:rPr>
              <w:t>業者</w:t>
            </w:r>
            <w:r w:rsidRPr="00FD5876">
              <w:rPr>
                <w:rFonts w:ascii="標楷體" w:eastAsia="標楷體" w:hAnsi="標楷體" w:hint="eastAsia"/>
                <w:sz w:val="28"/>
                <w:szCs w:val="28"/>
              </w:rPr>
              <w:t>需求，</w:t>
            </w:r>
            <w:r w:rsidR="00D95B1D" w:rsidRPr="00FD5876">
              <w:rPr>
                <w:rFonts w:ascii="標楷體" w:eastAsia="標楷體" w:hAnsi="標楷體" w:hint="eastAsia"/>
                <w:sz w:val="28"/>
                <w:szCs w:val="28"/>
              </w:rPr>
              <w:t>以</w:t>
            </w:r>
            <w:r w:rsidRPr="00FD5876">
              <w:rPr>
                <w:rFonts w:ascii="標楷體" w:eastAsia="標楷體" w:hAnsi="標楷體" w:hint="eastAsia"/>
                <w:sz w:val="28"/>
                <w:szCs w:val="28"/>
              </w:rPr>
              <w:t>提升本</w:t>
            </w:r>
            <w:r w:rsidR="00D95B1D" w:rsidRPr="00FD5876">
              <w:rPr>
                <w:rFonts w:ascii="標楷體" w:eastAsia="標楷體" w:hAnsi="標楷體" w:hint="eastAsia"/>
                <w:sz w:val="28"/>
                <w:szCs w:val="28"/>
              </w:rPr>
              <w:t>分公司</w:t>
            </w:r>
            <w:r w:rsidRPr="00FD5876">
              <w:rPr>
                <w:rFonts w:ascii="標楷體" w:eastAsia="標楷體" w:hAnsi="標楷體" w:hint="eastAsia"/>
                <w:sz w:val="28"/>
                <w:szCs w:val="28"/>
              </w:rPr>
              <w:t>服務品質。</w:t>
            </w:r>
          </w:p>
          <w:p w14:paraId="606ED6DB" w14:textId="77777777" w:rsidR="009D09CF" w:rsidRPr="00FD5876" w:rsidRDefault="009D09CF" w:rsidP="00C4199F">
            <w:pPr>
              <w:spacing w:line="400" w:lineRule="exact"/>
              <w:jc w:val="both"/>
              <w:rPr>
                <w:rFonts w:ascii="標楷體" w:eastAsia="標楷體" w:hAnsi="標楷體"/>
                <w:sz w:val="28"/>
                <w:szCs w:val="28"/>
                <w:u w:val="single"/>
              </w:rPr>
            </w:pPr>
          </w:p>
          <w:p w14:paraId="173576E3" w14:textId="77777777" w:rsidR="002E0787" w:rsidRPr="00FD5876" w:rsidRDefault="002E0787" w:rsidP="00C4199F">
            <w:pPr>
              <w:spacing w:line="400" w:lineRule="exact"/>
              <w:jc w:val="both"/>
              <w:rPr>
                <w:rFonts w:ascii="標楷體" w:eastAsia="標楷體" w:hAnsi="標楷體"/>
                <w:sz w:val="28"/>
                <w:szCs w:val="28"/>
                <w:u w:val="single"/>
              </w:rPr>
            </w:pPr>
          </w:p>
          <w:p w14:paraId="28311048" w14:textId="77777777" w:rsidR="002E0787" w:rsidRPr="00FD5876" w:rsidRDefault="002E0787" w:rsidP="00C4199F">
            <w:pPr>
              <w:spacing w:line="400" w:lineRule="exact"/>
              <w:jc w:val="both"/>
              <w:rPr>
                <w:rFonts w:ascii="標楷體" w:eastAsia="標楷體" w:hAnsi="標楷體"/>
                <w:sz w:val="28"/>
                <w:szCs w:val="28"/>
                <w:u w:val="single"/>
              </w:rPr>
            </w:pPr>
          </w:p>
          <w:p w14:paraId="2931B343" w14:textId="77777777" w:rsidR="009D09CF" w:rsidRPr="00FD5876" w:rsidRDefault="009D09CF" w:rsidP="00220EFC">
            <w:pPr>
              <w:spacing w:line="400" w:lineRule="exact"/>
              <w:jc w:val="both"/>
              <w:rPr>
                <w:rFonts w:ascii="標楷體" w:eastAsia="標楷體" w:hAnsi="標楷體"/>
                <w:sz w:val="28"/>
                <w:szCs w:val="28"/>
              </w:rPr>
            </w:pPr>
            <w:r w:rsidRPr="00FD5876">
              <w:rPr>
                <w:rFonts w:ascii="標楷體" w:eastAsia="標楷體" w:hAnsi="標楷體" w:hint="eastAsia"/>
                <w:sz w:val="28"/>
                <w:szCs w:val="28"/>
              </w:rPr>
              <w:t>藉由網路設置民意信箱機制，可直接接收/處理民眾對本分公司服務的意見與建議，並提昇民眾對本分</w:t>
            </w:r>
            <w:r w:rsidRPr="00FD5876">
              <w:rPr>
                <w:rFonts w:ascii="標楷體" w:eastAsia="標楷體" w:hAnsi="標楷體" w:hint="eastAsia"/>
                <w:sz w:val="28"/>
                <w:szCs w:val="28"/>
              </w:rPr>
              <w:lastRenderedPageBreak/>
              <w:t>公司之滿意度。</w:t>
            </w:r>
          </w:p>
        </w:tc>
      </w:tr>
      <w:tr w:rsidR="00FD5876" w:rsidRPr="00FD5876" w14:paraId="20E3BE64" w14:textId="77777777" w:rsidTr="00DA64B6">
        <w:tc>
          <w:tcPr>
            <w:tcW w:w="1417" w:type="dxa"/>
            <w:tcBorders>
              <w:top w:val="nil"/>
              <w:bottom w:val="nil"/>
            </w:tcBorders>
            <w:shd w:val="clear" w:color="auto" w:fill="auto"/>
          </w:tcPr>
          <w:p w14:paraId="6D8E9F36"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137EBA74" w14:textId="77777777" w:rsidR="009D09CF" w:rsidRPr="00FD5876" w:rsidRDefault="009D09CF"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(三)</w:t>
            </w:r>
            <w:r w:rsidRPr="00FD5876">
              <w:rPr>
                <w:rFonts w:hint="eastAsia"/>
              </w:rPr>
              <w:t xml:space="preserve"> </w:t>
            </w:r>
            <w:r w:rsidRPr="00FD5876">
              <w:rPr>
                <w:rFonts w:ascii="標楷體" w:eastAsia="標楷體" w:hAnsi="標楷體" w:hint="eastAsia"/>
                <w:sz w:val="28"/>
                <w:szCs w:val="28"/>
              </w:rPr>
              <w:t>依據服務特性辦理滿意度調查，瞭解民眾對服務的看法，並據以檢討改善既有措施。</w:t>
            </w:r>
          </w:p>
        </w:tc>
        <w:tc>
          <w:tcPr>
            <w:tcW w:w="2410" w:type="dxa"/>
            <w:shd w:val="clear" w:color="auto" w:fill="auto"/>
          </w:tcPr>
          <w:p w14:paraId="11D994DD" w14:textId="082D8EA6" w:rsidR="00AD7791" w:rsidRPr="00FD5876" w:rsidRDefault="00D95B1D" w:rsidP="009B1187">
            <w:pPr>
              <w:spacing w:line="400" w:lineRule="exact"/>
              <w:ind w:leftChars="27" w:left="351" w:hangingChars="102" w:hanging="286"/>
              <w:jc w:val="both"/>
              <w:rPr>
                <w:rFonts w:ascii="標楷體" w:eastAsia="標楷體" w:hAnsi="標楷體"/>
                <w:sz w:val="28"/>
                <w:szCs w:val="28"/>
              </w:rPr>
            </w:pPr>
            <w:r w:rsidRPr="00FD5876">
              <w:rPr>
                <w:rFonts w:ascii="標楷體" w:eastAsia="標楷體" w:hAnsi="標楷體" w:hint="eastAsia"/>
                <w:sz w:val="28"/>
                <w:szCs w:val="28"/>
              </w:rPr>
              <w:t>1.</w:t>
            </w:r>
            <w:r w:rsidR="00AD7791" w:rsidRPr="00FD5876">
              <w:rPr>
                <w:rFonts w:ascii="標楷體" w:eastAsia="標楷體" w:hAnsi="標楷體" w:hint="eastAsia"/>
                <w:sz w:val="28"/>
                <w:szCs w:val="28"/>
              </w:rPr>
              <w:t>於年度港埠業務座談會</w:t>
            </w:r>
            <w:r w:rsidRPr="00FD5876">
              <w:rPr>
                <w:rFonts w:ascii="標楷體" w:eastAsia="標楷體" w:hAnsi="標楷體" w:hint="eastAsia"/>
                <w:sz w:val="28"/>
                <w:szCs w:val="28"/>
              </w:rPr>
              <w:t>結束</w:t>
            </w:r>
            <w:r w:rsidR="00AD7791" w:rsidRPr="00FD5876">
              <w:rPr>
                <w:rFonts w:ascii="標楷體" w:eastAsia="標楷體" w:hAnsi="標楷體" w:hint="eastAsia"/>
                <w:sz w:val="28"/>
                <w:szCs w:val="28"/>
              </w:rPr>
              <w:t>後</w:t>
            </w:r>
            <w:r w:rsidRPr="00FD5876">
              <w:rPr>
                <w:rFonts w:ascii="標楷體" w:eastAsia="標楷體" w:hAnsi="標楷體" w:hint="eastAsia"/>
                <w:sz w:val="28"/>
                <w:szCs w:val="28"/>
              </w:rPr>
              <w:t>，針對業者訴求，追蹤後續辦理情形</w:t>
            </w:r>
            <w:r w:rsidR="00AD7791" w:rsidRPr="00FD5876">
              <w:rPr>
                <w:rFonts w:ascii="標楷體" w:eastAsia="標楷體" w:hAnsi="標楷體" w:hint="eastAsia"/>
                <w:sz w:val="28"/>
                <w:szCs w:val="28"/>
              </w:rPr>
              <w:t>。</w:t>
            </w:r>
          </w:p>
          <w:p w14:paraId="6330A425" w14:textId="77777777" w:rsidR="00B322C5" w:rsidRPr="00FD5876" w:rsidRDefault="00B322C5" w:rsidP="009B1187">
            <w:pPr>
              <w:pStyle w:val="a3"/>
              <w:spacing w:line="400" w:lineRule="exact"/>
              <w:ind w:leftChars="27" w:left="351" w:hangingChars="102" w:hanging="286"/>
              <w:jc w:val="both"/>
              <w:rPr>
                <w:rFonts w:ascii="標楷體" w:eastAsia="標楷體" w:hAnsi="標楷體"/>
                <w:sz w:val="28"/>
                <w:szCs w:val="28"/>
              </w:rPr>
            </w:pPr>
          </w:p>
          <w:p w14:paraId="5C1612AE" w14:textId="77777777" w:rsidR="00B322C5" w:rsidRPr="00FD5876" w:rsidRDefault="00B322C5" w:rsidP="009B1187">
            <w:pPr>
              <w:pStyle w:val="a3"/>
              <w:spacing w:line="400" w:lineRule="exact"/>
              <w:ind w:leftChars="27" w:left="351" w:hangingChars="102" w:hanging="286"/>
              <w:jc w:val="both"/>
              <w:rPr>
                <w:rFonts w:ascii="標楷體" w:eastAsia="標楷體" w:hAnsi="標楷體"/>
                <w:sz w:val="28"/>
                <w:szCs w:val="28"/>
              </w:rPr>
            </w:pPr>
          </w:p>
          <w:p w14:paraId="55D784FC" w14:textId="77777777" w:rsidR="00B322C5" w:rsidRPr="00FD5876" w:rsidRDefault="00B322C5" w:rsidP="009B1187">
            <w:pPr>
              <w:pStyle w:val="a3"/>
              <w:spacing w:line="400" w:lineRule="exact"/>
              <w:ind w:leftChars="27" w:left="351" w:hangingChars="102" w:hanging="286"/>
              <w:jc w:val="both"/>
              <w:rPr>
                <w:rFonts w:ascii="標楷體" w:eastAsia="標楷體" w:hAnsi="標楷體"/>
                <w:sz w:val="28"/>
                <w:szCs w:val="28"/>
              </w:rPr>
            </w:pPr>
          </w:p>
          <w:p w14:paraId="4815A757" w14:textId="77777777" w:rsidR="00B322C5" w:rsidRPr="00FD5876" w:rsidRDefault="00B322C5" w:rsidP="009B1187">
            <w:pPr>
              <w:pStyle w:val="a3"/>
              <w:spacing w:line="400" w:lineRule="exact"/>
              <w:ind w:leftChars="27" w:left="351" w:hangingChars="102" w:hanging="286"/>
              <w:jc w:val="both"/>
              <w:rPr>
                <w:rFonts w:ascii="標楷體" w:eastAsia="標楷體" w:hAnsi="標楷體"/>
                <w:sz w:val="28"/>
                <w:szCs w:val="28"/>
              </w:rPr>
            </w:pPr>
          </w:p>
          <w:p w14:paraId="01C18EC0" w14:textId="77777777" w:rsidR="00B322C5" w:rsidRPr="00FD5876" w:rsidRDefault="00B322C5" w:rsidP="009B1187">
            <w:pPr>
              <w:pStyle w:val="a3"/>
              <w:spacing w:line="400" w:lineRule="exact"/>
              <w:ind w:leftChars="27" w:left="351" w:hangingChars="102" w:hanging="286"/>
              <w:jc w:val="both"/>
              <w:rPr>
                <w:rFonts w:ascii="標楷體" w:eastAsia="標楷體" w:hAnsi="標楷體"/>
                <w:sz w:val="28"/>
                <w:szCs w:val="28"/>
              </w:rPr>
            </w:pPr>
          </w:p>
          <w:p w14:paraId="798DFC91" w14:textId="77777777" w:rsidR="00B322C5" w:rsidRPr="00FD5876" w:rsidRDefault="00B322C5" w:rsidP="009B1187">
            <w:pPr>
              <w:pStyle w:val="a3"/>
              <w:spacing w:line="400" w:lineRule="exact"/>
              <w:ind w:leftChars="27" w:left="351" w:hangingChars="102" w:hanging="286"/>
              <w:jc w:val="both"/>
              <w:rPr>
                <w:rFonts w:ascii="標楷體" w:eastAsia="標楷體" w:hAnsi="標楷體"/>
                <w:sz w:val="28"/>
                <w:szCs w:val="28"/>
              </w:rPr>
            </w:pPr>
          </w:p>
          <w:p w14:paraId="571F35F2" w14:textId="77777777" w:rsidR="00B322C5" w:rsidRPr="00FD5876" w:rsidRDefault="00B322C5" w:rsidP="009B1187">
            <w:pPr>
              <w:pStyle w:val="a3"/>
              <w:spacing w:line="400" w:lineRule="exact"/>
              <w:ind w:leftChars="27" w:left="351" w:hangingChars="102" w:hanging="286"/>
              <w:jc w:val="both"/>
              <w:rPr>
                <w:rFonts w:ascii="標楷體" w:eastAsia="標楷體" w:hAnsi="標楷體"/>
                <w:sz w:val="28"/>
                <w:szCs w:val="28"/>
              </w:rPr>
            </w:pPr>
          </w:p>
          <w:p w14:paraId="60AD5D96" w14:textId="77777777" w:rsidR="000C5CD4" w:rsidRPr="00FD5876" w:rsidRDefault="000C5CD4" w:rsidP="009B1187">
            <w:pPr>
              <w:pStyle w:val="a3"/>
              <w:numPr>
                <w:ilvl w:val="0"/>
                <w:numId w:val="53"/>
              </w:numPr>
              <w:spacing w:line="400" w:lineRule="exact"/>
              <w:ind w:leftChars="27" w:left="351" w:hangingChars="102" w:hanging="286"/>
              <w:jc w:val="both"/>
              <w:rPr>
                <w:rFonts w:ascii="標楷體" w:eastAsia="標楷體" w:hAnsi="標楷體"/>
                <w:sz w:val="28"/>
                <w:szCs w:val="28"/>
              </w:rPr>
            </w:pPr>
            <w:r w:rsidRPr="00FD5876">
              <w:rPr>
                <w:rFonts w:ascii="標楷體" w:eastAsia="標楷體" w:hAnsi="標楷體" w:hint="eastAsia"/>
                <w:sz w:val="28"/>
                <w:szCs w:val="28"/>
              </w:rPr>
              <w:t>港務大樓5樓設有哺(集)乳室可供洽公之婦女民眾哺(集)乳需求使用。</w:t>
            </w:r>
          </w:p>
          <w:p w14:paraId="75EC33A8" w14:textId="77777777" w:rsidR="00874762" w:rsidRPr="00FD5876" w:rsidRDefault="00874762" w:rsidP="009B1187">
            <w:pPr>
              <w:pStyle w:val="a3"/>
              <w:spacing w:line="400" w:lineRule="exact"/>
              <w:ind w:leftChars="27" w:left="351" w:hangingChars="102" w:hanging="286"/>
              <w:jc w:val="both"/>
              <w:rPr>
                <w:rFonts w:ascii="標楷體" w:eastAsia="標楷體" w:hAnsi="標楷體"/>
                <w:sz w:val="28"/>
                <w:szCs w:val="28"/>
              </w:rPr>
            </w:pPr>
          </w:p>
          <w:p w14:paraId="0186B104" w14:textId="77777777" w:rsidR="00874762" w:rsidRPr="00FD5876" w:rsidRDefault="009D09CF" w:rsidP="009B1187">
            <w:pPr>
              <w:pStyle w:val="a3"/>
              <w:numPr>
                <w:ilvl w:val="0"/>
                <w:numId w:val="53"/>
              </w:numPr>
              <w:spacing w:line="400" w:lineRule="exact"/>
              <w:ind w:leftChars="27" w:left="351" w:hangingChars="102" w:hanging="286"/>
              <w:jc w:val="both"/>
              <w:rPr>
                <w:rFonts w:ascii="標楷體" w:eastAsia="標楷體" w:hAnsi="標楷體"/>
                <w:sz w:val="28"/>
                <w:szCs w:val="28"/>
              </w:rPr>
            </w:pPr>
            <w:r w:rsidRPr="00FD5876">
              <w:rPr>
                <w:rFonts w:ascii="標楷體" w:eastAsia="標楷體" w:hAnsi="標楷體" w:hint="eastAsia"/>
                <w:sz w:val="28"/>
                <w:szCs w:val="28"/>
              </w:rPr>
              <w:t>於港務大樓一樓，提供民眾書寫桌椅及沙發;並設有手機充電站、AED自動體外心臟去顫器、自動血壓計、輪椅、愛心傘、自動開飲機等設備，服務洽公民眾。</w:t>
            </w:r>
          </w:p>
          <w:p w14:paraId="1A9892B0" w14:textId="77777777" w:rsidR="00874762" w:rsidRPr="00FD5876" w:rsidRDefault="009D09CF" w:rsidP="009B1187">
            <w:pPr>
              <w:pStyle w:val="a3"/>
              <w:numPr>
                <w:ilvl w:val="0"/>
                <w:numId w:val="53"/>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大樓門口設有</w:t>
            </w:r>
            <w:r w:rsidRPr="00FD5876">
              <w:rPr>
                <w:rFonts w:ascii="標楷體" w:eastAsia="標楷體" w:hAnsi="標楷體" w:hint="eastAsia"/>
                <w:sz w:val="28"/>
                <w:szCs w:val="28"/>
              </w:rPr>
              <w:lastRenderedPageBreak/>
              <w:t>緊急服務鈴，</w:t>
            </w:r>
            <w:r w:rsidR="004314C1" w:rsidRPr="00FD5876">
              <w:rPr>
                <w:rFonts w:ascii="標楷體" w:eastAsia="標楷體" w:hAnsi="標楷體" w:hint="eastAsia"/>
                <w:sz w:val="28"/>
                <w:szCs w:val="28"/>
              </w:rPr>
              <w:t>若有行動不便者，</w:t>
            </w:r>
            <w:r w:rsidRPr="00FD5876">
              <w:rPr>
                <w:rFonts w:ascii="標楷體" w:eastAsia="標楷體" w:hAnsi="標楷體" w:hint="eastAsia"/>
                <w:sz w:val="28"/>
                <w:szCs w:val="28"/>
              </w:rPr>
              <w:t>有保全人員</w:t>
            </w:r>
            <w:r w:rsidR="004314C1" w:rsidRPr="00FD5876">
              <w:rPr>
                <w:rFonts w:ascii="標楷體" w:eastAsia="標楷體" w:hAnsi="標楷體" w:hint="eastAsia"/>
                <w:sz w:val="28"/>
                <w:szCs w:val="28"/>
              </w:rPr>
              <w:t>協助</w:t>
            </w:r>
            <w:r w:rsidRPr="00FD5876">
              <w:rPr>
                <w:rFonts w:ascii="標楷體" w:eastAsia="標楷體" w:hAnsi="標楷體" w:hint="eastAsia"/>
                <w:sz w:val="28"/>
                <w:szCs w:val="28"/>
              </w:rPr>
              <w:t>服務。</w:t>
            </w:r>
          </w:p>
          <w:p w14:paraId="3C06A6F7" w14:textId="77777777" w:rsidR="009D09CF" w:rsidRPr="00FD5876" w:rsidRDefault="009D09CF" w:rsidP="009B1187">
            <w:pPr>
              <w:pStyle w:val="a3"/>
              <w:numPr>
                <w:ilvl w:val="0"/>
                <w:numId w:val="53"/>
              </w:numPr>
              <w:spacing w:line="400" w:lineRule="exact"/>
              <w:ind w:leftChars="0" w:left="351" w:hanging="350"/>
              <w:jc w:val="both"/>
              <w:rPr>
                <w:rFonts w:ascii="標楷體" w:eastAsia="標楷體" w:hAnsi="標楷體"/>
                <w:sz w:val="28"/>
                <w:szCs w:val="28"/>
              </w:rPr>
            </w:pPr>
            <w:r w:rsidRPr="00FD5876">
              <w:rPr>
                <w:rFonts w:ascii="標楷體" w:eastAsia="標楷體" w:hAnsi="標楷體" w:hint="eastAsia"/>
                <w:sz w:val="28"/>
                <w:szCs w:val="28"/>
              </w:rPr>
              <w:t>落實代理制度：單一窗口人員，若請假或暫時離開座位，均會另派代理人員至櫃台執行收納製據業務，若臨時離開亦會交代連絡方式，以利有業者顧客臨櫃繳款時，連絡人員迅速到達櫃臺服務。</w:t>
            </w:r>
          </w:p>
        </w:tc>
        <w:tc>
          <w:tcPr>
            <w:tcW w:w="1559" w:type="dxa"/>
          </w:tcPr>
          <w:p w14:paraId="455BC2A7" w14:textId="77777777" w:rsidR="00AD7791" w:rsidRPr="00FD5876" w:rsidRDefault="00AD7791" w:rsidP="00250FE3">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6C475CD4" w14:textId="77777777" w:rsidR="00B322C5" w:rsidRPr="00FD5876" w:rsidRDefault="00B322C5" w:rsidP="00B322C5">
            <w:pPr>
              <w:pStyle w:val="a3"/>
              <w:spacing w:line="400" w:lineRule="exact"/>
              <w:ind w:leftChars="0" w:left="360"/>
              <w:jc w:val="both"/>
              <w:rPr>
                <w:rFonts w:ascii="標楷體" w:eastAsia="標楷體" w:hAnsi="標楷體"/>
                <w:sz w:val="28"/>
                <w:szCs w:val="28"/>
              </w:rPr>
            </w:pPr>
          </w:p>
          <w:p w14:paraId="08C11AE5" w14:textId="77777777" w:rsidR="00B322C5" w:rsidRPr="00FD5876" w:rsidRDefault="00B322C5" w:rsidP="00B322C5">
            <w:pPr>
              <w:pStyle w:val="a3"/>
              <w:spacing w:line="400" w:lineRule="exact"/>
              <w:ind w:leftChars="0" w:left="360"/>
              <w:jc w:val="both"/>
              <w:rPr>
                <w:rFonts w:ascii="標楷體" w:eastAsia="標楷體" w:hAnsi="標楷體"/>
                <w:sz w:val="28"/>
                <w:szCs w:val="28"/>
              </w:rPr>
            </w:pPr>
          </w:p>
          <w:p w14:paraId="733169A0" w14:textId="77777777" w:rsidR="00B322C5" w:rsidRPr="00FD5876" w:rsidRDefault="00B322C5" w:rsidP="00B322C5">
            <w:pPr>
              <w:pStyle w:val="a3"/>
              <w:spacing w:line="400" w:lineRule="exact"/>
              <w:ind w:leftChars="0" w:left="360"/>
              <w:jc w:val="both"/>
              <w:rPr>
                <w:rFonts w:ascii="標楷體" w:eastAsia="標楷體" w:hAnsi="標楷體"/>
                <w:sz w:val="28"/>
                <w:szCs w:val="28"/>
              </w:rPr>
            </w:pPr>
          </w:p>
          <w:p w14:paraId="49AE264C" w14:textId="77777777" w:rsidR="00B322C5" w:rsidRPr="00FD5876" w:rsidRDefault="00B322C5" w:rsidP="00B322C5">
            <w:pPr>
              <w:pStyle w:val="a3"/>
              <w:spacing w:line="400" w:lineRule="exact"/>
              <w:ind w:leftChars="0" w:left="360"/>
              <w:jc w:val="both"/>
              <w:rPr>
                <w:rFonts w:ascii="標楷體" w:eastAsia="標楷體" w:hAnsi="標楷體"/>
                <w:sz w:val="28"/>
                <w:szCs w:val="28"/>
              </w:rPr>
            </w:pPr>
          </w:p>
          <w:p w14:paraId="38FFFF29" w14:textId="77777777" w:rsidR="00B322C5" w:rsidRPr="00FD5876" w:rsidRDefault="00B322C5" w:rsidP="00B322C5">
            <w:pPr>
              <w:pStyle w:val="a3"/>
              <w:spacing w:line="400" w:lineRule="exact"/>
              <w:ind w:leftChars="0" w:left="360"/>
              <w:jc w:val="both"/>
              <w:rPr>
                <w:rFonts w:ascii="標楷體" w:eastAsia="標楷體" w:hAnsi="標楷體"/>
                <w:sz w:val="28"/>
                <w:szCs w:val="28"/>
              </w:rPr>
            </w:pPr>
          </w:p>
          <w:p w14:paraId="4FECA1A8" w14:textId="77777777" w:rsidR="00B322C5" w:rsidRPr="00FD5876" w:rsidRDefault="00B322C5" w:rsidP="00B322C5">
            <w:pPr>
              <w:pStyle w:val="a3"/>
              <w:spacing w:line="400" w:lineRule="exact"/>
              <w:ind w:leftChars="0" w:left="360"/>
              <w:jc w:val="both"/>
              <w:rPr>
                <w:rFonts w:ascii="標楷體" w:eastAsia="標楷體" w:hAnsi="標楷體"/>
                <w:sz w:val="28"/>
                <w:szCs w:val="28"/>
              </w:rPr>
            </w:pPr>
          </w:p>
          <w:p w14:paraId="44029B19" w14:textId="77777777" w:rsidR="00B322C5" w:rsidRPr="00FD5876" w:rsidRDefault="00B322C5" w:rsidP="00B322C5">
            <w:pPr>
              <w:pStyle w:val="a3"/>
              <w:spacing w:line="400" w:lineRule="exact"/>
              <w:ind w:leftChars="0" w:left="360"/>
              <w:jc w:val="both"/>
              <w:rPr>
                <w:rFonts w:ascii="標楷體" w:eastAsia="標楷體" w:hAnsi="標楷體"/>
                <w:sz w:val="28"/>
                <w:szCs w:val="28"/>
              </w:rPr>
            </w:pPr>
          </w:p>
          <w:p w14:paraId="3304EB98" w14:textId="77777777" w:rsidR="00B322C5" w:rsidRPr="00FD5876" w:rsidRDefault="00B322C5" w:rsidP="00B322C5">
            <w:pPr>
              <w:pStyle w:val="a3"/>
              <w:spacing w:line="400" w:lineRule="exact"/>
              <w:ind w:leftChars="0" w:left="360"/>
              <w:jc w:val="both"/>
              <w:rPr>
                <w:rFonts w:ascii="標楷體" w:eastAsia="標楷體" w:hAnsi="標楷體"/>
                <w:sz w:val="28"/>
                <w:szCs w:val="28"/>
              </w:rPr>
            </w:pPr>
          </w:p>
          <w:p w14:paraId="5ECEF411" w14:textId="77777777" w:rsidR="0049790E" w:rsidRPr="00FD5876" w:rsidRDefault="0049790E" w:rsidP="00B322C5">
            <w:pPr>
              <w:pStyle w:val="a3"/>
              <w:spacing w:line="400" w:lineRule="exact"/>
              <w:ind w:leftChars="0" w:left="360"/>
              <w:jc w:val="both"/>
              <w:rPr>
                <w:rFonts w:ascii="標楷體" w:eastAsia="標楷體" w:hAnsi="標楷體"/>
                <w:sz w:val="28"/>
                <w:szCs w:val="28"/>
              </w:rPr>
            </w:pPr>
          </w:p>
          <w:p w14:paraId="447625D0" w14:textId="77777777" w:rsidR="00B322C5" w:rsidRPr="00FD5876" w:rsidRDefault="00B322C5" w:rsidP="00B322C5">
            <w:pPr>
              <w:pStyle w:val="a3"/>
              <w:spacing w:line="400" w:lineRule="exact"/>
              <w:ind w:leftChars="0" w:left="360"/>
              <w:jc w:val="both"/>
              <w:rPr>
                <w:rFonts w:ascii="標楷體" w:eastAsia="標楷體" w:hAnsi="標楷體"/>
                <w:sz w:val="28"/>
                <w:szCs w:val="28"/>
              </w:rPr>
            </w:pPr>
          </w:p>
          <w:p w14:paraId="11CD0E5C" w14:textId="77777777" w:rsidR="00D95B1D" w:rsidRPr="00FD5876" w:rsidRDefault="00D95B1D" w:rsidP="00B322C5">
            <w:pPr>
              <w:pStyle w:val="a3"/>
              <w:spacing w:line="400" w:lineRule="exact"/>
              <w:ind w:leftChars="0" w:left="360"/>
              <w:jc w:val="both"/>
              <w:rPr>
                <w:rFonts w:ascii="標楷體" w:eastAsia="標楷體" w:hAnsi="標楷體"/>
                <w:sz w:val="28"/>
                <w:szCs w:val="28"/>
              </w:rPr>
            </w:pPr>
          </w:p>
          <w:p w14:paraId="626AACD0" w14:textId="77777777" w:rsidR="009D09CF" w:rsidRPr="00FD5876" w:rsidRDefault="009D09CF" w:rsidP="00595AA8">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t>持續辦理</w:t>
            </w:r>
          </w:p>
          <w:p w14:paraId="31749C87" w14:textId="77777777" w:rsidR="009D09CF" w:rsidRPr="00FD5876" w:rsidRDefault="009D09CF" w:rsidP="00595AA8">
            <w:pPr>
              <w:spacing w:line="400" w:lineRule="exact"/>
              <w:jc w:val="both"/>
              <w:rPr>
                <w:rFonts w:ascii="標楷體" w:eastAsia="標楷體" w:hAnsi="標楷體"/>
                <w:sz w:val="28"/>
                <w:szCs w:val="28"/>
              </w:rPr>
            </w:pPr>
          </w:p>
          <w:p w14:paraId="61A5AF46" w14:textId="77777777" w:rsidR="009D09CF" w:rsidRPr="00FD5876" w:rsidRDefault="009D09CF" w:rsidP="00595AA8">
            <w:pPr>
              <w:spacing w:line="400" w:lineRule="exact"/>
              <w:jc w:val="both"/>
              <w:rPr>
                <w:rFonts w:ascii="標楷體" w:eastAsia="標楷體" w:hAnsi="標楷體"/>
                <w:sz w:val="28"/>
                <w:szCs w:val="28"/>
              </w:rPr>
            </w:pPr>
          </w:p>
          <w:p w14:paraId="2C41EE2B" w14:textId="77777777" w:rsidR="009D09CF" w:rsidRPr="00FD5876" w:rsidRDefault="009D09CF" w:rsidP="00595AA8">
            <w:pPr>
              <w:spacing w:line="400" w:lineRule="exact"/>
              <w:jc w:val="both"/>
              <w:rPr>
                <w:rFonts w:ascii="標楷體" w:eastAsia="標楷體" w:hAnsi="標楷體"/>
                <w:sz w:val="28"/>
                <w:szCs w:val="28"/>
              </w:rPr>
            </w:pPr>
          </w:p>
          <w:p w14:paraId="785AA403" w14:textId="77777777" w:rsidR="009D09CF" w:rsidRPr="00FD5876" w:rsidRDefault="009D09CF" w:rsidP="00595AA8">
            <w:pPr>
              <w:spacing w:line="400" w:lineRule="exact"/>
              <w:jc w:val="both"/>
              <w:rPr>
                <w:rFonts w:ascii="標楷體" w:eastAsia="標楷體" w:hAnsi="標楷體"/>
                <w:sz w:val="28"/>
                <w:szCs w:val="28"/>
              </w:rPr>
            </w:pPr>
          </w:p>
          <w:p w14:paraId="4852F05D" w14:textId="77777777" w:rsidR="009D09CF" w:rsidRPr="00FD5876" w:rsidRDefault="009D09CF" w:rsidP="00595AA8">
            <w:pPr>
              <w:spacing w:line="400" w:lineRule="exact"/>
              <w:jc w:val="both"/>
              <w:rPr>
                <w:rFonts w:ascii="標楷體" w:eastAsia="標楷體" w:hAnsi="標楷體"/>
                <w:sz w:val="28"/>
                <w:szCs w:val="28"/>
              </w:rPr>
            </w:pPr>
          </w:p>
          <w:p w14:paraId="30DC0191" w14:textId="77777777" w:rsidR="009D09CF" w:rsidRPr="00FD5876" w:rsidRDefault="009D09CF" w:rsidP="00595AA8">
            <w:pPr>
              <w:spacing w:line="400" w:lineRule="exact"/>
              <w:jc w:val="both"/>
              <w:rPr>
                <w:rFonts w:ascii="標楷體" w:eastAsia="標楷體" w:hAnsi="標楷體"/>
                <w:sz w:val="28"/>
                <w:szCs w:val="28"/>
              </w:rPr>
            </w:pPr>
          </w:p>
          <w:p w14:paraId="0334F318" w14:textId="77777777" w:rsidR="009D09CF" w:rsidRPr="00FD5876" w:rsidRDefault="009D09CF" w:rsidP="00595AA8">
            <w:pPr>
              <w:spacing w:line="400" w:lineRule="exact"/>
              <w:jc w:val="both"/>
              <w:rPr>
                <w:rFonts w:ascii="標楷體" w:eastAsia="標楷體" w:hAnsi="標楷體"/>
                <w:sz w:val="28"/>
                <w:szCs w:val="28"/>
              </w:rPr>
            </w:pPr>
          </w:p>
          <w:p w14:paraId="215E83E9" w14:textId="77777777" w:rsidR="009D09CF" w:rsidRPr="00FD5876" w:rsidRDefault="009D09CF" w:rsidP="00595AA8">
            <w:pPr>
              <w:spacing w:line="400" w:lineRule="exact"/>
              <w:jc w:val="both"/>
              <w:rPr>
                <w:rFonts w:ascii="標楷體" w:eastAsia="標楷體" w:hAnsi="標楷體"/>
                <w:sz w:val="28"/>
                <w:szCs w:val="28"/>
              </w:rPr>
            </w:pPr>
          </w:p>
          <w:p w14:paraId="41F75139" w14:textId="77777777" w:rsidR="009D09CF" w:rsidRPr="00FD5876" w:rsidRDefault="009D09CF" w:rsidP="00595AA8">
            <w:pPr>
              <w:spacing w:line="400" w:lineRule="exact"/>
              <w:jc w:val="both"/>
              <w:rPr>
                <w:rFonts w:ascii="標楷體" w:eastAsia="標楷體" w:hAnsi="標楷體"/>
                <w:sz w:val="28"/>
                <w:szCs w:val="28"/>
              </w:rPr>
            </w:pPr>
          </w:p>
          <w:p w14:paraId="47F3BE70" w14:textId="77777777" w:rsidR="009D09CF" w:rsidRPr="00FD5876" w:rsidRDefault="009D09CF" w:rsidP="00595AA8">
            <w:pPr>
              <w:spacing w:line="400" w:lineRule="exact"/>
              <w:jc w:val="both"/>
              <w:rPr>
                <w:rFonts w:ascii="標楷體" w:eastAsia="標楷體" w:hAnsi="標楷體"/>
                <w:sz w:val="28"/>
                <w:szCs w:val="28"/>
              </w:rPr>
            </w:pPr>
          </w:p>
          <w:p w14:paraId="6CDDBA82" w14:textId="77777777" w:rsidR="009D09CF" w:rsidRPr="00FD5876" w:rsidRDefault="009D09CF" w:rsidP="00595AA8">
            <w:pPr>
              <w:spacing w:line="400" w:lineRule="exact"/>
              <w:jc w:val="both"/>
              <w:rPr>
                <w:rFonts w:ascii="標楷體" w:eastAsia="標楷體" w:hAnsi="標楷體"/>
                <w:sz w:val="28"/>
                <w:szCs w:val="28"/>
              </w:rPr>
            </w:pPr>
          </w:p>
          <w:p w14:paraId="1148F5AE" w14:textId="77777777" w:rsidR="009D09CF" w:rsidRPr="00FD5876" w:rsidRDefault="009D09CF" w:rsidP="00595AA8">
            <w:pPr>
              <w:spacing w:line="400" w:lineRule="exact"/>
              <w:jc w:val="both"/>
              <w:rPr>
                <w:rFonts w:ascii="標楷體" w:eastAsia="標楷體" w:hAnsi="標楷體"/>
                <w:sz w:val="28"/>
                <w:szCs w:val="28"/>
              </w:rPr>
            </w:pPr>
          </w:p>
          <w:p w14:paraId="3705CFC8" w14:textId="77777777" w:rsidR="009D09CF" w:rsidRPr="00FD5876" w:rsidRDefault="009D09CF" w:rsidP="00595AA8">
            <w:pPr>
              <w:spacing w:line="400" w:lineRule="exact"/>
              <w:jc w:val="both"/>
              <w:rPr>
                <w:rFonts w:ascii="標楷體" w:eastAsia="標楷體" w:hAnsi="標楷體"/>
                <w:sz w:val="28"/>
                <w:szCs w:val="28"/>
              </w:rPr>
            </w:pPr>
          </w:p>
          <w:p w14:paraId="7500EEA4" w14:textId="77777777" w:rsidR="009D09CF" w:rsidRPr="00FD5876" w:rsidRDefault="009D09CF" w:rsidP="00595AA8">
            <w:pPr>
              <w:spacing w:line="400" w:lineRule="exact"/>
              <w:jc w:val="both"/>
              <w:rPr>
                <w:rFonts w:ascii="標楷體" w:eastAsia="標楷體" w:hAnsi="標楷體"/>
                <w:sz w:val="28"/>
                <w:szCs w:val="28"/>
              </w:rPr>
            </w:pPr>
          </w:p>
          <w:p w14:paraId="3FCFF241" w14:textId="77777777" w:rsidR="009D09CF" w:rsidRPr="00FD5876" w:rsidRDefault="009D09CF" w:rsidP="00595AA8">
            <w:pPr>
              <w:spacing w:line="400" w:lineRule="exact"/>
              <w:jc w:val="both"/>
              <w:rPr>
                <w:rFonts w:ascii="標楷體" w:eastAsia="標楷體" w:hAnsi="標楷體"/>
                <w:sz w:val="28"/>
                <w:szCs w:val="28"/>
              </w:rPr>
            </w:pPr>
          </w:p>
          <w:p w14:paraId="278D7803" w14:textId="77777777" w:rsidR="009D09CF" w:rsidRPr="00FD5876" w:rsidRDefault="009D09CF" w:rsidP="00595AA8">
            <w:pPr>
              <w:spacing w:line="400" w:lineRule="exact"/>
              <w:jc w:val="both"/>
              <w:rPr>
                <w:rFonts w:ascii="標楷體" w:eastAsia="標楷體" w:hAnsi="標楷體"/>
                <w:sz w:val="28"/>
                <w:szCs w:val="28"/>
              </w:rPr>
            </w:pPr>
          </w:p>
          <w:p w14:paraId="7941E11B" w14:textId="77777777" w:rsidR="009D09CF" w:rsidRPr="00FD5876" w:rsidRDefault="009D09CF" w:rsidP="00595AA8">
            <w:pPr>
              <w:spacing w:line="400" w:lineRule="exact"/>
              <w:jc w:val="both"/>
              <w:rPr>
                <w:rFonts w:ascii="標楷體" w:eastAsia="標楷體" w:hAnsi="標楷體"/>
                <w:sz w:val="28"/>
                <w:szCs w:val="28"/>
              </w:rPr>
            </w:pPr>
          </w:p>
          <w:p w14:paraId="6F65B6BA" w14:textId="77777777" w:rsidR="009D09CF" w:rsidRPr="00FD5876" w:rsidRDefault="009D09CF" w:rsidP="00595AA8">
            <w:pPr>
              <w:spacing w:line="400" w:lineRule="exact"/>
              <w:jc w:val="both"/>
              <w:rPr>
                <w:rFonts w:ascii="標楷體" w:eastAsia="標楷體" w:hAnsi="標楷體"/>
                <w:sz w:val="28"/>
                <w:szCs w:val="28"/>
              </w:rPr>
            </w:pPr>
          </w:p>
          <w:p w14:paraId="2C1FE965" w14:textId="77777777" w:rsidR="009D09CF" w:rsidRPr="00FD5876" w:rsidRDefault="009D09CF" w:rsidP="00595AA8">
            <w:pPr>
              <w:spacing w:line="400" w:lineRule="exact"/>
              <w:jc w:val="both"/>
              <w:rPr>
                <w:rFonts w:ascii="標楷體" w:eastAsia="標楷體" w:hAnsi="標楷體"/>
                <w:sz w:val="28"/>
                <w:szCs w:val="28"/>
              </w:rPr>
            </w:pPr>
          </w:p>
          <w:p w14:paraId="5F4989DA" w14:textId="77777777" w:rsidR="009D09CF" w:rsidRPr="00FD5876" w:rsidRDefault="009D09CF" w:rsidP="00595AA8">
            <w:pPr>
              <w:spacing w:line="400" w:lineRule="exact"/>
              <w:jc w:val="both"/>
              <w:rPr>
                <w:rFonts w:ascii="標楷體" w:eastAsia="標楷體" w:hAnsi="標楷體"/>
                <w:sz w:val="28"/>
                <w:szCs w:val="28"/>
              </w:rPr>
            </w:pPr>
          </w:p>
          <w:p w14:paraId="233A58F2" w14:textId="77777777" w:rsidR="009D09CF" w:rsidRPr="00FD5876" w:rsidRDefault="009D09CF" w:rsidP="00595AA8">
            <w:pPr>
              <w:spacing w:line="400" w:lineRule="exact"/>
              <w:jc w:val="both"/>
              <w:rPr>
                <w:rFonts w:ascii="標楷體" w:eastAsia="標楷體" w:hAnsi="標楷體"/>
                <w:sz w:val="28"/>
                <w:szCs w:val="28"/>
              </w:rPr>
            </w:pPr>
          </w:p>
          <w:p w14:paraId="10731335" w14:textId="77777777" w:rsidR="009D09CF" w:rsidRPr="00FD5876" w:rsidRDefault="009D09CF" w:rsidP="00595AA8">
            <w:pPr>
              <w:spacing w:line="400" w:lineRule="exact"/>
              <w:jc w:val="both"/>
              <w:rPr>
                <w:rFonts w:ascii="標楷體" w:eastAsia="標楷體" w:hAnsi="標楷體"/>
                <w:sz w:val="28"/>
                <w:szCs w:val="28"/>
              </w:rPr>
            </w:pPr>
          </w:p>
          <w:p w14:paraId="29B4A32F" w14:textId="77777777" w:rsidR="009D09CF" w:rsidRPr="00FD5876" w:rsidRDefault="009D09CF" w:rsidP="00595AA8">
            <w:pPr>
              <w:spacing w:line="400" w:lineRule="exact"/>
              <w:jc w:val="both"/>
              <w:rPr>
                <w:rFonts w:ascii="標楷體" w:eastAsia="標楷體" w:hAnsi="標楷體"/>
                <w:sz w:val="28"/>
                <w:szCs w:val="28"/>
              </w:rPr>
            </w:pPr>
          </w:p>
          <w:p w14:paraId="11E50E21" w14:textId="77777777" w:rsidR="009D09CF" w:rsidRPr="00FD5876" w:rsidRDefault="009D09CF" w:rsidP="00595AA8">
            <w:pPr>
              <w:spacing w:line="400" w:lineRule="exact"/>
              <w:jc w:val="both"/>
              <w:rPr>
                <w:rFonts w:ascii="標楷體" w:eastAsia="標楷體" w:hAnsi="標楷體"/>
                <w:sz w:val="28"/>
                <w:szCs w:val="28"/>
              </w:rPr>
            </w:pPr>
          </w:p>
          <w:p w14:paraId="1B5BC97A" w14:textId="77777777" w:rsidR="009D09CF" w:rsidRPr="00FD5876" w:rsidRDefault="009D09CF" w:rsidP="00595AA8">
            <w:pPr>
              <w:spacing w:line="400" w:lineRule="exact"/>
              <w:jc w:val="both"/>
              <w:rPr>
                <w:rFonts w:ascii="標楷體" w:eastAsia="標楷體" w:hAnsi="標楷體"/>
                <w:sz w:val="28"/>
                <w:szCs w:val="28"/>
              </w:rPr>
            </w:pPr>
          </w:p>
          <w:p w14:paraId="2B4D1DB8" w14:textId="77777777" w:rsidR="009D09CF" w:rsidRPr="00FD5876" w:rsidRDefault="009D09CF" w:rsidP="00595AA8">
            <w:pPr>
              <w:spacing w:line="400" w:lineRule="exact"/>
              <w:jc w:val="both"/>
              <w:rPr>
                <w:rFonts w:ascii="標楷體" w:eastAsia="標楷體" w:hAnsi="標楷體"/>
                <w:sz w:val="28"/>
                <w:szCs w:val="28"/>
              </w:rPr>
            </w:pPr>
          </w:p>
        </w:tc>
        <w:tc>
          <w:tcPr>
            <w:tcW w:w="1701" w:type="dxa"/>
            <w:shd w:val="clear" w:color="auto" w:fill="auto"/>
          </w:tcPr>
          <w:p w14:paraId="094072D8" w14:textId="0A719884" w:rsidR="004E15D0" w:rsidRPr="00FD5876" w:rsidRDefault="00D95B1D" w:rsidP="00250FE3">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針對</w:t>
            </w:r>
            <w:r w:rsidR="00AD7791" w:rsidRPr="00FD5876">
              <w:rPr>
                <w:rFonts w:ascii="標楷體" w:eastAsia="標楷體" w:hAnsi="標楷體" w:hint="eastAsia"/>
                <w:sz w:val="28"/>
                <w:szCs w:val="28"/>
              </w:rPr>
              <w:t>與會業者對座談會內容、作業流程改善需求，提供臺中分公司業務持續精進的依據</w:t>
            </w:r>
            <w:r w:rsidRPr="00FD5876">
              <w:rPr>
                <w:rFonts w:ascii="標楷體" w:eastAsia="標楷體" w:hAnsi="標楷體" w:hint="eastAsia"/>
                <w:sz w:val="28"/>
                <w:szCs w:val="28"/>
              </w:rPr>
              <w:t>，期</w:t>
            </w:r>
            <w:r w:rsidR="00AD7791" w:rsidRPr="00FD5876">
              <w:rPr>
                <w:rFonts w:ascii="標楷體" w:eastAsia="標楷體" w:hAnsi="標楷體" w:hint="eastAsia"/>
                <w:sz w:val="28"/>
                <w:szCs w:val="28"/>
              </w:rPr>
              <w:t>以不斷提升臺中港的服務品質</w:t>
            </w:r>
            <w:r w:rsidRPr="00FD5876">
              <w:rPr>
                <w:rFonts w:ascii="標楷體" w:eastAsia="標楷體" w:hAnsi="標楷體" w:hint="eastAsia"/>
                <w:sz w:val="28"/>
                <w:szCs w:val="28"/>
              </w:rPr>
              <w:t>為目標</w:t>
            </w:r>
            <w:r w:rsidR="00AD7791" w:rsidRPr="00FD5876">
              <w:rPr>
                <w:rFonts w:ascii="標楷體" w:eastAsia="標楷體" w:hAnsi="標楷體" w:hint="eastAsia"/>
                <w:sz w:val="28"/>
                <w:szCs w:val="28"/>
              </w:rPr>
              <w:t>。</w:t>
            </w:r>
          </w:p>
          <w:p w14:paraId="46955E35"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提供民眾舒適、明亮、便利的洽公環境。</w:t>
            </w:r>
          </w:p>
          <w:p w14:paraId="6B4BECE5" w14:textId="77777777" w:rsidR="009D09CF" w:rsidRPr="00FD5876" w:rsidRDefault="009D09CF" w:rsidP="00C4199F">
            <w:pPr>
              <w:spacing w:line="400" w:lineRule="exact"/>
              <w:jc w:val="both"/>
              <w:rPr>
                <w:rFonts w:ascii="標楷體" w:eastAsia="標楷體" w:hAnsi="標楷體"/>
                <w:sz w:val="28"/>
                <w:szCs w:val="28"/>
              </w:rPr>
            </w:pPr>
          </w:p>
          <w:p w14:paraId="5ACBFEA2" w14:textId="77777777" w:rsidR="009D09CF" w:rsidRPr="00FD5876" w:rsidRDefault="009D09CF" w:rsidP="00C4199F">
            <w:pPr>
              <w:spacing w:line="400" w:lineRule="exact"/>
              <w:jc w:val="both"/>
              <w:rPr>
                <w:rFonts w:ascii="標楷體" w:eastAsia="標楷體" w:hAnsi="標楷體"/>
                <w:sz w:val="28"/>
                <w:szCs w:val="28"/>
              </w:rPr>
            </w:pPr>
          </w:p>
          <w:p w14:paraId="5EF466FD" w14:textId="77777777" w:rsidR="009D09CF" w:rsidRPr="00FD5876" w:rsidRDefault="009D09CF" w:rsidP="00C4199F">
            <w:pPr>
              <w:spacing w:line="400" w:lineRule="exact"/>
              <w:jc w:val="both"/>
              <w:rPr>
                <w:rFonts w:ascii="標楷體" w:eastAsia="標楷體" w:hAnsi="標楷體"/>
                <w:sz w:val="28"/>
                <w:szCs w:val="28"/>
              </w:rPr>
            </w:pPr>
          </w:p>
          <w:p w14:paraId="611FE574" w14:textId="77777777" w:rsidR="009D09CF" w:rsidRPr="00FD5876" w:rsidRDefault="009D09CF" w:rsidP="00C4199F">
            <w:pPr>
              <w:spacing w:line="400" w:lineRule="exact"/>
              <w:jc w:val="both"/>
              <w:rPr>
                <w:rFonts w:ascii="標楷體" w:eastAsia="標楷體" w:hAnsi="標楷體"/>
                <w:sz w:val="28"/>
                <w:szCs w:val="28"/>
              </w:rPr>
            </w:pPr>
          </w:p>
          <w:p w14:paraId="1FB28269" w14:textId="77777777" w:rsidR="009D09CF" w:rsidRPr="00FD5876" w:rsidRDefault="009D09CF" w:rsidP="00C4199F">
            <w:pPr>
              <w:spacing w:line="400" w:lineRule="exact"/>
              <w:jc w:val="both"/>
              <w:rPr>
                <w:rFonts w:ascii="標楷體" w:eastAsia="標楷體" w:hAnsi="標楷體"/>
                <w:sz w:val="28"/>
                <w:szCs w:val="28"/>
              </w:rPr>
            </w:pPr>
          </w:p>
          <w:p w14:paraId="1E41C5DF" w14:textId="77777777" w:rsidR="009D09CF" w:rsidRPr="00FD5876" w:rsidRDefault="009D09CF" w:rsidP="00C4199F">
            <w:pPr>
              <w:spacing w:line="400" w:lineRule="exact"/>
              <w:jc w:val="both"/>
              <w:rPr>
                <w:rFonts w:ascii="標楷體" w:eastAsia="標楷體" w:hAnsi="標楷體"/>
                <w:sz w:val="28"/>
                <w:szCs w:val="28"/>
              </w:rPr>
            </w:pPr>
          </w:p>
          <w:p w14:paraId="5C50B9AD" w14:textId="77777777" w:rsidR="009D09CF" w:rsidRPr="00FD5876" w:rsidRDefault="009D09CF" w:rsidP="00C4199F">
            <w:pPr>
              <w:spacing w:line="400" w:lineRule="exact"/>
              <w:jc w:val="both"/>
              <w:rPr>
                <w:rFonts w:ascii="標楷體" w:eastAsia="標楷體" w:hAnsi="標楷體"/>
                <w:sz w:val="28"/>
                <w:szCs w:val="28"/>
              </w:rPr>
            </w:pPr>
          </w:p>
          <w:p w14:paraId="1FF00E7F" w14:textId="77777777" w:rsidR="009D09CF" w:rsidRPr="00FD5876" w:rsidRDefault="009D09CF" w:rsidP="00C4199F">
            <w:pPr>
              <w:spacing w:line="400" w:lineRule="exact"/>
              <w:jc w:val="both"/>
              <w:rPr>
                <w:rFonts w:ascii="標楷體" w:eastAsia="標楷體" w:hAnsi="標楷體"/>
                <w:sz w:val="28"/>
                <w:szCs w:val="28"/>
              </w:rPr>
            </w:pPr>
          </w:p>
          <w:p w14:paraId="5768E026" w14:textId="77777777" w:rsidR="009D09CF" w:rsidRPr="00FD5876" w:rsidRDefault="009D09CF" w:rsidP="00C4199F">
            <w:pPr>
              <w:spacing w:line="400" w:lineRule="exact"/>
              <w:jc w:val="both"/>
              <w:rPr>
                <w:rFonts w:ascii="標楷體" w:eastAsia="標楷體" w:hAnsi="標楷體"/>
                <w:sz w:val="28"/>
                <w:szCs w:val="28"/>
              </w:rPr>
            </w:pPr>
          </w:p>
          <w:p w14:paraId="6D6BEC9E" w14:textId="77777777" w:rsidR="009D09CF" w:rsidRPr="00FD5876" w:rsidRDefault="009D09CF" w:rsidP="00C4199F">
            <w:pPr>
              <w:spacing w:line="400" w:lineRule="exact"/>
              <w:jc w:val="both"/>
              <w:rPr>
                <w:rFonts w:ascii="標楷體" w:eastAsia="標楷體" w:hAnsi="標楷體"/>
                <w:sz w:val="28"/>
                <w:szCs w:val="28"/>
              </w:rPr>
            </w:pPr>
          </w:p>
          <w:p w14:paraId="606148EE" w14:textId="77777777" w:rsidR="009D09CF" w:rsidRPr="00FD5876" w:rsidRDefault="009D09CF" w:rsidP="00C4199F">
            <w:pPr>
              <w:spacing w:line="400" w:lineRule="exact"/>
              <w:jc w:val="both"/>
              <w:rPr>
                <w:rFonts w:ascii="標楷體" w:eastAsia="標楷體" w:hAnsi="標楷體"/>
                <w:sz w:val="28"/>
                <w:szCs w:val="28"/>
              </w:rPr>
            </w:pPr>
          </w:p>
          <w:p w14:paraId="0F37C315" w14:textId="77777777" w:rsidR="009D09CF" w:rsidRPr="00FD5876" w:rsidRDefault="009D09CF" w:rsidP="00C4199F">
            <w:pPr>
              <w:spacing w:line="400" w:lineRule="exact"/>
              <w:jc w:val="both"/>
              <w:rPr>
                <w:rFonts w:ascii="標楷體" w:eastAsia="標楷體" w:hAnsi="標楷體"/>
                <w:sz w:val="28"/>
                <w:szCs w:val="28"/>
              </w:rPr>
            </w:pPr>
          </w:p>
          <w:p w14:paraId="6943B054" w14:textId="77777777" w:rsidR="009D09CF" w:rsidRPr="00FD5876" w:rsidRDefault="009D09CF" w:rsidP="00C4199F">
            <w:pPr>
              <w:spacing w:line="400" w:lineRule="exact"/>
              <w:jc w:val="both"/>
              <w:rPr>
                <w:rFonts w:ascii="標楷體" w:eastAsia="標楷體" w:hAnsi="標楷體"/>
                <w:sz w:val="28"/>
                <w:szCs w:val="28"/>
              </w:rPr>
            </w:pPr>
          </w:p>
          <w:p w14:paraId="64D06D17" w14:textId="77777777" w:rsidR="009D09CF" w:rsidRPr="00FD5876" w:rsidRDefault="009D09CF" w:rsidP="00C4199F">
            <w:pPr>
              <w:spacing w:line="400" w:lineRule="exact"/>
              <w:jc w:val="both"/>
              <w:rPr>
                <w:rFonts w:ascii="標楷體" w:eastAsia="標楷體" w:hAnsi="標楷體"/>
                <w:sz w:val="28"/>
                <w:szCs w:val="28"/>
              </w:rPr>
            </w:pPr>
          </w:p>
          <w:p w14:paraId="2AF5FEBF" w14:textId="77777777" w:rsidR="009D09CF" w:rsidRPr="00FD5876" w:rsidRDefault="009D09CF" w:rsidP="00C4199F">
            <w:pPr>
              <w:spacing w:line="400" w:lineRule="exact"/>
              <w:jc w:val="both"/>
              <w:rPr>
                <w:rFonts w:ascii="標楷體" w:eastAsia="標楷體" w:hAnsi="標楷體"/>
                <w:sz w:val="28"/>
                <w:szCs w:val="28"/>
              </w:rPr>
            </w:pPr>
          </w:p>
          <w:p w14:paraId="3A3AB4BD" w14:textId="77777777" w:rsidR="009D09CF" w:rsidRPr="00FD5876" w:rsidRDefault="009D09CF" w:rsidP="00C4199F">
            <w:pPr>
              <w:spacing w:line="400" w:lineRule="exact"/>
              <w:jc w:val="both"/>
              <w:rPr>
                <w:rFonts w:ascii="標楷體" w:eastAsia="標楷體" w:hAnsi="標楷體"/>
                <w:sz w:val="28"/>
                <w:szCs w:val="28"/>
              </w:rPr>
            </w:pPr>
          </w:p>
          <w:p w14:paraId="793477D8" w14:textId="77777777" w:rsidR="009D09CF" w:rsidRPr="00FD5876" w:rsidRDefault="009D09CF" w:rsidP="00C4199F">
            <w:pPr>
              <w:spacing w:line="400" w:lineRule="exact"/>
              <w:jc w:val="both"/>
              <w:rPr>
                <w:rFonts w:ascii="標楷體" w:eastAsia="標楷體" w:hAnsi="標楷體"/>
                <w:sz w:val="28"/>
                <w:szCs w:val="28"/>
              </w:rPr>
            </w:pPr>
          </w:p>
          <w:p w14:paraId="6CE69AB8" w14:textId="77777777" w:rsidR="009D09CF" w:rsidRPr="00FD5876" w:rsidRDefault="009D09CF" w:rsidP="00C4199F">
            <w:pPr>
              <w:spacing w:line="400" w:lineRule="exact"/>
              <w:jc w:val="both"/>
              <w:rPr>
                <w:rFonts w:ascii="標楷體" w:eastAsia="標楷體" w:hAnsi="標楷體"/>
                <w:sz w:val="28"/>
                <w:szCs w:val="28"/>
              </w:rPr>
            </w:pPr>
          </w:p>
          <w:p w14:paraId="65CA6B6B" w14:textId="77777777" w:rsidR="009D09CF" w:rsidRPr="00FD5876" w:rsidRDefault="009D09CF" w:rsidP="00C4199F">
            <w:pPr>
              <w:spacing w:line="400" w:lineRule="exact"/>
              <w:jc w:val="both"/>
              <w:rPr>
                <w:rFonts w:ascii="標楷體" w:eastAsia="標楷體" w:hAnsi="標楷體"/>
                <w:sz w:val="28"/>
                <w:szCs w:val="28"/>
              </w:rPr>
            </w:pPr>
          </w:p>
          <w:p w14:paraId="2187DB56" w14:textId="77777777" w:rsidR="009D09CF" w:rsidRPr="00FD5876" w:rsidRDefault="009D09CF" w:rsidP="00C4199F">
            <w:pPr>
              <w:spacing w:line="400" w:lineRule="exact"/>
              <w:jc w:val="both"/>
              <w:rPr>
                <w:rFonts w:ascii="標楷體" w:eastAsia="標楷體" w:hAnsi="標楷體"/>
                <w:sz w:val="28"/>
                <w:szCs w:val="28"/>
              </w:rPr>
            </w:pPr>
          </w:p>
          <w:p w14:paraId="73F6488F" w14:textId="77777777" w:rsidR="009D09CF" w:rsidRPr="00FD5876" w:rsidRDefault="009D09CF" w:rsidP="00C4199F">
            <w:pPr>
              <w:spacing w:line="400" w:lineRule="exact"/>
              <w:jc w:val="both"/>
              <w:rPr>
                <w:rFonts w:ascii="標楷體" w:eastAsia="標楷體" w:hAnsi="標楷體"/>
                <w:sz w:val="28"/>
                <w:szCs w:val="28"/>
              </w:rPr>
            </w:pPr>
          </w:p>
          <w:p w14:paraId="4A4A7961" w14:textId="77777777" w:rsidR="009D09CF" w:rsidRPr="00FD5876" w:rsidRDefault="009D09CF" w:rsidP="00C4199F">
            <w:pPr>
              <w:spacing w:line="400" w:lineRule="exact"/>
              <w:jc w:val="both"/>
              <w:rPr>
                <w:rFonts w:ascii="標楷體" w:eastAsia="標楷體" w:hAnsi="標楷體"/>
                <w:sz w:val="28"/>
                <w:szCs w:val="28"/>
              </w:rPr>
            </w:pPr>
          </w:p>
          <w:p w14:paraId="261F5994" w14:textId="77777777" w:rsidR="009D09CF" w:rsidRPr="00FD5876" w:rsidRDefault="009D09CF" w:rsidP="00C4199F">
            <w:pPr>
              <w:spacing w:line="400" w:lineRule="exact"/>
              <w:jc w:val="both"/>
              <w:rPr>
                <w:rFonts w:ascii="標楷體" w:eastAsia="標楷體" w:hAnsi="標楷體"/>
                <w:sz w:val="28"/>
                <w:szCs w:val="28"/>
              </w:rPr>
            </w:pPr>
          </w:p>
          <w:p w14:paraId="1BBC465A" w14:textId="77777777" w:rsidR="009D09CF" w:rsidRPr="00FD5876" w:rsidRDefault="009D09CF" w:rsidP="00C4199F">
            <w:pPr>
              <w:spacing w:line="400" w:lineRule="exact"/>
              <w:jc w:val="both"/>
              <w:rPr>
                <w:rFonts w:ascii="標楷體" w:eastAsia="標楷體" w:hAnsi="標楷體"/>
                <w:sz w:val="28"/>
                <w:szCs w:val="28"/>
              </w:rPr>
            </w:pPr>
          </w:p>
        </w:tc>
      </w:tr>
      <w:tr w:rsidR="00FD5876" w:rsidRPr="00FD5876" w14:paraId="1B39A942" w14:textId="77777777" w:rsidTr="00DA64B6">
        <w:tc>
          <w:tcPr>
            <w:tcW w:w="1417" w:type="dxa"/>
            <w:tcBorders>
              <w:top w:val="nil"/>
              <w:bottom w:val="single" w:sz="4" w:space="0" w:color="auto"/>
            </w:tcBorders>
            <w:shd w:val="clear" w:color="auto" w:fill="auto"/>
          </w:tcPr>
          <w:p w14:paraId="5C0BD80B"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4D6C1668" w14:textId="77777777" w:rsidR="009D09CF" w:rsidRPr="00FD5876" w:rsidRDefault="009D09CF"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(四)</w:t>
            </w:r>
            <w:r w:rsidRPr="00FD5876">
              <w:rPr>
                <w:rFonts w:hint="eastAsia"/>
              </w:rPr>
              <w:t xml:space="preserve"> </w:t>
            </w:r>
            <w:r w:rsidRPr="00FD5876">
              <w:rPr>
                <w:rFonts w:ascii="標楷體" w:eastAsia="標楷體" w:hAnsi="標楷體" w:hint="eastAsia"/>
                <w:sz w:val="28"/>
                <w:szCs w:val="28"/>
              </w:rPr>
              <w:t>傾聽民眾意見，積極回應，有效協助民眾解決問題。</w:t>
            </w:r>
          </w:p>
        </w:tc>
        <w:tc>
          <w:tcPr>
            <w:tcW w:w="2410" w:type="dxa"/>
            <w:shd w:val="clear" w:color="auto" w:fill="auto"/>
          </w:tcPr>
          <w:p w14:paraId="2C75E54A" w14:textId="51658BD0" w:rsidR="00F67CF3" w:rsidRPr="00FD5876" w:rsidRDefault="00384645" w:rsidP="009B1187">
            <w:pPr>
              <w:pStyle w:val="a3"/>
              <w:numPr>
                <w:ilvl w:val="0"/>
                <w:numId w:val="40"/>
              </w:numPr>
              <w:spacing w:line="400" w:lineRule="exact"/>
              <w:ind w:leftChars="0" w:left="351" w:hanging="351"/>
              <w:jc w:val="both"/>
              <w:rPr>
                <w:rFonts w:ascii="標楷體" w:eastAsia="標楷體" w:hAnsi="標楷體"/>
                <w:sz w:val="28"/>
                <w:szCs w:val="28"/>
                <w:u w:val="single"/>
              </w:rPr>
            </w:pPr>
            <w:r w:rsidRPr="00FD5876">
              <w:rPr>
                <w:rFonts w:ascii="標楷體" w:eastAsia="標楷體" w:hAnsi="標楷體" w:hint="eastAsia"/>
                <w:sz w:val="28"/>
                <w:szCs w:val="28"/>
              </w:rPr>
              <w:t>不定期拜訪港區業者、公(工)</w:t>
            </w:r>
            <w:r w:rsidR="0068651A" w:rsidRPr="00FD5876">
              <w:rPr>
                <w:rFonts w:ascii="標楷體" w:eastAsia="標楷體" w:hAnsi="標楷體" w:hint="eastAsia"/>
                <w:sz w:val="28"/>
                <w:szCs w:val="28"/>
              </w:rPr>
              <w:t>協會，</w:t>
            </w:r>
            <w:r w:rsidR="00D95B1D" w:rsidRPr="00FD5876">
              <w:rPr>
                <w:rFonts w:ascii="標楷體" w:eastAsia="標楷體" w:hAnsi="標楷體" w:hint="eastAsia"/>
                <w:sz w:val="28"/>
                <w:szCs w:val="28"/>
              </w:rPr>
              <w:t>以</w:t>
            </w:r>
            <w:r w:rsidR="0068651A" w:rsidRPr="00FD5876">
              <w:rPr>
                <w:rFonts w:ascii="標楷體" w:eastAsia="標楷體" w:hAnsi="標楷體" w:hint="eastAsia"/>
                <w:sz w:val="28"/>
                <w:szCs w:val="28"/>
              </w:rPr>
              <w:t>了解</w:t>
            </w:r>
            <w:r w:rsidR="00D95B1D" w:rsidRPr="00FD5876">
              <w:rPr>
                <w:rFonts w:ascii="標楷體" w:eastAsia="標楷體" w:hAnsi="標楷體" w:hint="eastAsia"/>
                <w:sz w:val="28"/>
                <w:szCs w:val="28"/>
              </w:rPr>
              <w:t>其</w:t>
            </w:r>
            <w:r w:rsidR="0068651A" w:rsidRPr="00FD5876">
              <w:rPr>
                <w:rFonts w:ascii="標楷體" w:eastAsia="標楷體" w:hAnsi="標楷體" w:hint="eastAsia"/>
                <w:sz w:val="28"/>
                <w:szCs w:val="28"/>
              </w:rPr>
              <w:t>需求，</w:t>
            </w:r>
            <w:r w:rsidR="00D95B1D" w:rsidRPr="00FD5876">
              <w:rPr>
                <w:rFonts w:ascii="標楷體" w:eastAsia="標楷體" w:hAnsi="標楷體" w:hint="eastAsia"/>
                <w:sz w:val="28"/>
                <w:szCs w:val="28"/>
              </w:rPr>
              <w:t>並</w:t>
            </w:r>
            <w:r w:rsidR="005147CD" w:rsidRPr="00FD5876">
              <w:rPr>
                <w:rFonts w:ascii="標楷體" w:eastAsia="標楷體" w:hAnsi="標楷體" w:hint="eastAsia"/>
                <w:sz w:val="28"/>
                <w:szCs w:val="28"/>
              </w:rPr>
              <w:t>協助解決問題。</w:t>
            </w:r>
          </w:p>
          <w:p w14:paraId="41EA1582" w14:textId="77777777" w:rsidR="00F67CF3" w:rsidRPr="00FD5876" w:rsidRDefault="00F67CF3" w:rsidP="009B1187">
            <w:pPr>
              <w:pStyle w:val="a3"/>
              <w:spacing w:line="400" w:lineRule="exact"/>
              <w:ind w:leftChars="0" w:left="351" w:hanging="351"/>
              <w:jc w:val="both"/>
              <w:rPr>
                <w:rFonts w:ascii="標楷體" w:eastAsia="標楷體" w:hAnsi="標楷體"/>
                <w:sz w:val="28"/>
                <w:szCs w:val="28"/>
                <w:u w:val="single"/>
              </w:rPr>
            </w:pPr>
          </w:p>
          <w:p w14:paraId="4C47FCF5" w14:textId="77777777" w:rsidR="00220EFC" w:rsidRPr="00FD5876" w:rsidRDefault="00220EFC" w:rsidP="009B1187">
            <w:pPr>
              <w:pStyle w:val="a3"/>
              <w:spacing w:line="400" w:lineRule="exact"/>
              <w:ind w:leftChars="0" w:left="351" w:hanging="351"/>
              <w:jc w:val="both"/>
              <w:rPr>
                <w:rFonts w:ascii="標楷體" w:eastAsia="標楷體" w:hAnsi="標楷體"/>
                <w:sz w:val="28"/>
                <w:szCs w:val="28"/>
                <w:u w:val="single"/>
              </w:rPr>
            </w:pPr>
          </w:p>
          <w:p w14:paraId="00C02FF4" w14:textId="77777777" w:rsidR="002156C9" w:rsidRPr="00FD5876" w:rsidRDefault="002156C9" w:rsidP="009B1187">
            <w:pPr>
              <w:spacing w:line="400" w:lineRule="exact"/>
              <w:ind w:left="351" w:hanging="351"/>
              <w:jc w:val="both"/>
              <w:rPr>
                <w:rFonts w:ascii="標楷體" w:eastAsia="標楷體" w:hAnsi="標楷體"/>
                <w:sz w:val="28"/>
                <w:szCs w:val="28"/>
                <w:u w:val="single"/>
              </w:rPr>
            </w:pPr>
          </w:p>
          <w:p w14:paraId="1F827AFE" w14:textId="77777777" w:rsidR="00F67CF3" w:rsidRPr="00FD5876" w:rsidRDefault="00CD0973" w:rsidP="009B1187">
            <w:pPr>
              <w:pStyle w:val="a3"/>
              <w:numPr>
                <w:ilvl w:val="0"/>
                <w:numId w:val="40"/>
              </w:numPr>
              <w:spacing w:line="400" w:lineRule="exact"/>
              <w:ind w:leftChars="0" w:left="351" w:hanging="351"/>
              <w:jc w:val="both"/>
              <w:rPr>
                <w:rFonts w:ascii="標楷體" w:eastAsia="標楷體" w:hAnsi="標楷體"/>
                <w:sz w:val="28"/>
                <w:szCs w:val="28"/>
                <w:u w:val="single"/>
              </w:rPr>
            </w:pPr>
            <w:r w:rsidRPr="00FD5876">
              <w:rPr>
                <w:rFonts w:ascii="標楷體" w:eastAsia="標楷體" w:hAnsi="標楷體" w:hint="eastAsia"/>
                <w:sz w:val="28"/>
                <w:szCs w:val="28"/>
              </w:rPr>
              <w:t>不定期拜訪郵輪業者、船務代理公司及旅行社業者，了解其需求，並提供協助。</w:t>
            </w:r>
          </w:p>
          <w:p w14:paraId="715CE9B6" w14:textId="180AABFB" w:rsidR="00F67CF3" w:rsidRPr="00FD5876" w:rsidRDefault="006D171F" w:rsidP="009B1187">
            <w:pPr>
              <w:pStyle w:val="a3"/>
              <w:numPr>
                <w:ilvl w:val="0"/>
                <w:numId w:val="40"/>
              </w:numPr>
              <w:spacing w:line="400" w:lineRule="exact"/>
              <w:ind w:leftChars="0" w:left="351" w:hanging="351"/>
              <w:jc w:val="both"/>
              <w:rPr>
                <w:rFonts w:ascii="標楷體" w:eastAsia="標楷體" w:hAnsi="標楷體"/>
                <w:sz w:val="28"/>
                <w:szCs w:val="28"/>
                <w:u w:val="single"/>
              </w:rPr>
            </w:pPr>
            <w:r w:rsidRPr="00FD5876">
              <w:rPr>
                <w:rFonts w:ascii="標楷體" w:eastAsia="標楷體" w:hAnsi="標楷體" w:hint="eastAsia"/>
                <w:sz w:val="28"/>
                <w:szCs w:val="28"/>
              </w:rPr>
              <w:t>通行證資訊網(</w:t>
            </w:r>
            <w:hyperlink r:id="rId11" w:history="1">
              <w:r w:rsidR="009B1187" w:rsidRPr="007247DD">
                <w:rPr>
                  <w:rStyle w:val="a8"/>
                  <w:rFonts w:ascii="標楷體" w:eastAsia="標楷體" w:hAnsi="標楷體" w:hint="eastAsia"/>
                  <w:sz w:val="28"/>
                  <w:szCs w:val="28"/>
                </w:rPr>
                <w:t>http://hep.twport.com.tw/</w:t>
              </w:r>
              <w:r w:rsidR="009B1187" w:rsidRPr="007247DD">
                <w:rPr>
                  <w:rStyle w:val="a8"/>
                  <w:rFonts w:ascii="標楷體" w:eastAsia="標楷體" w:hAnsi="標楷體" w:hint="eastAsia"/>
                  <w:sz w:val="28"/>
                  <w:szCs w:val="28"/>
                </w:rPr>
                <w:lastRenderedPageBreak/>
                <w:t>port</w:t>
              </w:r>
              <w:r w:rsidR="009B1187" w:rsidRPr="007247DD">
                <w:rPr>
                  <w:rStyle w:val="a8"/>
                  <w:rFonts w:ascii="標楷體" w:eastAsia="標楷體" w:hAnsi="標楷體"/>
                  <w:sz w:val="28"/>
                  <w:szCs w:val="28"/>
                </w:rPr>
                <w:t>al/</w:t>
              </w:r>
            </w:hyperlink>
            <w:r w:rsidRPr="00FD5876">
              <w:rPr>
                <w:rFonts w:ascii="標楷體" w:eastAsia="標楷體" w:hAnsi="標楷體"/>
                <w:sz w:val="28"/>
                <w:szCs w:val="28"/>
              </w:rPr>
              <w:t>)</w:t>
            </w:r>
            <w:r w:rsidRPr="00FD5876">
              <w:rPr>
                <w:rFonts w:ascii="標楷體" w:eastAsia="標楷體" w:hAnsi="標楷體" w:hint="eastAsia"/>
                <w:sz w:val="28"/>
                <w:szCs w:val="28"/>
              </w:rPr>
              <w:t>港區通行證系統2</w:t>
            </w:r>
            <w:r w:rsidRPr="00FD5876">
              <w:rPr>
                <w:rFonts w:ascii="標楷體" w:eastAsia="標楷體" w:hAnsi="標楷體"/>
                <w:sz w:val="28"/>
                <w:szCs w:val="28"/>
              </w:rPr>
              <w:t>.0</w:t>
            </w:r>
            <w:r w:rsidRPr="00FD5876">
              <w:rPr>
                <w:rFonts w:ascii="標楷體" w:eastAsia="標楷體" w:hAnsi="標楷體" w:hint="eastAsia"/>
                <w:sz w:val="28"/>
                <w:szCs w:val="28"/>
              </w:rPr>
              <w:t>提供線上客服專區，並設置免付費專線0809-088568(服務時間為0800-1200、1300-1800)，積極協助民眾處理通行證相關問題。</w:t>
            </w:r>
          </w:p>
          <w:p w14:paraId="6244CF7C" w14:textId="77777777" w:rsidR="00326C72" w:rsidRPr="00FD5876" w:rsidRDefault="00326C72" w:rsidP="009B1187">
            <w:pPr>
              <w:pStyle w:val="a3"/>
              <w:numPr>
                <w:ilvl w:val="0"/>
                <w:numId w:val="40"/>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監控中心24小時專人值勤，掌握港區內環保、工安、舉發違規情事之緊急通報聯絡，另非上班時間代接總機電話，協助回答民眾來電。</w:t>
            </w:r>
          </w:p>
          <w:p w14:paraId="01647113" w14:textId="77777777" w:rsidR="00F67CF3" w:rsidRPr="009B1187" w:rsidRDefault="00CD0973" w:rsidP="009B1187">
            <w:pPr>
              <w:pStyle w:val="a3"/>
              <w:numPr>
                <w:ilvl w:val="0"/>
                <w:numId w:val="40"/>
              </w:numPr>
              <w:spacing w:line="400" w:lineRule="exact"/>
              <w:ind w:leftChars="0" w:left="351" w:hanging="351"/>
              <w:jc w:val="both"/>
              <w:rPr>
                <w:rFonts w:ascii="標楷體" w:eastAsia="標楷體" w:hAnsi="標楷體"/>
                <w:sz w:val="28"/>
                <w:szCs w:val="28"/>
                <w:u w:val="single"/>
              </w:rPr>
            </w:pPr>
            <w:r w:rsidRPr="00FD5876">
              <w:rPr>
                <w:rFonts w:ascii="標楷體" w:eastAsia="標楷體" w:hAnsi="標楷體" w:hint="eastAsia"/>
                <w:sz w:val="28"/>
                <w:szCs w:val="28"/>
              </w:rPr>
              <w:t>定期邀請勞動檢查主管機關(構)向港區業者法規、檢查重點、教育訓練或宣導活動，服務港區業者面對溝通及協調。</w:t>
            </w:r>
          </w:p>
          <w:p w14:paraId="74C622FA" w14:textId="77777777" w:rsidR="009B1187" w:rsidRPr="009B1187" w:rsidRDefault="009B1187" w:rsidP="009B1187">
            <w:pPr>
              <w:spacing w:line="400" w:lineRule="exact"/>
              <w:jc w:val="both"/>
              <w:rPr>
                <w:rFonts w:ascii="標楷體" w:eastAsia="標楷體" w:hAnsi="標楷體"/>
                <w:sz w:val="28"/>
                <w:szCs w:val="28"/>
                <w:u w:val="single"/>
              </w:rPr>
            </w:pPr>
          </w:p>
          <w:p w14:paraId="7921273D" w14:textId="77777777" w:rsidR="00CE0E8E" w:rsidRPr="00FD5876" w:rsidRDefault="009D09CF" w:rsidP="009B1187">
            <w:pPr>
              <w:pStyle w:val="a3"/>
              <w:numPr>
                <w:ilvl w:val="0"/>
                <w:numId w:val="40"/>
              </w:numPr>
              <w:spacing w:line="400" w:lineRule="exact"/>
              <w:ind w:leftChars="0" w:left="351" w:hanging="351"/>
              <w:jc w:val="both"/>
              <w:rPr>
                <w:rFonts w:ascii="標楷體" w:eastAsia="標楷體" w:hAnsi="標楷體"/>
                <w:sz w:val="28"/>
                <w:szCs w:val="28"/>
                <w:u w:val="single"/>
              </w:rPr>
            </w:pPr>
            <w:r w:rsidRPr="00FD5876">
              <w:rPr>
                <w:rFonts w:ascii="標楷體" w:eastAsia="標楷體" w:hAnsi="標楷體" w:hint="eastAsia"/>
                <w:sz w:val="28"/>
                <w:szCs w:val="28"/>
              </w:rPr>
              <w:t>本分公司於全球資訊網建置民意信箱，並設有專責人員每</w:t>
            </w:r>
            <w:r w:rsidRPr="00FD5876">
              <w:rPr>
                <w:rFonts w:ascii="標楷體" w:eastAsia="標楷體" w:hAnsi="標楷體" w:hint="eastAsia"/>
                <w:sz w:val="28"/>
                <w:szCs w:val="28"/>
              </w:rPr>
              <w:lastRenderedPageBreak/>
              <w:t>日上網檢視，如有陳情案件及建言，即依作業規定納入追蹤案件即時處理，確保如質如期的解決民眾問題。</w:t>
            </w:r>
          </w:p>
        </w:tc>
        <w:tc>
          <w:tcPr>
            <w:tcW w:w="1559" w:type="dxa"/>
          </w:tcPr>
          <w:p w14:paraId="67706A0D" w14:textId="77777777" w:rsidR="00384645" w:rsidRPr="00FD5876" w:rsidRDefault="00384645" w:rsidP="00384645">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5EA17227" w14:textId="77777777" w:rsidR="00384645" w:rsidRPr="00FD5876" w:rsidRDefault="00384645" w:rsidP="00384645">
            <w:pPr>
              <w:spacing w:line="400" w:lineRule="exact"/>
              <w:jc w:val="both"/>
              <w:rPr>
                <w:rFonts w:ascii="標楷體" w:eastAsia="標楷體" w:hAnsi="標楷體"/>
                <w:sz w:val="28"/>
                <w:szCs w:val="28"/>
              </w:rPr>
            </w:pPr>
          </w:p>
          <w:p w14:paraId="72A51E8D" w14:textId="77777777" w:rsidR="00384645" w:rsidRPr="00FD5876" w:rsidRDefault="00384645" w:rsidP="00384645">
            <w:pPr>
              <w:spacing w:line="400" w:lineRule="exact"/>
              <w:jc w:val="both"/>
              <w:rPr>
                <w:rFonts w:ascii="標楷體" w:eastAsia="標楷體" w:hAnsi="標楷體"/>
                <w:sz w:val="28"/>
                <w:szCs w:val="28"/>
                <w:u w:val="single"/>
              </w:rPr>
            </w:pPr>
          </w:p>
          <w:p w14:paraId="43920600" w14:textId="77777777" w:rsidR="00384645" w:rsidRPr="00FD5876" w:rsidRDefault="00384645" w:rsidP="00384645">
            <w:pPr>
              <w:spacing w:line="400" w:lineRule="exact"/>
              <w:jc w:val="both"/>
              <w:rPr>
                <w:rFonts w:ascii="標楷體" w:eastAsia="標楷體" w:hAnsi="標楷體"/>
                <w:sz w:val="28"/>
                <w:szCs w:val="28"/>
                <w:u w:val="single"/>
              </w:rPr>
            </w:pPr>
          </w:p>
          <w:p w14:paraId="53FD14BA" w14:textId="77777777" w:rsidR="00384645" w:rsidRPr="00FD5876" w:rsidRDefault="00384645" w:rsidP="00384645">
            <w:pPr>
              <w:spacing w:line="400" w:lineRule="exact"/>
              <w:jc w:val="both"/>
              <w:rPr>
                <w:rFonts w:ascii="標楷體" w:eastAsia="標楷體" w:hAnsi="標楷體"/>
                <w:sz w:val="28"/>
                <w:szCs w:val="28"/>
                <w:u w:val="single"/>
              </w:rPr>
            </w:pPr>
          </w:p>
          <w:p w14:paraId="2F10FE89" w14:textId="77777777" w:rsidR="00384645" w:rsidRPr="00FD5876" w:rsidRDefault="00384645" w:rsidP="00384645">
            <w:pPr>
              <w:spacing w:line="400" w:lineRule="exact"/>
              <w:jc w:val="both"/>
              <w:rPr>
                <w:rFonts w:ascii="標楷體" w:eastAsia="標楷體" w:hAnsi="標楷體"/>
                <w:sz w:val="28"/>
                <w:szCs w:val="28"/>
                <w:u w:val="single"/>
              </w:rPr>
            </w:pPr>
          </w:p>
          <w:p w14:paraId="3A0194E1" w14:textId="77777777" w:rsidR="00384645" w:rsidRPr="00FD5876" w:rsidRDefault="00384645" w:rsidP="00384645">
            <w:pPr>
              <w:spacing w:line="400" w:lineRule="exact"/>
              <w:jc w:val="both"/>
              <w:rPr>
                <w:rFonts w:ascii="標楷體" w:eastAsia="標楷體" w:hAnsi="標楷體"/>
                <w:sz w:val="28"/>
                <w:szCs w:val="28"/>
                <w:u w:val="single"/>
              </w:rPr>
            </w:pPr>
          </w:p>
          <w:p w14:paraId="69B93DAC" w14:textId="77777777" w:rsidR="00384645" w:rsidRPr="00FD5876" w:rsidRDefault="00384645" w:rsidP="00384645">
            <w:pPr>
              <w:spacing w:line="400" w:lineRule="exact"/>
              <w:jc w:val="both"/>
              <w:rPr>
                <w:rFonts w:ascii="標楷體" w:eastAsia="標楷體" w:hAnsi="標楷體"/>
                <w:sz w:val="28"/>
                <w:szCs w:val="28"/>
                <w:u w:val="single"/>
              </w:rPr>
            </w:pPr>
          </w:p>
          <w:p w14:paraId="027FE9B2" w14:textId="77777777" w:rsidR="00B044AF" w:rsidRPr="00FD5876" w:rsidRDefault="00B044AF" w:rsidP="00384645">
            <w:pPr>
              <w:spacing w:line="400" w:lineRule="exact"/>
              <w:jc w:val="both"/>
              <w:rPr>
                <w:rFonts w:ascii="標楷體" w:eastAsia="標楷體" w:hAnsi="標楷體"/>
                <w:sz w:val="28"/>
                <w:szCs w:val="28"/>
                <w:u w:val="single"/>
              </w:rPr>
            </w:pPr>
          </w:p>
          <w:p w14:paraId="1C2570D1" w14:textId="77777777" w:rsidR="00CD0973" w:rsidRPr="00FD5876" w:rsidRDefault="00CD0973" w:rsidP="00CD0973">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t>持續辦理</w:t>
            </w:r>
          </w:p>
          <w:p w14:paraId="6365C18A" w14:textId="77777777" w:rsidR="00CD0973" w:rsidRPr="00FD5876" w:rsidRDefault="00CD0973" w:rsidP="00384645">
            <w:pPr>
              <w:spacing w:line="400" w:lineRule="exact"/>
              <w:jc w:val="both"/>
              <w:rPr>
                <w:rFonts w:ascii="標楷體" w:eastAsia="標楷體" w:hAnsi="標楷體"/>
                <w:sz w:val="28"/>
                <w:szCs w:val="28"/>
                <w:u w:val="single"/>
              </w:rPr>
            </w:pPr>
          </w:p>
          <w:p w14:paraId="51BEAD23" w14:textId="77777777" w:rsidR="00CD0973" w:rsidRPr="00FD5876" w:rsidRDefault="00CD0973" w:rsidP="00384645">
            <w:pPr>
              <w:spacing w:line="400" w:lineRule="exact"/>
              <w:jc w:val="both"/>
              <w:rPr>
                <w:rFonts w:ascii="標楷體" w:eastAsia="標楷體" w:hAnsi="標楷體"/>
                <w:sz w:val="28"/>
                <w:szCs w:val="28"/>
                <w:u w:val="single"/>
              </w:rPr>
            </w:pPr>
          </w:p>
          <w:p w14:paraId="1B050809" w14:textId="77777777" w:rsidR="00CD0973" w:rsidRPr="00FD5876" w:rsidRDefault="00CD0973" w:rsidP="00384645">
            <w:pPr>
              <w:spacing w:line="400" w:lineRule="exact"/>
              <w:jc w:val="both"/>
              <w:rPr>
                <w:rFonts w:ascii="標楷體" w:eastAsia="標楷體" w:hAnsi="標楷體"/>
                <w:sz w:val="28"/>
                <w:szCs w:val="28"/>
                <w:u w:val="single"/>
              </w:rPr>
            </w:pPr>
          </w:p>
          <w:p w14:paraId="2B11FF76" w14:textId="77777777" w:rsidR="00CD0973" w:rsidRPr="00FD5876" w:rsidRDefault="00CD0973" w:rsidP="00384645">
            <w:pPr>
              <w:spacing w:line="400" w:lineRule="exact"/>
              <w:jc w:val="both"/>
              <w:rPr>
                <w:rFonts w:ascii="標楷體" w:eastAsia="標楷體" w:hAnsi="標楷體"/>
                <w:sz w:val="28"/>
                <w:szCs w:val="28"/>
                <w:u w:val="single"/>
              </w:rPr>
            </w:pPr>
          </w:p>
          <w:p w14:paraId="6C822290" w14:textId="77777777" w:rsidR="00940AD3" w:rsidRPr="00FD5876" w:rsidRDefault="00940AD3" w:rsidP="00384645">
            <w:pPr>
              <w:spacing w:line="400" w:lineRule="exact"/>
              <w:jc w:val="both"/>
              <w:rPr>
                <w:rFonts w:ascii="標楷體" w:eastAsia="標楷體" w:hAnsi="標楷體"/>
                <w:sz w:val="28"/>
                <w:szCs w:val="28"/>
                <w:u w:val="single"/>
              </w:rPr>
            </w:pPr>
          </w:p>
          <w:p w14:paraId="36A92D73" w14:textId="77777777" w:rsidR="00CD0973" w:rsidRPr="00FD5876" w:rsidRDefault="00F67CF3" w:rsidP="00CD0973">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134174FD" w14:textId="77777777" w:rsidR="00CD0973" w:rsidRPr="00FD5876" w:rsidRDefault="00CD0973" w:rsidP="00CD0973">
            <w:pPr>
              <w:spacing w:line="400" w:lineRule="exact"/>
              <w:jc w:val="both"/>
              <w:rPr>
                <w:rFonts w:ascii="標楷體" w:eastAsia="標楷體" w:hAnsi="標楷體"/>
                <w:sz w:val="28"/>
                <w:szCs w:val="28"/>
              </w:rPr>
            </w:pPr>
          </w:p>
          <w:p w14:paraId="5131CA14" w14:textId="77777777" w:rsidR="00CD0973" w:rsidRPr="00FD5876" w:rsidRDefault="00CD0973" w:rsidP="00CD0973">
            <w:pPr>
              <w:spacing w:line="400" w:lineRule="exact"/>
              <w:jc w:val="both"/>
              <w:rPr>
                <w:rFonts w:ascii="標楷體" w:eastAsia="標楷體" w:hAnsi="標楷體"/>
                <w:sz w:val="28"/>
                <w:szCs w:val="28"/>
              </w:rPr>
            </w:pPr>
          </w:p>
          <w:p w14:paraId="7E2235A2" w14:textId="77777777" w:rsidR="00CD0973" w:rsidRPr="00FD5876" w:rsidRDefault="00CD0973" w:rsidP="00CD0973">
            <w:pPr>
              <w:spacing w:line="400" w:lineRule="exact"/>
              <w:jc w:val="both"/>
              <w:rPr>
                <w:rFonts w:ascii="標楷體" w:eastAsia="標楷體" w:hAnsi="標楷體"/>
                <w:sz w:val="28"/>
                <w:szCs w:val="28"/>
              </w:rPr>
            </w:pPr>
          </w:p>
          <w:p w14:paraId="017075ED" w14:textId="77777777" w:rsidR="00CD0973" w:rsidRPr="00FD5876" w:rsidRDefault="00CD0973" w:rsidP="00CD0973">
            <w:pPr>
              <w:spacing w:line="400" w:lineRule="exact"/>
              <w:jc w:val="both"/>
              <w:rPr>
                <w:rFonts w:ascii="標楷體" w:eastAsia="標楷體" w:hAnsi="標楷體"/>
                <w:sz w:val="28"/>
                <w:szCs w:val="28"/>
              </w:rPr>
            </w:pPr>
          </w:p>
          <w:p w14:paraId="5268B221" w14:textId="77777777" w:rsidR="00CD0973" w:rsidRPr="00FD5876" w:rsidRDefault="00CD0973" w:rsidP="00CD0973">
            <w:pPr>
              <w:spacing w:line="400" w:lineRule="exact"/>
              <w:jc w:val="both"/>
              <w:rPr>
                <w:rFonts w:ascii="標楷體" w:eastAsia="標楷體" w:hAnsi="標楷體"/>
                <w:sz w:val="28"/>
                <w:szCs w:val="28"/>
              </w:rPr>
            </w:pPr>
          </w:p>
          <w:p w14:paraId="15867C33" w14:textId="77777777" w:rsidR="00CD0973" w:rsidRPr="00FD5876" w:rsidRDefault="00CD0973" w:rsidP="00CD0973">
            <w:pPr>
              <w:spacing w:line="400" w:lineRule="exact"/>
              <w:jc w:val="both"/>
              <w:rPr>
                <w:rFonts w:ascii="標楷體" w:eastAsia="標楷體" w:hAnsi="標楷體"/>
                <w:sz w:val="28"/>
                <w:szCs w:val="28"/>
              </w:rPr>
            </w:pPr>
          </w:p>
          <w:p w14:paraId="63577828" w14:textId="77777777" w:rsidR="00CD0973" w:rsidRPr="00FD5876" w:rsidRDefault="00CD0973" w:rsidP="00CD0973">
            <w:pPr>
              <w:spacing w:line="400" w:lineRule="exact"/>
              <w:jc w:val="both"/>
              <w:rPr>
                <w:rFonts w:ascii="標楷體" w:eastAsia="標楷體" w:hAnsi="標楷體"/>
                <w:sz w:val="28"/>
                <w:szCs w:val="28"/>
                <w:u w:val="single"/>
              </w:rPr>
            </w:pPr>
          </w:p>
          <w:p w14:paraId="2DA9893F" w14:textId="77777777" w:rsidR="00F67CF3" w:rsidRPr="00FD5876" w:rsidRDefault="00F67CF3" w:rsidP="00CD0973">
            <w:pPr>
              <w:spacing w:line="400" w:lineRule="exact"/>
              <w:jc w:val="both"/>
              <w:rPr>
                <w:rFonts w:ascii="標楷體" w:eastAsia="標楷體" w:hAnsi="標楷體"/>
                <w:sz w:val="28"/>
                <w:szCs w:val="28"/>
                <w:u w:val="single"/>
              </w:rPr>
            </w:pPr>
          </w:p>
          <w:p w14:paraId="5C03133F" w14:textId="77777777" w:rsidR="00940AD3" w:rsidRPr="00FD5876" w:rsidRDefault="00940AD3" w:rsidP="00CD0973">
            <w:pPr>
              <w:spacing w:line="400" w:lineRule="exact"/>
              <w:jc w:val="both"/>
              <w:rPr>
                <w:rFonts w:ascii="標楷體" w:eastAsia="標楷體" w:hAnsi="標楷體"/>
                <w:sz w:val="28"/>
                <w:szCs w:val="28"/>
                <w:u w:val="single"/>
              </w:rPr>
            </w:pPr>
          </w:p>
          <w:p w14:paraId="7D063E29" w14:textId="77777777" w:rsidR="00940AD3" w:rsidRPr="00FD5876" w:rsidRDefault="00940AD3" w:rsidP="00CD0973">
            <w:pPr>
              <w:spacing w:line="400" w:lineRule="exact"/>
              <w:jc w:val="both"/>
              <w:rPr>
                <w:rFonts w:ascii="標楷體" w:eastAsia="標楷體" w:hAnsi="標楷體"/>
                <w:sz w:val="28"/>
                <w:szCs w:val="28"/>
                <w:u w:val="single"/>
              </w:rPr>
            </w:pPr>
          </w:p>
          <w:p w14:paraId="738BA8C5" w14:textId="77777777" w:rsidR="00940AD3" w:rsidRPr="00FD5876" w:rsidRDefault="00940AD3" w:rsidP="00CD0973">
            <w:pPr>
              <w:spacing w:line="400" w:lineRule="exact"/>
              <w:jc w:val="both"/>
              <w:rPr>
                <w:rFonts w:ascii="標楷體" w:eastAsia="標楷體" w:hAnsi="標楷體"/>
                <w:sz w:val="28"/>
                <w:szCs w:val="28"/>
                <w:u w:val="single"/>
              </w:rPr>
            </w:pPr>
          </w:p>
          <w:p w14:paraId="2F6B618B" w14:textId="77777777" w:rsidR="006D171F" w:rsidRPr="00FD5876" w:rsidRDefault="006D171F" w:rsidP="00CD0973">
            <w:pPr>
              <w:spacing w:line="400" w:lineRule="exact"/>
              <w:jc w:val="both"/>
              <w:rPr>
                <w:rFonts w:ascii="標楷體" w:eastAsia="標楷體" w:hAnsi="標楷體"/>
                <w:sz w:val="28"/>
                <w:szCs w:val="28"/>
                <w:u w:val="single"/>
              </w:rPr>
            </w:pPr>
          </w:p>
          <w:p w14:paraId="54A3701B" w14:textId="77777777" w:rsidR="006D171F" w:rsidRPr="00FD5876" w:rsidRDefault="006D171F" w:rsidP="00CD0973">
            <w:pPr>
              <w:spacing w:line="400" w:lineRule="exact"/>
              <w:jc w:val="both"/>
              <w:rPr>
                <w:rFonts w:ascii="標楷體" w:eastAsia="標楷體" w:hAnsi="標楷體"/>
                <w:sz w:val="28"/>
                <w:szCs w:val="28"/>
                <w:u w:val="single"/>
              </w:rPr>
            </w:pPr>
          </w:p>
          <w:p w14:paraId="75EF85F7" w14:textId="77777777" w:rsidR="00326C72" w:rsidRPr="00FD5876" w:rsidRDefault="00326C72"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00F344AD" w14:textId="77777777" w:rsidR="00326C72" w:rsidRPr="00FD5876" w:rsidRDefault="00326C72" w:rsidP="00C4199F">
            <w:pPr>
              <w:spacing w:line="400" w:lineRule="exact"/>
              <w:jc w:val="both"/>
              <w:rPr>
                <w:rFonts w:ascii="標楷體" w:eastAsia="標楷體" w:hAnsi="標楷體"/>
                <w:sz w:val="28"/>
                <w:szCs w:val="28"/>
              </w:rPr>
            </w:pPr>
          </w:p>
          <w:p w14:paraId="0F9E62B7" w14:textId="77777777" w:rsidR="00326C72" w:rsidRPr="00FD5876" w:rsidRDefault="00326C72" w:rsidP="00C4199F">
            <w:pPr>
              <w:spacing w:line="400" w:lineRule="exact"/>
              <w:jc w:val="both"/>
              <w:rPr>
                <w:rFonts w:ascii="標楷體" w:eastAsia="標楷體" w:hAnsi="標楷體"/>
                <w:sz w:val="28"/>
                <w:szCs w:val="28"/>
              </w:rPr>
            </w:pPr>
          </w:p>
          <w:p w14:paraId="4A3DACFF" w14:textId="77777777" w:rsidR="00326C72" w:rsidRPr="00FD5876" w:rsidRDefault="00326C72" w:rsidP="00C4199F">
            <w:pPr>
              <w:spacing w:line="400" w:lineRule="exact"/>
              <w:jc w:val="both"/>
              <w:rPr>
                <w:rFonts w:ascii="標楷體" w:eastAsia="標楷體" w:hAnsi="標楷體"/>
                <w:sz w:val="28"/>
                <w:szCs w:val="28"/>
              </w:rPr>
            </w:pPr>
          </w:p>
          <w:p w14:paraId="3B227F8D" w14:textId="77777777" w:rsidR="00326C72" w:rsidRPr="00FD5876" w:rsidRDefault="00326C72" w:rsidP="00C4199F">
            <w:pPr>
              <w:spacing w:line="400" w:lineRule="exact"/>
              <w:jc w:val="both"/>
              <w:rPr>
                <w:rFonts w:ascii="標楷體" w:eastAsia="標楷體" w:hAnsi="標楷體"/>
                <w:sz w:val="28"/>
                <w:szCs w:val="28"/>
              </w:rPr>
            </w:pPr>
          </w:p>
          <w:p w14:paraId="35841C57" w14:textId="77777777" w:rsidR="00326C72" w:rsidRPr="00FD5876" w:rsidRDefault="00326C72" w:rsidP="00C4199F">
            <w:pPr>
              <w:spacing w:line="400" w:lineRule="exact"/>
              <w:jc w:val="both"/>
              <w:rPr>
                <w:rFonts w:ascii="標楷體" w:eastAsia="標楷體" w:hAnsi="標楷體"/>
                <w:sz w:val="28"/>
                <w:szCs w:val="28"/>
              </w:rPr>
            </w:pPr>
          </w:p>
          <w:p w14:paraId="28400076" w14:textId="77777777" w:rsidR="00326C72" w:rsidRPr="00FD5876" w:rsidRDefault="00326C72" w:rsidP="00C4199F">
            <w:pPr>
              <w:spacing w:line="400" w:lineRule="exact"/>
              <w:jc w:val="both"/>
              <w:rPr>
                <w:rFonts w:ascii="標楷體" w:eastAsia="標楷體" w:hAnsi="標楷體"/>
                <w:sz w:val="28"/>
                <w:szCs w:val="28"/>
              </w:rPr>
            </w:pPr>
          </w:p>
          <w:p w14:paraId="3A5E73F4" w14:textId="77777777" w:rsidR="00326C72" w:rsidRPr="00FD5876" w:rsidRDefault="00326C72" w:rsidP="00C4199F">
            <w:pPr>
              <w:spacing w:line="400" w:lineRule="exact"/>
              <w:jc w:val="both"/>
              <w:rPr>
                <w:rFonts w:ascii="標楷體" w:eastAsia="標楷體" w:hAnsi="標楷體"/>
                <w:sz w:val="28"/>
                <w:szCs w:val="28"/>
              </w:rPr>
            </w:pPr>
          </w:p>
          <w:p w14:paraId="54931D40" w14:textId="77777777" w:rsidR="00326C72" w:rsidRPr="00FD5876" w:rsidRDefault="00326C72" w:rsidP="00C4199F">
            <w:pPr>
              <w:spacing w:line="400" w:lineRule="exact"/>
              <w:jc w:val="both"/>
              <w:rPr>
                <w:rFonts w:ascii="標楷體" w:eastAsia="標楷體" w:hAnsi="標楷體"/>
                <w:sz w:val="28"/>
                <w:szCs w:val="28"/>
              </w:rPr>
            </w:pPr>
          </w:p>
          <w:p w14:paraId="5CA50BA3" w14:textId="77777777" w:rsidR="00CD0973" w:rsidRPr="00FD5876" w:rsidRDefault="00F67CF3" w:rsidP="00CD0973">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42BC46E1" w14:textId="77777777" w:rsidR="00CD0973" w:rsidRPr="00FD5876" w:rsidRDefault="00CD0973" w:rsidP="00CD0973">
            <w:pPr>
              <w:spacing w:line="400" w:lineRule="exact"/>
              <w:jc w:val="both"/>
              <w:rPr>
                <w:rFonts w:ascii="標楷體" w:eastAsia="標楷體" w:hAnsi="標楷體"/>
                <w:sz w:val="28"/>
                <w:szCs w:val="28"/>
              </w:rPr>
            </w:pPr>
          </w:p>
          <w:p w14:paraId="4BF7F756" w14:textId="77777777" w:rsidR="00CD0973" w:rsidRPr="00FD5876" w:rsidRDefault="00CD0973" w:rsidP="00CD0973">
            <w:pPr>
              <w:spacing w:line="400" w:lineRule="exact"/>
              <w:jc w:val="both"/>
              <w:rPr>
                <w:rFonts w:ascii="標楷體" w:eastAsia="標楷體" w:hAnsi="標楷體"/>
                <w:sz w:val="28"/>
                <w:szCs w:val="28"/>
              </w:rPr>
            </w:pPr>
          </w:p>
          <w:p w14:paraId="02D870AB" w14:textId="77777777" w:rsidR="00CD0973" w:rsidRPr="00FD5876" w:rsidRDefault="00CD0973" w:rsidP="00CD0973">
            <w:pPr>
              <w:spacing w:line="400" w:lineRule="exact"/>
              <w:jc w:val="both"/>
              <w:rPr>
                <w:rFonts w:ascii="標楷體" w:eastAsia="標楷體" w:hAnsi="標楷體"/>
                <w:sz w:val="28"/>
                <w:szCs w:val="28"/>
              </w:rPr>
            </w:pPr>
          </w:p>
          <w:p w14:paraId="4466FC1B" w14:textId="77777777" w:rsidR="00CD0973" w:rsidRPr="00FD5876" w:rsidRDefault="00CD0973" w:rsidP="00CD0973">
            <w:pPr>
              <w:spacing w:line="400" w:lineRule="exact"/>
              <w:jc w:val="both"/>
              <w:rPr>
                <w:rFonts w:ascii="標楷體" w:eastAsia="標楷體" w:hAnsi="標楷體"/>
                <w:sz w:val="28"/>
                <w:szCs w:val="28"/>
                <w:u w:val="single"/>
              </w:rPr>
            </w:pPr>
          </w:p>
          <w:p w14:paraId="3DE26330" w14:textId="77777777" w:rsidR="00CD0973" w:rsidRPr="00FD5876" w:rsidRDefault="00CD0973" w:rsidP="00C4199F">
            <w:pPr>
              <w:spacing w:line="400" w:lineRule="exact"/>
              <w:jc w:val="both"/>
              <w:rPr>
                <w:rFonts w:ascii="標楷體" w:eastAsia="標楷體" w:hAnsi="標楷體"/>
                <w:sz w:val="28"/>
                <w:szCs w:val="28"/>
                <w:u w:val="single"/>
              </w:rPr>
            </w:pPr>
          </w:p>
          <w:p w14:paraId="31040EF1" w14:textId="77777777" w:rsidR="00CD0973" w:rsidRPr="00FD5876" w:rsidRDefault="00CD0973" w:rsidP="00C4199F">
            <w:pPr>
              <w:spacing w:line="400" w:lineRule="exact"/>
              <w:jc w:val="both"/>
              <w:rPr>
                <w:rFonts w:ascii="標楷體" w:eastAsia="標楷體" w:hAnsi="標楷體"/>
                <w:sz w:val="28"/>
                <w:szCs w:val="28"/>
                <w:u w:val="single"/>
              </w:rPr>
            </w:pPr>
          </w:p>
          <w:p w14:paraId="03BDF99D" w14:textId="77777777" w:rsidR="00CD0973" w:rsidRPr="00FD5876" w:rsidRDefault="00CD0973" w:rsidP="00C4199F">
            <w:pPr>
              <w:spacing w:line="400" w:lineRule="exact"/>
              <w:jc w:val="both"/>
              <w:rPr>
                <w:rFonts w:ascii="標楷體" w:eastAsia="標楷體" w:hAnsi="標楷體"/>
                <w:sz w:val="28"/>
                <w:szCs w:val="28"/>
                <w:u w:val="single"/>
              </w:rPr>
            </w:pPr>
          </w:p>
          <w:p w14:paraId="2A1DA925" w14:textId="77777777" w:rsidR="002156C9" w:rsidRPr="00FD5876" w:rsidRDefault="002156C9" w:rsidP="00C4199F">
            <w:pPr>
              <w:spacing w:line="400" w:lineRule="exact"/>
              <w:jc w:val="both"/>
              <w:rPr>
                <w:rFonts w:ascii="標楷體" w:eastAsia="標楷體" w:hAnsi="標楷體"/>
                <w:sz w:val="28"/>
                <w:szCs w:val="28"/>
                <w:u w:val="single"/>
              </w:rPr>
            </w:pPr>
          </w:p>
          <w:p w14:paraId="0E825FED"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3AA6CB48" w14:textId="77777777" w:rsidR="009D09CF" w:rsidRPr="00FD5876" w:rsidRDefault="009D09CF" w:rsidP="00C4199F">
            <w:pPr>
              <w:spacing w:line="400" w:lineRule="exact"/>
              <w:jc w:val="both"/>
              <w:rPr>
                <w:rFonts w:ascii="標楷體" w:eastAsia="標楷體" w:hAnsi="標楷體"/>
                <w:sz w:val="28"/>
                <w:szCs w:val="28"/>
              </w:rPr>
            </w:pPr>
          </w:p>
          <w:p w14:paraId="2BD16E3C" w14:textId="77777777" w:rsidR="009D09CF" w:rsidRPr="00FD5876" w:rsidRDefault="009D09CF" w:rsidP="00C4199F">
            <w:pPr>
              <w:spacing w:line="400" w:lineRule="exact"/>
              <w:jc w:val="both"/>
              <w:rPr>
                <w:rFonts w:ascii="標楷體" w:eastAsia="標楷體" w:hAnsi="標楷體"/>
                <w:sz w:val="28"/>
                <w:szCs w:val="28"/>
              </w:rPr>
            </w:pPr>
          </w:p>
          <w:p w14:paraId="1C7ECEEA" w14:textId="77777777" w:rsidR="009D09CF" w:rsidRPr="00FD5876" w:rsidRDefault="009D09CF" w:rsidP="00C4199F">
            <w:pPr>
              <w:spacing w:line="400" w:lineRule="exact"/>
              <w:jc w:val="both"/>
              <w:rPr>
                <w:rFonts w:ascii="標楷體" w:eastAsia="標楷體" w:hAnsi="標楷體"/>
                <w:sz w:val="28"/>
                <w:szCs w:val="28"/>
              </w:rPr>
            </w:pPr>
          </w:p>
          <w:p w14:paraId="47D495B0" w14:textId="77777777" w:rsidR="009D09CF" w:rsidRPr="00FD5876" w:rsidRDefault="009D09CF" w:rsidP="00C4199F">
            <w:pPr>
              <w:spacing w:line="400" w:lineRule="exact"/>
              <w:jc w:val="both"/>
              <w:rPr>
                <w:rFonts w:ascii="標楷體" w:eastAsia="標楷體" w:hAnsi="標楷體"/>
                <w:sz w:val="28"/>
                <w:szCs w:val="28"/>
              </w:rPr>
            </w:pPr>
          </w:p>
          <w:p w14:paraId="417F60FF" w14:textId="77777777" w:rsidR="009D09CF" w:rsidRPr="00FD5876" w:rsidRDefault="009D09CF" w:rsidP="00C4199F">
            <w:pPr>
              <w:spacing w:line="400" w:lineRule="exact"/>
              <w:jc w:val="both"/>
              <w:rPr>
                <w:rFonts w:ascii="標楷體" w:eastAsia="標楷體" w:hAnsi="標楷體"/>
                <w:sz w:val="28"/>
                <w:szCs w:val="28"/>
              </w:rPr>
            </w:pPr>
          </w:p>
          <w:p w14:paraId="4EB8EB3B" w14:textId="77777777" w:rsidR="009D09CF" w:rsidRPr="00FD5876" w:rsidRDefault="009D09CF" w:rsidP="00C4199F">
            <w:pPr>
              <w:spacing w:line="400" w:lineRule="exact"/>
              <w:jc w:val="both"/>
              <w:rPr>
                <w:rFonts w:ascii="標楷體" w:eastAsia="標楷體" w:hAnsi="標楷體"/>
                <w:sz w:val="28"/>
                <w:szCs w:val="28"/>
              </w:rPr>
            </w:pPr>
          </w:p>
          <w:p w14:paraId="2725130C" w14:textId="77777777" w:rsidR="009D09CF" w:rsidRPr="00FD5876" w:rsidRDefault="009D09CF" w:rsidP="00C4199F">
            <w:pPr>
              <w:spacing w:line="400" w:lineRule="exact"/>
              <w:jc w:val="both"/>
              <w:rPr>
                <w:rFonts w:ascii="標楷體" w:eastAsia="標楷體" w:hAnsi="標楷體"/>
                <w:sz w:val="28"/>
                <w:szCs w:val="28"/>
              </w:rPr>
            </w:pPr>
          </w:p>
          <w:p w14:paraId="54587A51" w14:textId="77777777" w:rsidR="009D09CF" w:rsidRPr="00FD5876" w:rsidRDefault="009D09CF" w:rsidP="00C4199F">
            <w:pPr>
              <w:spacing w:line="400" w:lineRule="exact"/>
              <w:jc w:val="both"/>
              <w:rPr>
                <w:rFonts w:ascii="標楷體" w:eastAsia="標楷體" w:hAnsi="標楷體"/>
                <w:sz w:val="28"/>
                <w:szCs w:val="28"/>
              </w:rPr>
            </w:pPr>
          </w:p>
          <w:p w14:paraId="61594FCA" w14:textId="77777777" w:rsidR="009D09CF" w:rsidRPr="00FD5876" w:rsidRDefault="009D09CF" w:rsidP="00C4199F">
            <w:pPr>
              <w:spacing w:line="400" w:lineRule="exact"/>
              <w:jc w:val="both"/>
              <w:rPr>
                <w:rFonts w:ascii="標楷體" w:eastAsia="標楷體" w:hAnsi="標楷體"/>
                <w:sz w:val="28"/>
                <w:szCs w:val="28"/>
              </w:rPr>
            </w:pPr>
          </w:p>
          <w:p w14:paraId="3A56D478" w14:textId="77777777" w:rsidR="009D09CF" w:rsidRPr="00FD5876" w:rsidRDefault="009D09CF" w:rsidP="00C4199F">
            <w:pPr>
              <w:spacing w:line="400" w:lineRule="exact"/>
              <w:jc w:val="both"/>
              <w:rPr>
                <w:rFonts w:ascii="標楷體" w:eastAsia="標楷體" w:hAnsi="標楷體"/>
                <w:sz w:val="28"/>
                <w:szCs w:val="28"/>
              </w:rPr>
            </w:pPr>
          </w:p>
          <w:p w14:paraId="3021E280" w14:textId="77777777" w:rsidR="00B13EE1" w:rsidRPr="00FD5876" w:rsidRDefault="00B13EE1" w:rsidP="00C4199F">
            <w:pPr>
              <w:spacing w:line="400" w:lineRule="exact"/>
              <w:jc w:val="both"/>
              <w:rPr>
                <w:rFonts w:ascii="標楷體" w:eastAsia="標楷體" w:hAnsi="標楷體"/>
                <w:sz w:val="28"/>
                <w:szCs w:val="28"/>
              </w:rPr>
            </w:pPr>
          </w:p>
          <w:p w14:paraId="1EFB195A" w14:textId="77777777" w:rsidR="00CE0E8E" w:rsidRPr="00FD5876" w:rsidRDefault="00CE0E8E" w:rsidP="009E7609">
            <w:pPr>
              <w:spacing w:line="400" w:lineRule="exact"/>
              <w:jc w:val="both"/>
              <w:rPr>
                <w:rFonts w:ascii="標楷體" w:eastAsia="標楷體" w:hAnsi="標楷體"/>
                <w:sz w:val="28"/>
                <w:szCs w:val="28"/>
              </w:rPr>
            </w:pPr>
          </w:p>
        </w:tc>
        <w:tc>
          <w:tcPr>
            <w:tcW w:w="1701" w:type="dxa"/>
            <w:shd w:val="clear" w:color="auto" w:fill="auto"/>
          </w:tcPr>
          <w:p w14:paraId="32441B4E" w14:textId="3A0CC5AE" w:rsidR="00384645" w:rsidRPr="00FD5876" w:rsidRDefault="00384645" w:rsidP="00384645">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藉由拜訪客戶擷取</w:t>
            </w:r>
            <w:r w:rsidR="00D95B1D" w:rsidRPr="00FD5876">
              <w:rPr>
                <w:rFonts w:ascii="標楷體" w:eastAsia="標楷體" w:hAnsi="標楷體" w:hint="eastAsia"/>
                <w:sz w:val="28"/>
                <w:szCs w:val="28"/>
              </w:rPr>
              <w:t>之</w:t>
            </w:r>
            <w:r w:rsidRPr="00FD5876">
              <w:rPr>
                <w:rFonts w:ascii="標楷體" w:eastAsia="標楷體" w:hAnsi="標楷體" w:hint="eastAsia"/>
                <w:sz w:val="28"/>
                <w:szCs w:val="28"/>
              </w:rPr>
              <w:t>資訊</w:t>
            </w:r>
            <w:r w:rsidR="00D95B1D" w:rsidRPr="00FD5876">
              <w:rPr>
                <w:rFonts w:ascii="標楷體" w:eastAsia="標楷體" w:hAnsi="標楷體" w:hint="eastAsia"/>
                <w:sz w:val="28"/>
                <w:szCs w:val="28"/>
              </w:rPr>
              <w:t>、</w:t>
            </w:r>
            <w:r w:rsidRPr="00FD5876">
              <w:rPr>
                <w:rFonts w:ascii="標楷體" w:eastAsia="標楷體" w:hAnsi="標楷體" w:hint="eastAsia"/>
                <w:sz w:val="28"/>
                <w:szCs w:val="28"/>
              </w:rPr>
              <w:t>傾聽民意</w:t>
            </w:r>
            <w:r w:rsidR="00D95B1D" w:rsidRPr="00FD5876">
              <w:rPr>
                <w:rFonts w:ascii="標楷體" w:eastAsia="標楷體" w:hAnsi="標楷體" w:hint="eastAsia"/>
                <w:sz w:val="28"/>
                <w:szCs w:val="28"/>
              </w:rPr>
              <w:t>、</w:t>
            </w:r>
            <w:r w:rsidRPr="00FD5876">
              <w:rPr>
                <w:rFonts w:ascii="標楷體" w:eastAsia="標楷體" w:hAnsi="標楷體" w:hint="eastAsia"/>
                <w:sz w:val="28"/>
                <w:szCs w:val="28"/>
              </w:rPr>
              <w:t>積極回應，</w:t>
            </w:r>
            <w:r w:rsidR="00972657" w:rsidRPr="00FD5876">
              <w:rPr>
                <w:rFonts w:ascii="標楷體" w:eastAsia="標楷體" w:hAnsi="標楷體" w:hint="eastAsia"/>
                <w:sz w:val="28"/>
                <w:szCs w:val="28"/>
              </w:rPr>
              <w:t>並有效解決客戶問題，以</w:t>
            </w:r>
            <w:r w:rsidRPr="00FD5876">
              <w:rPr>
                <w:rFonts w:ascii="標楷體" w:eastAsia="標楷體" w:hAnsi="標楷體" w:hint="eastAsia"/>
                <w:sz w:val="28"/>
                <w:szCs w:val="28"/>
              </w:rPr>
              <w:t>提升港埠服務品質。</w:t>
            </w:r>
          </w:p>
          <w:p w14:paraId="774546D9" w14:textId="77777777" w:rsidR="00CD0973" w:rsidRPr="00FD5876" w:rsidRDefault="00CD0973" w:rsidP="00CD0973">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t>提升本港郵輪業績</w:t>
            </w:r>
            <w:r w:rsidR="00B044AF" w:rsidRPr="00FD5876">
              <w:rPr>
                <w:rFonts w:ascii="標楷體" w:eastAsia="標楷體" w:hAnsi="標楷體" w:hint="eastAsia"/>
                <w:sz w:val="28"/>
                <w:szCs w:val="28"/>
              </w:rPr>
              <w:t>，</w:t>
            </w:r>
            <w:r w:rsidR="00B044AF" w:rsidRPr="00FD5876">
              <w:rPr>
                <w:rFonts w:ascii="標楷體" w:eastAsia="標楷體" w:hAnsi="標楷體" w:hint="eastAsia"/>
                <w:kern w:val="0"/>
                <w:sz w:val="28"/>
                <w:szCs w:val="28"/>
              </w:rPr>
              <w:t>促進中部地區觀光發展</w:t>
            </w:r>
            <w:r w:rsidR="00926856" w:rsidRPr="00FD5876">
              <w:rPr>
                <w:rFonts w:ascii="標楷體" w:eastAsia="標楷體" w:hAnsi="標楷體" w:hint="eastAsia"/>
                <w:sz w:val="28"/>
                <w:szCs w:val="28"/>
              </w:rPr>
              <w:t>。</w:t>
            </w:r>
          </w:p>
          <w:p w14:paraId="37BBE027" w14:textId="77777777" w:rsidR="00CD0973" w:rsidRPr="00FD5876" w:rsidRDefault="00CD0973" w:rsidP="00384645">
            <w:pPr>
              <w:spacing w:line="400" w:lineRule="exact"/>
              <w:jc w:val="both"/>
              <w:rPr>
                <w:rFonts w:ascii="標楷體" w:eastAsia="標楷體" w:hAnsi="標楷體"/>
                <w:sz w:val="28"/>
                <w:szCs w:val="28"/>
                <w:u w:val="single"/>
              </w:rPr>
            </w:pPr>
          </w:p>
          <w:p w14:paraId="3D93129B" w14:textId="77777777" w:rsidR="00CD0973" w:rsidRPr="00FD5876" w:rsidRDefault="00CD0973" w:rsidP="00384645">
            <w:pPr>
              <w:spacing w:line="400" w:lineRule="exact"/>
              <w:jc w:val="both"/>
              <w:rPr>
                <w:rFonts w:ascii="標楷體" w:eastAsia="標楷體" w:hAnsi="標楷體"/>
                <w:sz w:val="28"/>
                <w:szCs w:val="28"/>
                <w:u w:val="single"/>
              </w:rPr>
            </w:pPr>
          </w:p>
          <w:p w14:paraId="37EB8B49" w14:textId="77777777" w:rsidR="00CD0973" w:rsidRPr="00FD5876" w:rsidRDefault="00CD0973" w:rsidP="00CD0973">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t>協助民眾能快速有效地</w:t>
            </w:r>
            <w:r w:rsidRPr="00FD5876">
              <w:rPr>
                <w:rFonts w:ascii="標楷體" w:eastAsia="標楷體" w:hAnsi="標楷體" w:hint="eastAsia"/>
                <w:sz w:val="28"/>
                <w:szCs w:val="28"/>
              </w:rPr>
              <w:lastRenderedPageBreak/>
              <w:t>處理通行證相關問題。</w:t>
            </w:r>
          </w:p>
          <w:p w14:paraId="624B302E" w14:textId="77777777" w:rsidR="00CD0973" w:rsidRPr="00FD5876" w:rsidRDefault="00CD0973" w:rsidP="00384645">
            <w:pPr>
              <w:spacing w:line="400" w:lineRule="exact"/>
              <w:jc w:val="both"/>
              <w:rPr>
                <w:rFonts w:ascii="標楷體" w:eastAsia="標楷體" w:hAnsi="標楷體"/>
                <w:sz w:val="28"/>
                <w:szCs w:val="28"/>
                <w:u w:val="single"/>
              </w:rPr>
            </w:pPr>
          </w:p>
          <w:p w14:paraId="79844B8B" w14:textId="77777777" w:rsidR="00CD0973" w:rsidRPr="00FD5876" w:rsidRDefault="00CD0973" w:rsidP="00384645">
            <w:pPr>
              <w:spacing w:line="400" w:lineRule="exact"/>
              <w:jc w:val="both"/>
              <w:rPr>
                <w:rFonts w:ascii="標楷體" w:eastAsia="標楷體" w:hAnsi="標楷體"/>
                <w:sz w:val="28"/>
                <w:szCs w:val="28"/>
                <w:u w:val="single"/>
              </w:rPr>
            </w:pPr>
          </w:p>
          <w:p w14:paraId="635316D8" w14:textId="77777777" w:rsidR="00CD0973" w:rsidRPr="00FD5876" w:rsidRDefault="00CD0973" w:rsidP="00384645">
            <w:pPr>
              <w:spacing w:line="400" w:lineRule="exact"/>
              <w:jc w:val="both"/>
              <w:rPr>
                <w:rFonts w:ascii="標楷體" w:eastAsia="標楷體" w:hAnsi="標楷體"/>
                <w:sz w:val="28"/>
                <w:szCs w:val="28"/>
                <w:u w:val="single"/>
              </w:rPr>
            </w:pPr>
          </w:p>
          <w:p w14:paraId="05A04659" w14:textId="77777777" w:rsidR="00CD0973" w:rsidRPr="00FD5876" w:rsidRDefault="00CD0973" w:rsidP="00384645">
            <w:pPr>
              <w:spacing w:line="400" w:lineRule="exact"/>
              <w:jc w:val="both"/>
              <w:rPr>
                <w:rFonts w:ascii="標楷體" w:eastAsia="標楷體" w:hAnsi="標楷體"/>
                <w:sz w:val="28"/>
                <w:szCs w:val="28"/>
                <w:u w:val="single"/>
              </w:rPr>
            </w:pPr>
          </w:p>
          <w:p w14:paraId="70B76AB1" w14:textId="77777777" w:rsidR="00F67CF3" w:rsidRPr="00FD5876" w:rsidRDefault="00F67CF3" w:rsidP="00384645">
            <w:pPr>
              <w:spacing w:line="400" w:lineRule="exact"/>
              <w:jc w:val="both"/>
              <w:rPr>
                <w:rFonts w:ascii="標楷體" w:eastAsia="標楷體" w:hAnsi="標楷體"/>
                <w:sz w:val="28"/>
                <w:szCs w:val="28"/>
                <w:u w:val="single"/>
              </w:rPr>
            </w:pPr>
          </w:p>
          <w:p w14:paraId="47850881" w14:textId="77777777" w:rsidR="00940AD3" w:rsidRPr="00FD5876" w:rsidRDefault="00940AD3" w:rsidP="00384645">
            <w:pPr>
              <w:spacing w:line="400" w:lineRule="exact"/>
              <w:jc w:val="both"/>
              <w:rPr>
                <w:rFonts w:ascii="標楷體" w:eastAsia="標楷體" w:hAnsi="標楷體"/>
                <w:sz w:val="28"/>
                <w:szCs w:val="28"/>
                <w:u w:val="single"/>
              </w:rPr>
            </w:pPr>
          </w:p>
          <w:p w14:paraId="55A40E9C" w14:textId="77777777" w:rsidR="00940AD3" w:rsidRPr="00FD5876" w:rsidRDefault="00940AD3" w:rsidP="00384645">
            <w:pPr>
              <w:spacing w:line="400" w:lineRule="exact"/>
              <w:jc w:val="both"/>
              <w:rPr>
                <w:rFonts w:ascii="標楷體" w:eastAsia="標楷體" w:hAnsi="標楷體"/>
                <w:sz w:val="28"/>
                <w:szCs w:val="28"/>
                <w:u w:val="single"/>
              </w:rPr>
            </w:pPr>
          </w:p>
          <w:p w14:paraId="11D15708" w14:textId="77777777" w:rsidR="00940AD3" w:rsidRPr="00FD5876" w:rsidRDefault="00940AD3" w:rsidP="00384645">
            <w:pPr>
              <w:spacing w:line="400" w:lineRule="exact"/>
              <w:jc w:val="both"/>
              <w:rPr>
                <w:rFonts w:ascii="標楷體" w:eastAsia="標楷體" w:hAnsi="標楷體"/>
                <w:sz w:val="28"/>
                <w:szCs w:val="28"/>
                <w:u w:val="single"/>
              </w:rPr>
            </w:pPr>
          </w:p>
          <w:p w14:paraId="27049803" w14:textId="77777777" w:rsidR="00CD0973" w:rsidRPr="00FD5876" w:rsidRDefault="00CD0973" w:rsidP="00384645">
            <w:pPr>
              <w:spacing w:line="400" w:lineRule="exact"/>
              <w:jc w:val="both"/>
              <w:rPr>
                <w:rFonts w:ascii="標楷體" w:eastAsia="標楷體" w:hAnsi="標楷體"/>
                <w:sz w:val="28"/>
                <w:szCs w:val="28"/>
                <w:u w:val="single"/>
              </w:rPr>
            </w:pPr>
          </w:p>
          <w:p w14:paraId="3AA7D06C" w14:textId="77777777" w:rsidR="006D171F" w:rsidRPr="00FD5876" w:rsidRDefault="006D171F" w:rsidP="00384645">
            <w:pPr>
              <w:spacing w:line="400" w:lineRule="exact"/>
              <w:jc w:val="both"/>
              <w:rPr>
                <w:rFonts w:ascii="標楷體" w:eastAsia="標楷體" w:hAnsi="標楷體"/>
                <w:sz w:val="28"/>
                <w:szCs w:val="28"/>
                <w:u w:val="single"/>
              </w:rPr>
            </w:pPr>
          </w:p>
          <w:p w14:paraId="76487737" w14:textId="77777777" w:rsidR="00326C72" w:rsidRPr="00FD5876" w:rsidRDefault="00326C72" w:rsidP="00384645">
            <w:pPr>
              <w:spacing w:line="400" w:lineRule="exact"/>
              <w:jc w:val="both"/>
              <w:rPr>
                <w:rFonts w:ascii="標楷體" w:eastAsia="標楷體" w:hAnsi="標楷體"/>
                <w:sz w:val="28"/>
                <w:szCs w:val="28"/>
              </w:rPr>
            </w:pPr>
            <w:r w:rsidRPr="00FD5876">
              <w:rPr>
                <w:rFonts w:ascii="標楷體" w:eastAsia="標楷體" w:hAnsi="標楷體" w:hint="eastAsia"/>
                <w:sz w:val="28"/>
                <w:szCs w:val="28"/>
              </w:rPr>
              <w:t>處理港區緊急連絡通報作業，並協助回答非上班時段民眾來電，使本分公司電話回覆不中斷。</w:t>
            </w:r>
          </w:p>
          <w:p w14:paraId="75110C5D" w14:textId="77777777" w:rsidR="002156C9" w:rsidRPr="00FD5876" w:rsidRDefault="00CD0973"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港區業者若有問題，可透過會議、活動協助其反映問題，協助使其與相關主管機關互動及業務溝通。</w:t>
            </w:r>
          </w:p>
          <w:p w14:paraId="241A2CE9" w14:textId="77777777" w:rsidR="00CE0E8E" w:rsidRPr="00FD5876" w:rsidRDefault="009D09CF" w:rsidP="00220EFC">
            <w:pPr>
              <w:spacing w:line="400" w:lineRule="exact"/>
              <w:jc w:val="both"/>
              <w:rPr>
                <w:rFonts w:ascii="標楷體" w:eastAsia="標楷體" w:hAnsi="標楷體"/>
                <w:sz w:val="28"/>
                <w:szCs w:val="28"/>
              </w:rPr>
            </w:pPr>
            <w:r w:rsidRPr="00FD5876">
              <w:rPr>
                <w:rFonts w:ascii="標楷體" w:eastAsia="標楷體" w:hAnsi="標楷體" w:hint="eastAsia"/>
                <w:sz w:val="28"/>
                <w:szCs w:val="28"/>
              </w:rPr>
              <w:t>直接接收/處理民眾對本分公司服務的意見與</w:t>
            </w:r>
            <w:r w:rsidRPr="00FD5876">
              <w:rPr>
                <w:rFonts w:ascii="標楷體" w:eastAsia="標楷體" w:hAnsi="標楷體" w:hint="eastAsia"/>
                <w:sz w:val="28"/>
                <w:szCs w:val="28"/>
              </w:rPr>
              <w:lastRenderedPageBreak/>
              <w:t>建議，可強化處理效率，並提昇為民服務之滿意度。</w:t>
            </w:r>
          </w:p>
        </w:tc>
      </w:tr>
      <w:tr w:rsidR="00FD5876" w:rsidRPr="00FD5876" w14:paraId="3E397082" w14:textId="77777777" w:rsidTr="00DA64B6">
        <w:tc>
          <w:tcPr>
            <w:tcW w:w="1417" w:type="dxa"/>
            <w:tcBorders>
              <w:bottom w:val="nil"/>
            </w:tcBorders>
            <w:shd w:val="clear" w:color="auto" w:fill="auto"/>
          </w:tcPr>
          <w:p w14:paraId="0E1F0ED0" w14:textId="77777777" w:rsidR="009D09CF" w:rsidRPr="00FD5876" w:rsidRDefault="009D09CF" w:rsidP="00C4199F">
            <w:pPr>
              <w:spacing w:line="400" w:lineRule="exact"/>
              <w:ind w:left="154" w:hangingChars="55" w:hanging="154"/>
              <w:jc w:val="both"/>
              <w:rPr>
                <w:rFonts w:ascii="標楷體" w:eastAsia="標楷體" w:hAnsi="標楷體"/>
                <w:sz w:val="28"/>
                <w:szCs w:val="28"/>
              </w:rPr>
            </w:pPr>
            <w:r w:rsidRPr="00FD5876">
              <w:rPr>
                <w:rFonts w:ascii="標楷體" w:eastAsia="標楷體" w:hAnsi="標楷體" w:hint="eastAsia"/>
                <w:sz w:val="28"/>
                <w:szCs w:val="28"/>
              </w:rPr>
              <w:lastRenderedPageBreak/>
              <w:t>三、便捷服務遞送過程與方式，提升民眾生活便利度</w:t>
            </w:r>
          </w:p>
        </w:tc>
        <w:tc>
          <w:tcPr>
            <w:tcW w:w="2836" w:type="dxa"/>
            <w:shd w:val="clear" w:color="auto" w:fill="auto"/>
          </w:tcPr>
          <w:p w14:paraId="58880020" w14:textId="77777777" w:rsidR="009D09CF" w:rsidRPr="00FD5876" w:rsidRDefault="009D09CF"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(一)</w:t>
            </w:r>
            <w:r w:rsidRPr="00FD5876">
              <w:rPr>
                <w:rFonts w:hint="eastAsia"/>
              </w:rPr>
              <w:t xml:space="preserve"> </w:t>
            </w:r>
            <w:r w:rsidRPr="00FD5876">
              <w:rPr>
                <w:rFonts w:ascii="標楷體" w:eastAsia="標楷體" w:hAnsi="標楷體" w:hint="eastAsia"/>
                <w:sz w:val="28"/>
                <w:szCs w:val="28"/>
              </w:rPr>
              <w:t>擴大單一窗口業務涵蓋範疇，減除申辦案件所需檢附之書表謄本，提高業務申辦便捷度。</w:t>
            </w:r>
          </w:p>
        </w:tc>
        <w:tc>
          <w:tcPr>
            <w:tcW w:w="2410" w:type="dxa"/>
            <w:shd w:val="clear" w:color="auto" w:fill="auto"/>
          </w:tcPr>
          <w:p w14:paraId="0629C46C" w14:textId="0F1C50C3" w:rsidR="002C1476" w:rsidRPr="00FD5876" w:rsidRDefault="00E90B1D" w:rsidP="009C7452">
            <w:pPr>
              <w:pStyle w:val="a3"/>
              <w:numPr>
                <w:ilvl w:val="0"/>
                <w:numId w:val="41"/>
              </w:numPr>
              <w:tabs>
                <w:tab w:val="left" w:pos="287"/>
              </w:tabs>
              <w:spacing w:line="400" w:lineRule="exact"/>
              <w:ind w:leftChars="0" w:left="259" w:hanging="259"/>
              <w:jc w:val="both"/>
              <w:rPr>
                <w:rFonts w:ascii="標楷體" w:eastAsia="標楷體" w:hAnsi="標楷體"/>
                <w:sz w:val="28"/>
                <w:szCs w:val="28"/>
              </w:rPr>
            </w:pPr>
            <w:r w:rsidRPr="00FD5876">
              <w:rPr>
                <w:rFonts w:ascii="標楷體" w:eastAsia="標楷體" w:hAnsi="標楷體" w:hint="eastAsia"/>
                <w:sz w:val="28"/>
                <w:szCs w:val="28"/>
              </w:rPr>
              <w:t>透過</w:t>
            </w:r>
            <w:r w:rsidR="002C1476" w:rsidRPr="00FD5876">
              <w:rPr>
                <w:rFonts w:ascii="標楷體" w:eastAsia="標楷體" w:hAnsi="標楷體" w:hint="eastAsia"/>
                <w:sz w:val="28"/>
                <w:szCs w:val="28"/>
              </w:rPr>
              <w:t>通行證資訊網(</w:t>
            </w:r>
            <w:hyperlink r:id="rId12" w:history="1">
              <w:r w:rsidR="002C1476" w:rsidRPr="00FD5876">
                <w:rPr>
                  <w:rStyle w:val="a8"/>
                  <w:rFonts w:ascii="標楷體" w:eastAsia="標楷體" w:hAnsi="標楷體" w:hint="eastAsia"/>
                  <w:color w:val="auto"/>
                  <w:sz w:val="28"/>
                  <w:szCs w:val="28"/>
                </w:rPr>
                <w:t>http://hep.twport.com.tw/port</w:t>
              </w:r>
              <w:r w:rsidR="002C1476" w:rsidRPr="00FD5876">
                <w:rPr>
                  <w:rStyle w:val="a8"/>
                  <w:rFonts w:ascii="標楷體" w:eastAsia="標楷體" w:hAnsi="標楷體"/>
                  <w:color w:val="auto"/>
                  <w:sz w:val="28"/>
                  <w:szCs w:val="28"/>
                </w:rPr>
                <w:t>al/</w:t>
              </w:r>
            </w:hyperlink>
            <w:r w:rsidR="002C1476" w:rsidRPr="00FD5876">
              <w:rPr>
                <w:rFonts w:ascii="標楷體" w:eastAsia="標楷體" w:hAnsi="標楷體"/>
                <w:sz w:val="28"/>
                <w:szCs w:val="28"/>
              </w:rPr>
              <w:t>)</w:t>
            </w:r>
            <w:r w:rsidRPr="00FD5876">
              <w:rPr>
                <w:rFonts w:ascii="標楷體" w:eastAsia="標楷體" w:hAnsi="標楷體" w:hint="eastAsia"/>
                <w:sz w:val="28"/>
                <w:szCs w:val="28"/>
              </w:rPr>
              <w:t>港區通行證系統</w:t>
            </w:r>
            <w:r w:rsidR="002C1476" w:rsidRPr="00FD5876">
              <w:rPr>
                <w:rFonts w:ascii="標楷體" w:eastAsia="標楷體" w:hAnsi="標楷體" w:hint="eastAsia"/>
                <w:sz w:val="28"/>
                <w:szCs w:val="28"/>
              </w:rPr>
              <w:t>2</w:t>
            </w:r>
            <w:r w:rsidR="002C1476" w:rsidRPr="00FD5876">
              <w:rPr>
                <w:rFonts w:ascii="標楷體" w:eastAsia="標楷體" w:hAnsi="標楷體"/>
                <w:sz w:val="28"/>
                <w:szCs w:val="28"/>
              </w:rPr>
              <w:t>.0</w:t>
            </w:r>
            <w:r w:rsidRPr="00FD5876">
              <w:rPr>
                <w:rFonts w:ascii="標楷體" w:eastAsia="標楷體" w:hAnsi="標楷體" w:hint="eastAsia"/>
                <w:sz w:val="28"/>
                <w:szCs w:val="28"/>
              </w:rPr>
              <w:t>，提供線上申辦港區通行證的便民服務，以電子文件全面取代書面文件的資料審查。</w:t>
            </w:r>
          </w:p>
          <w:p w14:paraId="0B611F2E" w14:textId="77777777" w:rsidR="002156C9" w:rsidRPr="00FD5876" w:rsidRDefault="00481CFC" w:rsidP="00220EFC">
            <w:pPr>
              <w:pStyle w:val="a3"/>
              <w:numPr>
                <w:ilvl w:val="0"/>
                <w:numId w:val="41"/>
              </w:numPr>
              <w:tabs>
                <w:tab w:val="left" w:pos="287"/>
              </w:tabs>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t>本分公司船席指泊經進港預報簽證核可並辦理港灣委託後始可申請船席。</w:t>
            </w:r>
          </w:p>
          <w:p w14:paraId="1D824412" w14:textId="77777777" w:rsidR="007A30EB" w:rsidRPr="00FD5876" w:rsidRDefault="009D09CF" w:rsidP="007A30EB">
            <w:pPr>
              <w:pStyle w:val="a3"/>
              <w:numPr>
                <w:ilvl w:val="0"/>
                <w:numId w:val="41"/>
              </w:numPr>
              <w:tabs>
                <w:tab w:val="left" w:pos="287"/>
              </w:tabs>
              <w:spacing w:line="400" w:lineRule="exact"/>
              <w:ind w:leftChars="0" w:left="259" w:hanging="259"/>
              <w:jc w:val="both"/>
              <w:rPr>
                <w:rFonts w:ascii="標楷體" w:eastAsia="標楷體" w:hAnsi="標楷體"/>
                <w:sz w:val="28"/>
                <w:szCs w:val="28"/>
              </w:rPr>
            </w:pPr>
            <w:r w:rsidRPr="00FD5876">
              <w:rPr>
                <w:rFonts w:ascii="標楷體" w:eastAsia="標楷體" w:hAnsi="標楷體" w:hint="eastAsia"/>
                <w:sz w:val="28"/>
                <w:szCs w:val="28"/>
              </w:rPr>
              <w:t>業者臨櫃繳款無須提供任何書表。</w:t>
            </w:r>
          </w:p>
          <w:p w14:paraId="297A23FB" w14:textId="77777777" w:rsidR="007A30EB" w:rsidRPr="00FD5876" w:rsidRDefault="007A30EB" w:rsidP="007A30EB">
            <w:pPr>
              <w:pStyle w:val="a3"/>
              <w:tabs>
                <w:tab w:val="left" w:pos="287"/>
              </w:tabs>
              <w:spacing w:line="400" w:lineRule="exact"/>
              <w:ind w:leftChars="0" w:left="259"/>
              <w:jc w:val="both"/>
              <w:rPr>
                <w:rFonts w:ascii="標楷體" w:eastAsia="標楷體" w:hAnsi="標楷體"/>
                <w:sz w:val="28"/>
                <w:szCs w:val="28"/>
              </w:rPr>
            </w:pPr>
          </w:p>
          <w:p w14:paraId="4DC32BED" w14:textId="77777777" w:rsidR="00D046C7" w:rsidRPr="00FD5876" w:rsidRDefault="00D046C7" w:rsidP="007A30EB">
            <w:pPr>
              <w:pStyle w:val="a3"/>
              <w:tabs>
                <w:tab w:val="left" w:pos="287"/>
              </w:tabs>
              <w:spacing w:line="400" w:lineRule="exact"/>
              <w:ind w:leftChars="0" w:left="259"/>
              <w:jc w:val="both"/>
              <w:rPr>
                <w:rFonts w:ascii="標楷體" w:eastAsia="標楷體" w:hAnsi="標楷體"/>
                <w:sz w:val="28"/>
                <w:szCs w:val="28"/>
              </w:rPr>
            </w:pPr>
          </w:p>
          <w:p w14:paraId="5378F179" w14:textId="77777777" w:rsidR="00D046C7" w:rsidRPr="00FD5876" w:rsidRDefault="00D046C7" w:rsidP="007A30EB">
            <w:pPr>
              <w:pStyle w:val="a3"/>
              <w:tabs>
                <w:tab w:val="left" w:pos="287"/>
              </w:tabs>
              <w:spacing w:line="400" w:lineRule="exact"/>
              <w:ind w:leftChars="0" w:left="259"/>
              <w:jc w:val="both"/>
              <w:rPr>
                <w:rFonts w:ascii="標楷體" w:eastAsia="標楷體" w:hAnsi="標楷體"/>
                <w:sz w:val="28"/>
                <w:szCs w:val="28"/>
              </w:rPr>
            </w:pPr>
          </w:p>
          <w:p w14:paraId="318B0C0B" w14:textId="77777777" w:rsidR="007A30EB" w:rsidRPr="00FD5876" w:rsidRDefault="009D09CF" w:rsidP="007A30EB">
            <w:pPr>
              <w:pStyle w:val="a3"/>
              <w:numPr>
                <w:ilvl w:val="0"/>
                <w:numId w:val="41"/>
              </w:numPr>
              <w:tabs>
                <w:tab w:val="left" w:pos="287"/>
              </w:tabs>
              <w:spacing w:line="400" w:lineRule="exact"/>
              <w:ind w:leftChars="0" w:left="259" w:hanging="259"/>
              <w:jc w:val="both"/>
              <w:rPr>
                <w:rFonts w:ascii="標楷體" w:eastAsia="標楷體" w:hAnsi="標楷體"/>
                <w:sz w:val="28"/>
                <w:szCs w:val="28"/>
              </w:rPr>
            </w:pPr>
            <w:r w:rsidRPr="00FD5876">
              <w:rPr>
                <w:rFonts w:ascii="標楷體" w:eastAsia="標楷體" w:hAnsi="標楷體" w:hint="eastAsia"/>
                <w:sz w:val="28"/>
                <w:szCs w:val="28"/>
              </w:rPr>
              <w:t>業者可透過台</w:t>
            </w:r>
            <w:r w:rsidRPr="00FD5876">
              <w:rPr>
                <w:rFonts w:ascii="標楷體" w:eastAsia="標楷體" w:hAnsi="標楷體" w:hint="eastAsia"/>
                <w:sz w:val="28"/>
                <w:szCs w:val="28"/>
              </w:rPr>
              <w:lastRenderedPageBreak/>
              <w:t>銀帳戶線上轉帳功能，無須至本分公司臨櫃繳款。</w:t>
            </w:r>
          </w:p>
          <w:p w14:paraId="3E59BD44" w14:textId="77777777" w:rsidR="007A30EB" w:rsidRPr="00FD5876" w:rsidRDefault="007A30EB" w:rsidP="007A30EB">
            <w:pPr>
              <w:pStyle w:val="a3"/>
              <w:tabs>
                <w:tab w:val="left" w:pos="287"/>
              </w:tabs>
              <w:spacing w:line="400" w:lineRule="exact"/>
              <w:ind w:leftChars="0" w:left="259"/>
              <w:jc w:val="both"/>
              <w:rPr>
                <w:rFonts w:ascii="標楷體" w:eastAsia="標楷體" w:hAnsi="標楷體"/>
                <w:sz w:val="28"/>
                <w:szCs w:val="28"/>
              </w:rPr>
            </w:pPr>
          </w:p>
          <w:p w14:paraId="13BEA72F" w14:textId="77777777" w:rsidR="00D046C7" w:rsidRPr="00FD5876" w:rsidRDefault="00D046C7" w:rsidP="007A30EB">
            <w:pPr>
              <w:pStyle w:val="a3"/>
              <w:tabs>
                <w:tab w:val="left" w:pos="287"/>
              </w:tabs>
              <w:spacing w:line="400" w:lineRule="exact"/>
              <w:ind w:leftChars="0" w:left="259"/>
              <w:jc w:val="both"/>
              <w:rPr>
                <w:rFonts w:ascii="標楷體" w:eastAsia="標楷體" w:hAnsi="標楷體"/>
                <w:sz w:val="28"/>
                <w:szCs w:val="28"/>
              </w:rPr>
            </w:pPr>
          </w:p>
          <w:p w14:paraId="14206282" w14:textId="77777777" w:rsidR="00D046C7" w:rsidRPr="00FD5876" w:rsidRDefault="00D046C7" w:rsidP="007A30EB">
            <w:pPr>
              <w:pStyle w:val="a3"/>
              <w:tabs>
                <w:tab w:val="left" w:pos="287"/>
              </w:tabs>
              <w:spacing w:line="400" w:lineRule="exact"/>
              <w:ind w:leftChars="0" w:left="259"/>
              <w:jc w:val="both"/>
              <w:rPr>
                <w:rFonts w:ascii="標楷體" w:eastAsia="標楷體" w:hAnsi="標楷體"/>
                <w:sz w:val="28"/>
                <w:szCs w:val="28"/>
              </w:rPr>
            </w:pPr>
          </w:p>
          <w:p w14:paraId="148CA3DD" w14:textId="77777777" w:rsidR="009D09CF" w:rsidRPr="00FD5876" w:rsidRDefault="009D09CF" w:rsidP="00220EFC">
            <w:pPr>
              <w:pStyle w:val="a3"/>
              <w:numPr>
                <w:ilvl w:val="0"/>
                <w:numId w:val="41"/>
              </w:numPr>
              <w:tabs>
                <w:tab w:val="left" w:pos="287"/>
              </w:tabs>
              <w:spacing w:line="400" w:lineRule="exact"/>
              <w:ind w:leftChars="0" w:left="259" w:hanging="259"/>
              <w:jc w:val="both"/>
              <w:rPr>
                <w:rFonts w:ascii="標楷體" w:eastAsia="標楷體" w:hAnsi="標楷體"/>
                <w:sz w:val="28"/>
                <w:szCs w:val="28"/>
              </w:rPr>
            </w:pPr>
            <w:r w:rsidRPr="00FD5876">
              <w:rPr>
                <w:rFonts w:ascii="標楷體" w:eastAsia="標楷體" w:hAnsi="標楷體" w:hint="eastAsia"/>
                <w:sz w:val="28"/>
                <w:szCs w:val="28"/>
              </w:rPr>
              <w:t>新港棧系統上</w:t>
            </w:r>
            <w:r w:rsidR="000C5CD4" w:rsidRPr="00FD5876">
              <w:rPr>
                <w:rFonts w:ascii="標楷體" w:eastAsia="標楷體" w:hAnsi="標楷體" w:hint="eastAsia"/>
                <w:kern w:val="0"/>
                <w:sz w:val="28"/>
                <w:szCs w:val="28"/>
              </w:rPr>
              <w:t>線</w:t>
            </w:r>
            <w:r w:rsidRPr="00FD5876">
              <w:rPr>
                <w:rFonts w:ascii="標楷體" w:eastAsia="標楷體" w:hAnsi="標楷體" w:hint="eastAsia"/>
                <w:sz w:val="28"/>
                <w:szCs w:val="28"/>
              </w:rPr>
              <w:t>，業者除可透過台銀帳戶線上轉帳功能，無須至本分公司臨櫃繳款外，亦可直接至該系統列印電子發票。</w:t>
            </w:r>
          </w:p>
        </w:tc>
        <w:tc>
          <w:tcPr>
            <w:tcW w:w="1559" w:type="dxa"/>
          </w:tcPr>
          <w:p w14:paraId="5A532120" w14:textId="77777777" w:rsidR="00E90B1D" w:rsidRPr="00FD5876" w:rsidRDefault="00E90B1D" w:rsidP="00E90B1D">
            <w:pPr>
              <w:spacing w:line="400" w:lineRule="exact"/>
              <w:jc w:val="both"/>
              <w:rPr>
                <w:rFonts w:eastAsia="標楷體"/>
                <w:sz w:val="28"/>
                <w:szCs w:val="28"/>
                <w:u w:val="single"/>
              </w:rPr>
            </w:pPr>
            <w:r w:rsidRPr="00FD5876">
              <w:rPr>
                <w:rFonts w:eastAsia="標楷體" w:hint="eastAsia"/>
                <w:sz w:val="28"/>
                <w:szCs w:val="28"/>
              </w:rPr>
              <w:lastRenderedPageBreak/>
              <w:t>持續辦理</w:t>
            </w:r>
          </w:p>
          <w:p w14:paraId="422AA769" w14:textId="77777777" w:rsidR="00E90B1D" w:rsidRPr="00FD5876" w:rsidRDefault="00E90B1D" w:rsidP="00C4199F">
            <w:pPr>
              <w:spacing w:line="400" w:lineRule="exact"/>
              <w:jc w:val="both"/>
              <w:rPr>
                <w:rFonts w:eastAsia="標楷體"/>
                <w:sz w:val="28"/>
                <w:szCs w:val="28"/>
                <w:u w:val="single"/>
              </w:rPr>
            </w:pPr>
          </w:p>
          <w:p w14:paraId="7965385D" w14:textId="77777777" w:rsidR="00E90B1D" w:rsidRPr="00FD5876" w:rsidRDefault="00E90B1D" w:rsidP="00C4199F">
            <w:pPr>
              <w:spacing w:line="400" w:lineRule="exact"/>
              <w:jc w:val="both"/>
              <w:rPr>
                <w:rFonts w:eastAsia="標楷體"/>
                <w:sz w:val="28"/>
                <w:szCs w:val="28"/>
                <w:u w:val="single"/>
              </w:rPr>
            </w:pPr>
          </w:p>
          <w:p w14:paraId="3B304418" w14:textId="77777777" w:rsidR="00E90B1D" w:rsidRPr="00FD5876" w:rsidRDefault="00E90B1D" w:rsidP="00C4199F">
            <w:pPr>
              <w:spacing w:line="400" w:lineRule="exact"/>
              <w:jc w:val="both"/>
              <w:rPr>
                <w:rFonts w:eastAsia="標楷體"/>
                <w:sz w:val="28"/>
                <w:szCs w:val="28"/>
                <w:u w:val="single"/>
              </w:rPr>
            </w:pPr>
          </w:p>
          <w:p w14:paraId="45B10D62" w14:textId="77777777" w:rsidR="00220EFC" w:rsidRPr="00FD5876" w:rsidRDefault="00220EFC" w:rsidP="00C4199F">
            <w:pPr>
              <w:spacing w:line="400" w:lineRule="exact"/>
              <w:jc w:val="both"/>
              <w:rPr>
                <w:rFonts w:eastAsia="標楷體"/>
                <w:sz w:val="28"/>
                <w:szCs w:val="28"/>
                <w:u w:val="single"/>
              </w:rPr>
            </w:pPr>
          </w:p>
          <w:p w14:paraId="345B3913" w14:textId="77777777" w:rsidR="00220EFC" w:rsidRPr="00FD5876" w:rsidRDefault="00220EFC" w:rsidP="00C4199F">
            <w:pPr>
              <w:spacing w:line="400" w:lineRule="exact"/>
              <w:jc w:val="both"/>
              <w:rPr>
                <w:rFonts w:eastAsia="標楷體"/>
                <w:sz w:val="28"/>
                <w:szCs w:val="28"/>
                <w:u w:val="single"/>
              </w:rPr>
            </w:pPr>
          </w:p>
          <w:p w14:paraId="2AA96AE4" w14:textId="77777777" w:rsidR="00220EFC" w:rsidRPr="00FD5876" w:rsidRDefault="00220EFC" w:rsidP="00C4199F">
            <w:pPr>
              <w:spacing w:line="400" w:lineRule="exact"/>
              <w:jc w:val="both"/>
              <w:rPr>
                <w:rFonts w:eastAsia="標楷體"/>
                <w:sz w:val="28"/>
                <w:szCs w:val="28"/>
                <w:u w:val="single"/>
              </w:rPr>
            </w:pPr>
          </w:p>
          <w:p w14:paraId="40767044" w14:textId="77777777" w:rsidR="00220EFC" w:rsidRPr="00FD5876" w:rsidRDefault="00220EFC" w:rsidP="00C4199F">
            <w:pPr>
              <w:spacing w:line="400" w:lineRule="exact"/>
              <w:jc w:val="both"/>
              <w:rPr>
                <w:rFonts w:eastAsia="標楷體"/>
                <w:sz w:val="28"/>
                <w:szCs w:val="28"/>
                <w:u w:val="single"/>
              </w:rPr>
            </w:pPr>
          </w:p>
          <w:p w14:paraId="1ABDA677" w14:textId="77777777" w:rsidR="00220EFC" w:rsidRPr="00FD5876" w:rsidRDefault="00220EFC" w:rsidP="00C4199F">
            <w:pPr>
              <w:spacing w:line="400" w:lineRule="exact"/>
              <w:jc w:val="both"/>
              <w:rPr>
                <w:rFonts w:eastAsia="標楷體"/>
                <w:sz w:val="28"/>
                <w:szCs w:val="28"/>
                <w:u w:val="single"/>
              </w:rPr>
            </w:pPr>
          </w:p>
          <w:p w14:paraId="78A7DAD3" w14:textId="77777777" w:rsidR="00220EFC" w:rsidRPr="00FD5876" w:rsidRDefault="00220EFC" w:rsidP="00C4199F">
            <w:pPr>
              <w:spacing w:line="400" w:lineRule="exact"/>
              <w:jc w:val="both"/>
              <w:rPr>
                <w:rFonts w:eastAsia="標楷體"/>
                <w:sz w:val="28"/>
                <w:szCs w:val="28"/>
                <w:u w:val="single"/>
              </w:rPr>
            </w:pPr>
          </w:p>
          <w:p w14:paraId="5A82C850" w14:textId="77777777" w:rsidR="00940AD3" w:rsidRPr="00FD5876" w:rsidRDefault="00940AD3" w:rsidP="00C4199F">
            <w:pPr>
              <w:spacing w:line="400" w:lineRule="exact"/>
              <w:jc w:val="both"/>
              <w:rPr>
                <w:rFonts w:eastAsia="標楷體"/>
                <w:sz w:val="28"/>
                <w:szCs w:val="28"/>
                <w:u w:val="single"/>
              </w:rPr>
            </w:pPr>
          </w:p>
          <w:p w14:paraId="664B820C" w14:textId="77777777" w:rsidR="00940AD3" w:rsidRPr="00FD5876" w:rsidRDefault="00940AD3" w:rsidP="00C4199F">
            <w:pPr>
              <w:spacing w:line="400" w:lineRule="exact"/>
              <w:jc w:val="both"/>
              <w:rPr>
                <w:rFonts w:eastAsia="標楷體"/>
                <w:sz w:val="28"/>
                <w:szCs w:val="28"/>
                <w:u w:val="single"/>
              </w:rPr>
            </w:pPr>
          </w:p>
          <w:p w14:paraId="47B556B4" w14:textId="77777777" w:rsidR="00481CFC" w:rsidRPr="00FD5876" w:rsidRDefault="00481CFC" w:rsidP="00C4199F">
            <w:pPr>
              <w:spacing w:line="400" w:lineRule="exact"/>
              <w:jc w:val="both"/>
              <w:rPr>
                <w:rFonts w:eastAsia="標楷體"/>
                <w:sz w:val="28"/>
                <w:szCs w:val="28"/>
              </w:rPr>
            </w:pPr>
            <w:r w:rsidRPr="00FD5876">
              <w:rPr>
                <w:rFonts w:eastAsia="標楷體" w:hint="eastAsia"/>
                <w:sz w:val="28"/>
                <w:szCs w:val="28"/>
              </w:rPr>
              <w:t>持續辦理</w:t>
            </w:r>
          </w:p>
          <w:p w14:paraId="12CC0FA9" w14:textId="77777777" w:rsidR="00481CFC" w:rsidRPr="00FD5876" w:rsidRDefault="00481CFC" w:rsidP="00C4199F">
            <w:pPr>
              <w:spacing w:line="400" w:lineRule="exact"/>
              <w:jc w:val="both"/>
              <w:rPr>
                <w:rFonts w:eastAsia="標楷體"/>
                <w:sz w:val="28"/>
                <w:szCs w:val="28"/>
                <w:u w:val="single"/>
              </w:rPr>
            </w:pPr>
          </w:p>
          <w:p w14:paraId="398178D2" w14:textId="77777777" w:rsidR="00481CFC" w:rsidRPr="00FD5876" w:rsidRDefault="00481CFC" w:rsidP="00C4199F">
            <w:pPr>
              <w:spacing w:line="400" w:lineRule="exact"/>
              <w:jc w:val="both"/>
              <w:rPr>
                <w:rFonts w:eastAsia="標楷體"/>
                <w:sz w:val="28"/>
                <w:szCs w:val="28"/>
                <w:u w:val="single"/>
              </w:rPr>
            </w:pPr>
          </w:p>
          <w:p w14:paraId="3704F37F" w14:textId="77777777" w:rsidR="00481CFC" w:rsidRPr="00FD5876" w:rsidRDefault="00481CFC" w:rsidP="00C4199F">
            <w:pPr>
              <w:spacing w:line="400" w:lineRule="exact"/>
              <w:jc w:val="both"/>
              <w:rPr>
                <w:rFonts w:eastAsia="標楷體"/>
                <w:sz w:val="28"/>
                <w:szCs w:val="28"/>
                <w:u w:val="single"/>
              </w:rPr>
            </w:pPr>
          </w:p>
          <w:p w14:paraId="53FE157E" w14:textId="77777777" w:rsidR="00481CFC" w:rsidRPr="00FD5876" w:rsidRDefault="00481CFC" w:rsidP="00C4199F">
            <w:pPr>
              <w:spacing w:line="400" w:lineRule="exact"/>
              <w:jc w:val="both"/>
              <w:rPr>
                <w:rFonts w:eastAsia="標楷體"/>
                <w:sz w:val="28"/>
                <w:szCs w:val="28"/>
                <w:u w:val="single"/>
              </w:rPr>
            </w:pPr>
          </w:p>
          <w:p w14:paraId="558B721E" w14:textId="77777777" w:rsidR="002C1476" w:rsidRPr="00FD5876" w:rsidRDefault="002C1476" w:rsidP="00551B82">
            <w:pPr>
              <w:tabs>
                <w:tab w:val="left" w:pos="287"/>
              </w:tabs>
              <w:spacing w:line="400" w:lineRule="exact"/>
              <w:jc w:val="both"/>
              <w:rPr>
                <w:rFonts w:ascii="標楷體" w:eastAsia="標楷體" w:hAnsi="標楷體"/>
                <w:sz w:val="28"/>
                <w:szCs w:val="28"/>
                <w:u w:val="single"/>
                <w:shd w:val="pct15" w:color="auto" w:fill="FFFFFF"/>
              </w:rPr>
            </w:pPr>
          </w:p>
          <w:p w14:paraId="46359CDC" w14:textId="77777777" w:rsidR="009D09CF" w:rsidRPr="00FD5876" w:rsidRDefault="000C5CD4" w:rsidP="000C5CD4">
            <w:pPr>
              <w:spacing w:line="400" w:lineRule="exact"/>
              <w:jc w:val="both"/>
              <w:rPr>
                <w:rFonts w:eastAsia="標楷體"/>
                <w:sz w:val="28"/>
                <w:szCs w:val="28"/>
              </w:rPr>
            </w:pPr>
            <w:r w:rsidRPr="00FD5876">
              <w:rPr>
                <w:rFonts w:eastAsia="標楷體" w:hint="eastAsia"/>
                <w:kern w:val="0"/>
                <w:sz w:val="28"/>
                <w:szCs w:val="28"/>
              </w:rPr>
              <w:t>持續辦理</w:t>
            </w:r>
          </w:p>
          <w:p w14:paraId="11CF88C7" w14:textId="77777777" w:rsidR="009D09CF" w:rsidRPr="00FD5876" w:rsidRDefault="009D09CF" w:rsidP="00E90B1D">
            <w:pPr>
              <w:spacing w:line="400" w:lineRule="exact"/>
              <w:jc w:val="both"/>
              <w:rPr>
                <w:rFonts w:eastAsia="標楷體"/>
                <w:sz w:val="28"/>
                <w:szCs w:val="28"/>
              </w:rPr>
            </w:pPr>
          </w:p>
          <w:p w14:paraId="61BF0080" w14:textId="77777777" w:rsidR="00551B82" w:rsidRPr="00FD5876" w:rsidRDefault="00551B82" w:rsidP="00E90B1D">
            <w:pPr>
              <w:spacing w:line="400" w:lineRule="exact"/>
              <w:jc w:val="both"/>
              <w:rPr>
                <w:rFonts w:eastAsia="標楷體"/>
                <w:sz w:val="28"/>
                <w:szCs w:val="28"/>
              </w:rPr>
            </w:pPr>
          </w:p>
          <w:p w14:paraId="77830FE7" w14:textId="77777777" w:rsidR="00551B82" w:rsidRPr="00FD5876" w:rsidRDefault="00551B82" w:rsidP="00E90B1D">
            <w:pPr>
              <w:spacing w:line="400" w:lineRule="exact"/>
              <w:jc w:val="both"/>
              <w:rPr>
                <w:rFonts w:eastAsia="標楷體"/>
                <w:sz w:val="28"/>
                <w:szCs w:val="28"/>
              </w:rPr>
            </w:pPr>
          </w:p>
          <w:p w14:paraId="7A061636" w14:textId="77777777" w:rsidR="00551B82" w:rsidRPr="00FD5876" w:rsidRDefault="00551B82" w:rsidP="00E90B1D">
            <w:pPr>
              <w:spacing w:line="400" w:lineRule="exact"/>
              <w:jc w:val="both"/>
              <w:rPr>
                <w:rFonts w:eastAsia="標楷體"/>
                <w:sz w:val="28"/>
                <w:szCs w:val="28"/>
              </w:rPr>
            </w:pPr>
          </w:p>
          <w:p w14:paraId="568F1B37" w14:textId="77777777" w:rsidR="00551B82" w:rsidRPr="00FD5876" w:rsidRDefault="00551B82" w:rsidP="00E90B1D">
            <w:pPr>
              <w:spacing w:line="400" w:lineRule="exact"/>
              <w:jc w:val="both"/>
              <w:rPr>
                <w:rFonts w:eastAsia="標楷體"/>
                <w:sz w:val="28"/>
                <w:szCs w:val="28"/>
              </w:rPr>
            </w:pPr>
          </w:p>
          <w:p w14:paraId="4B13E1B9" w14:textId="77777777" w:rsidR="00551B82" w:rsidRPr="00FD5876" w:rsidRDefault="00551B82" w:rsidP="00E90B1D">
            <w:pPr>
              <w:spacing w:line="400" w:lineRule="exact"/>
              <w:jc w:val="both"/>
              <w:rPr>
                <w:rFonts w:eastAsia="標楷體"/>
                <w:sz w:val="28"/>
                <w:szCs w:val="28"/>
              </w:rPr>
            </w:pPr>
          </w:p>
        </w:tc>
        <w:tc>
          <w:tcPr>
            <w:tcW w:w="1701" w:type="dxa"/>
            <w:shd w:val="clear" w:color="auto" w:fill="auto"/>
          </w:tcPr>
          <w:p w14:paraId="7FD7B130" w14:textId="77777777" w:rsidR="00E90B1D" w:rsidRPr="00FD5876" w:rsidRDefault="00E90B1D" w:rsidP="00E90B1D">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t>採線上申請、審核，減少不必要之書證謄本。</w:t>
            </w:r>
          </w:p>
          <w:p w14:paraId="10B57FEB" w14:textId="77777777" w:rsidR="00E90B1D" w:rsidRPr="00FD5876" w:rsidRDefault="00E90B1D" w:rsidP="007D716E">
            <w:pPr>
              <w:spacing w:line="400" w:lineRule="exact"/>
              <w:jc w:val="both"/>
              <w:rPr>
                <w:rFonts w:ascii="標楷體" w:eastAsia="標楷體" w:hAnsi="標楷體"/>
                <w:sz w:val="28"/>
                <w:szCs w:val="28"/>
                <w:u w:val="single"/>
              </w:rPr>
            </w:pPr>
          </w:p>
          <w:p w14:paraId="1DF9090E" w14:textId="77777777" w:rsidR="00E90B1D" w:rsidRPr="00FD5876" w:rsidRDefault="00E90B1D" w:rsidP="007D716E">
            <w:pPr>
              <w:spacing w:line="400" w:lineRule="exact"/>
              <w:jc w:val="both"/>
              <w:rPr>
                <w:rFonts w:ascii="標楷體" w:eastAsia="標楷體" w:hAnsi="標楷體"/>
                <w:sz w:val="28"/>
                <w:szCs w:val="28"/>
                <w:u w:val="single"/>
              </w:rPr>
            </w:pPr>
          </w:p>
          <w:p w14:paraId="75DD17C7" w14:textId="77777777" w:rsidR="00E90B1D" w:rsidRPr="00FD5876" w:rsidRDefault="00E90B1D" w:rsidP="007D716E">
            <w:pPr>
              <w:spacing w:line="400" w:lineRule="exact"/>
              <w:jc w:val="both"/>
              <w:rPr>
                <w:rFonts w:ascii="標楷體" w:eastAsia="標楷體" w:hAnsi="標楷體"/>
                <w:sz w:val="28"/>
                <w:szCs w:val="28"/>
                <w:u w:val="single"/>
              </w:rPr>
            </w:pPr>
          </w:p>
          <w:p w14:paraId="3DE62840" w14:textId="77777777" w:rsidR="00E90B1D" w:rsidRPr="00FD5876" w:rsidRDefault="00E90B1D" w:rsidP="007D716E">
            <w:pPr>
              <w:spacing w:line="400" w:lineRule="exact"/>
              <w:jc w:val="both"/>
              <w:rPr>
                <w:rFonts w:ascii="標楷體" w:eastAsia="標楷體" w:hAnsi="標楷體"/>
                <w:sz w:val="28"/>
                <w:szCs w:val="28"/>
                <w:u w:val="single"/>
              </w:rPr>
            </w:pPr>
          </w:p>
          <w:p w14:paraId="41A2FBF0" w14:textId="77777777" w:rsidR="00940AD3" w:rsidRPr="00FD5876" w:rsidRDefault="00940AD3" w:rsidP="007D716E">
            <w:pPr>
              <w:spacing w:line="400" w:lineRule="exact"/>
              <w:jc w:val="both"/>
              <w:rPr>
                <w:rFonts w:ascii="標楷體" w:eastAsia="標楷體" w:hAnsi="標楷體"/>
                <w:sz w:val="28"/>
                <w:szCs w:val="28"/>
                <w:u w:val="single"/>
              </w:rPr>
            </w:pPr>
          </w:p>
          <w:p w14:paraId="24A7F41D" w14:textId="77777777" w:rsidR="00940AD3" w:rsidRPr="00FD5876" w:rsidRDefault="00940AD3" w:rsidP="007D716E">
            <w:pPr>
              <w:spacing w:line="400" w:lineRule="exact"/>
              <w:jc w:val="both"/>
              <w:rPr>
                <w:rFonts w:ascii="標楷體" w:eastAsia="標楷體" w:hAnsi="標楷體"/>
                <w:sz w:val="28"/>
                <w:szCs w:val="28"/>
                <w:u w:val="single"/>
              </w:rPr>
            </w:pPr>
          </w:p>
          <w:p w14:paraId="5A4CD2C7" w14:textId="77777777" w:rsidR="00940AD3" w:rsidRPr="00FD5876" w:rsidRDefault="00940AD3" w:rsidP="007D716E">
            <w:pPr>
              <w:spacing w:line="400" w:lineRule="exact"/>
              <w:jc w:val="both"/>
              <w:rPr>
                <w:rFonts w:ascii="標楷體" w:eastAsia="標楷體" w:hAnsi="標楷體"/>
                <w:sz w:val="28"/>
                <w:szCs w:val="28"/>
                <w:u w:val="single"/>
              </w:rPr>
            </w:pPr>
          </w:p>
          <w:p w14:paraId="503EF8C1" w14:textId="77777777" w:rsidR="00940AD3" w:rsidRPr="00FD5876" w:rsidRDefault="00940AD3" w:rsidP="007D716E">
            <w:pPr>
              <w:spacing w:line="400" w:lineRule="exact"/>
              <w:jc w:val="both"/>
              <w:rPr>
                <w:rFonts w:ascii="標楷體" w:eastAsia="標楷體" w:hAnsi="標楷體"/>
                <w:sz w:val="28"/>
                <w:szCs w:val="28"/>
                <w:u w:val="single"/>
              </w:rPr>
            </w:pPr>
          </w:p>
          <w:p w14:paraId="0127915D" w14:textId="77777777" w:rsidR="00481CFC" w:rsidRPr="00FD5876" w:rsidRDefault="00481CFC" w:rsidP="007D716E">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採線上申請、</w:t>
            </w:r>
            <w:r w:rsidR="002C1476" w:rsidRPr="00FD5876">
              <w:rPr>
                <w:rFonts w:ascii="標楷體" w:eastAsia="標楷體" w:hAnsi="標楷體" w:hint="eastAsia"/>
                <w:sz w:val="28"/>
                <w:szCs w:val="28"/>
              </w:rPr>
              <w:t>變更及</w:t>
            </w:r>
            <w:r w:rsidRPr="00FD5876">
              <w:rPr>
                <w:rFonts w:ascii="標楷體" w:eastAsia="標楷體" w:hAnsi="標楷體" w:hint="eastAsia"/>
                <w:sz w:val="28"/>
                <w:szCs w:val="28"/>
              </w:rPr>
              <w:t>審核，減少不必要之書證謄本。</w:t>
            </w:r>
          </w:p>
          <w:p w14:paraId="6600605E" w14:textId="77777777" w:rsidR="00481CFC" w:rsidRPr="00FD5876" w:rsidRDefault="00481CFC" w:rsidP="007D716E">
            <w:pPr>
              <w:spacing w:line="400" w:lineRule="exact"/>
              <w:jc w:val="both"/>
              <w:rPr>
                <w:rFonts w:ascii="標楷體" w:eastAsia="標楷體" w:hAnsi="標楷體"/>
                <w:sz w:val="28"/>
                <w:szCs w:val="28"/>
                <w:u w:val="single"/>
              </w:rPr>
            </w:pPr>
          </w:p>
          <w:p w14:paraId="24EB4CB8" w14:textId="77777777" w:rsidR="009D09CF" w:rsidRPr="00FD5876" w:rsidRDefault="009D09CF" w:rsidP="00545E36">
            <w:pPr>
              <w:tabs>
                <w:tab w:val="left" w:pos="297"/>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業者人員無須往返本分公司及銀行之間，降低人力成本負擔。</w:t>
            </w:r>
          </w:p>
          <w:p w14:paraId="5D9F96F0" w14:textId="77777777" w:rsidR="00D046C7" w:rsidRPr="00FD5876" w:rsidRDefault="009D09CF" w:rsidP="00D046C7">
            <w:pPr>
              <w:tabs>
                <w:tab w:val="left" w:pos="297"/>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金流透過線</w:t>
            </w:r>
            <w:r w:rsidRPr="00FD5876">
              <w:rPr>
                <w:rFonts w:ascii="標楷體" w:eastAsia="標楷體" w:hAnsi="標楷體" w:hint="eastAsia"/>
                <w:sz w:val="28"/>
                <w:szCs w:val="28"/>
              </w:rPr>
              <w:lastRenderedPageBreak/>
              <w:t>上支付，無須開立支票或攜帶現金繳款，降低人力成本及資金攜帶風險。</w:t>
            </w:r>
          </w:p>
          <w:p w14:paraId="7C8966CB" w14:textId="77777777" w:rsidR="009D09CF" w:rsidRPr="00FD5876" w:rsidRDefault="009D09CF" w:rsidP="00D046C7">
            <w:pPr>
              <w:tabs>
                <w:tab w:val="left" w:pos="297"/>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配合財政部全面使用電子發票，除業者可至系統自行列印或下載使用外，同時達到節能省紙。</w:t>
            </w:r>
          </w:p>
        </w:tc>
      </w:tr>
      <w:tr w:rsidR="00FD5876" w:rsidRPr="00FD5876" w14:paraId="3839F28D" w14:textId="77777777" w:rsidTr="00DA64B6">
        <w:tc>
          <w:tcPr>
            <w:tcW w:w="1417" w:type="dxa"/>
            <w:tcBorders>
              <w:top w:val="nil"/>
              <w:bottom w:val="nil"/>
            </w:tcBorders>
            <w:shd w:val="clear" w:color="auto" w:fill="auto"/>
          </w:tcPr>
          <w:p w14:paraId="3C9E0152"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14A57551" w14:textId="77777777" w:rsidR="009D09CF" w:rsidRPr="00FD5876" w:rsidRDefault="009D09CF"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(二)</w:t>
            </w:r>
            <w:r w:rsidRPr="00FD5876">
              <w:rPr>
                <w:rFonts w:hint="eastAsia"/>
              </w:rPr>
              <w:t xml:space="preserve"> </w:t>
            </w:r>
            <w:r w:rsidRPr="00FD5876">
              <w:rPr>
                <w:rFonts w:ascii="標楷體" w:eastAsia="標楷體" w:hAnsi="標楷體" w:hint="eastAsia"/>
                <w:sz w:val="28"/>
                <w:szCs w:val="28"/>
              </w:rPr>
              <w:t>衡酌實際需求，開發線上申辦及跨平台通用服務，增加民眾使用意願。</w:t>
            </w:r>
          </w:p>
        </w:tc>
        <w:tc>
          <w:tcPr>
            <w:tcW w:w="2410" w:type="dxa"/>
            <w:shd w:val="clear" w:color="auto" w:fill="auto"/>
          </w:tcPr>
          <w:p w14:paraId="4D53F2CB" w14:textId="77777777" w:rsidR="007438F3" w:rsidRPr="00FD5876" w:rsidRDefault="00F171CE" w:rsidP="007438F3">
            <w:pPr>
              <w:pStyle w:val="a3"/>
              <w:numPr>
                <w:ilvl w:val="0"/>
                <w:numId w:val="44"/>
              </w:numPr>
              <w:spacing w:line="400" w:lineRule="exact"/>
              <w:ind w:leftChars="0" w:left="317" w:hanging="317"/>
              <w:jc w:val="both"/>
              <w:rPr>
                <w:rFonts w:ascii="標楷體" w:eastAsia="標楷體" w:hAnsi="標楷體"/>
                <w:kern w:val="0"/>
                <w:sz w:val="28"/>
                <w:szCs w:val="28"/>
              </w:rPr>
            </w:pPr>
            <w:r w:rsidRPr="00FD5876">
              <w:rPr>
                <w:rFonts w:ascii="標楷體" w:eastAsia="標楷體" w:hAnsi="標楷體" w:hint="eastAsia"/>
                <w:kern w:val="0"/>
                <w:sz w:val="28"/>
                <w:szCs w:val="28"/>
              </w:rPr>
              <w:t>本分公司臺灣港棧服務網於107年12月上線，提供航商業者線上申辦服務：包含港灣作業、棧埠作業、自貿申辦作業以及電子支付與電子發票。</w:t>
            </w:r>
          </w:p>
          <w:p w14:paraId="1F26CF2F" w14:textId="254EF4C0" w:rsidR="007438F3" w:rsidRPr="00FD5876" w:rsidRDefault="002C1476" w:rsidP="009B1187">
            <w:pPr>
              <w:pStyle w:val="a3"/>
              <w:numPr>
                <w:ilvl w:val="0"/>
                <w:numId w:val="44"/>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通行證資訊網(</w:t>
            </w:r>
            <w:hyperlink r:id="rId13" w:history="1">
              <w:r w:rsidRPr="00FD5876">
                <w:rPr>
                  <w:rStyle w:val="a8"/>
                  <w:rFonts w:ascii="標楷體" w:eastAsia="標楷體" w:hAnsi="標楷體" w:hint="eastAsia"/>
                  <w:color w:val="auto"/>
                  <w:sz w:val="28"/>
                  <w:szCs w:val="28"/>
                </w:rPr>
                <w:t>http://hep.twport.com.tw/port</w:t>
              </w:r>
              <w:r w:rsidRPr="00FD5876">
                <w:rPr>
                  <w:rStyle w:val="a8"/>
                  <w:rFonts w:ascii="標楷體" w:eastAsia="標楷體" w:hAnsi="標楷體"/>
                  <w:color w:val="auto"/>
                  <w:sz w:val="28"/>
                  <w:szCs w:val="28"/>
                </w:rPr>
                <w:t>al/</w:t>
              </w:r>
            </w:hyperlink>
            <w:r w:rsidRPr="00FD5876">
              <w:rPr>
                <w:rFonts w:ascii="標楷體" w:eastAsia="標楷體" w:hAnsi="標楷體"/>
                <w:sz w:val="28"/>
                <w:szCs w:val="28"/>
              </w:rPr>
              <w:t>)</w:t>
            </w:r>
            <w:r w:rsidR="006D171F" w:rsidRPr="00FD5876">
              <w:rPr>
                <w:rFonts w:ascii="標楷體" w:eastAsia="標楷體" w:hAnsi="標楷體" w:hint="eastAsia"/>
                <w:sz w:val="28"/>
                <w:szCs w:val="28"/>
              </w:rPr>
              <w:t>港區通行證系統2</w:t>
            </w:r>
            <w:r w:rsidR="006D171F" w:rsidRPr="00FD5876">
              <w:rPr>
                <w:rFonts w:ascii="標楷體" w:eastAsia="標楷體" w:hAnsi="標楷體"/>
                <w:sz w:val="28"/>
                <w:szCs w:val="28"/>
              </w:rPr>
              <w:t>.0</w:t>
            </w:r>
            <w:r w:rsidR="007438F3" w:rsidRPr="00FD5876">
              <w:rPr>
                <w:rFonts w:ascii="標楷體" w:eastAsia="標楷體" w:hAnsi="標楷體" w:hint="eastAsia"/>
                <w:sz w:val="28"/>
                <w:szCs w:val="28"/>
              </w:rPr>
              <w:t>目前已採線上申辦，將配合總公司持續</w:t>
            </w:r>
            <w:r w:rsidR="007438F3" w:rsidRPr="00FD5876">
              <w:rPr>
                <w:rFonts w:ascii="標楷體" w:eastAsia="標楷體" w:hAnsi="標楷體" w:hint="eastAsia"/>
                <w:sz w:val="28"/>
                <w:szCs w:val="28"/>
              </w:rPr>
              <w:lastRenderedPageBreak/>
              <w:t>檢討，提升業者申辦功能與服務。</w:t>
            </w:r>
          </w:p>
          <w:p w14:paraId="71766A39" w14:textId="77777777" w:rsidR="007438F3" w:rsidRPr="00FD5876" w:rsidRDefault="007438F3" w:rsidP="009B1187">
            <w:pPr>
              <w:pStyle w:val="a3"/>
              <w:numPr>
                <w:ilvl w:val="0"/>
                <w:numId w:val="44"/>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本分公司船席指泊經進港預報簽證核可並辦理港灣委託後始可申請船席。</w:t>
            </w:r>
          </w:p>
        </w:tc>
        <w:tc>
          <w:tcPr>
            <w:tcW w:w="1559" w:type="dxa"/>
          </w:tcPr>
          <w:p w14:paraId="39531F81" w14:textId="77777777" w:rsidR="009D09CF" w:rsidRPr="00FD5876" w:rsidRDefault="007F7F6D" w:rsidP="00B86122">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44EC5FF2" w14:textId="77777777" w:rsidR="007438F3" w:rsidRPr="00FD5876" w:rsidRDefault="007438F3" w:rsidP="00B86122">
            <w:pPr>
              <w:spacing w:line="400" w:lineRule="exact"/>
              <w:jc w:val="both"/>
              <w:rPr>
                <w:rFonts w:ascii="標楷體" w:eastAsia="標楷體" w:hAnsi="標楷體"/>
                <w:sz w:val="28"/>
                <w:szCs w:val="28"/>
              </w:rPr>
            </w:pPr>
          </w:p>
          <w:p w14:paraId="3B2996B7" w14:textId="77777777" w:rsidR="007438F3" w:rsidRPr="00FD5876" w:rsidRDefault="007438F3" w:rsidP="00B86122">
            <w:pPr>
              <w:spacing w:line="400" w:lineRule="exact"/>
              <w:jc w:val="both"/>
              <w:rPr>
                <w:rFonts w:ascii="標楷體" w:eastAsia="標楷體" w:hAnsi="標楷體"/>
                <w:sz w:val="28"/>
                <w:szCs w:val="28"/>
              </w:rPr>
            </w:pPr>
          </w:p>
          <w:p w14:paraId="4587AF1D" w14:textId="77777777" w:rsidR="007438F3" w:rsidRPr="00FD5876" w:rsidRDefault="007438F3" w:rsidP="00B86122">
            <w:pPr>
              <w:spacing w:line="400" w:lineRule="exact"/>
              <w:jc w:val="both"/>
              <w:rPr>
                <w:rFonts w:ascii="標楷體" w:eastAsia="標楷體" w:hAnsi="標楷體"/>
                <w:sz w:val="28"/>
                <w:szCs w:val="28"/>
              </w:rPr>
            </w:pPr>
          </w:p>
          <w:p w14:paraId="0155D410" w14:textId="77777777" w:rsidR="007438F3" w:rsidRPr="00FD5876" w:rsidRDefault="007438F3" w:rsidP="00B86122">
            <w:pPr>
              <w:spacing w:line="400" w:lineRule="exact"/>
              <w:jc w:val="both"/>
              <w:rPr>
                <w:rFonts w:ascii="標楷體" w:eastAsia="標楷體" w:hAnsi="標楷體"/>
                <w:sz w:val="28"/>
                <w:szCs w:val="28"/>
              </w:rPr>
            </w:pPr>
          </w:p>
          <w:p w14:paraId="54B52C33" w14:textId="77777777" w:rsidR="007438F3" w:rsidRPr="00FD5876" w:rsidRDefault="007438F3" w:rsidP="00B86122">
            <w:pPr>
              <w:spacing w:line="400" w:lineRule="exact"/>
              <w:jc w:val="both"/>
              <w:rPr>
                <w:rFonts w:ascii="標楷體" w:eastAsia="標楷體" w:hAnsi="標楷體"/>
                <w:sz w:val="28"/>
                <w:szCs w:val="28"/>
              </w:rPr>
            </w:pPr>
          </w:p>
          <w:p w14:paraId="456D77D2" w14:textId="77777777" w:rsidR="007438F3" w:rsidRPr="00FD5876" w:rsidRDefault="007438F3" w:rsidP="00B86122">
            <w:pPr>
              <w:spacing w:line="400" w:lineRule="exact"/>
              <w:jc w:val="both"/>
              <w:rPr>
                <w:rFonts w:ascii="標楷體" w:eastAsia="標楷體" w:hAnsi="標楷體"/>
                <w:sz w:val="28"/>
                <w:szCs w:val="28"/>
              </w:rPr>
            </w:pPr>
          </w:p>
          <w:p w14:paraId="139A89AF" w14:textId="77777777" w:rsidR="007438F3" w:rsidRPr="00FD5876" w:rsidRDefault="007438F3" w:rsidP="00B86122">
            <w:pPr>
              <w:spacing w:line="400" w:lineRule="exact"/>
              <w:jc w:val="both"/>
              <w:rPr>
                <w:rFonts w:ascii="標楷體" w:eastAsia="標楷體" w:hAnsi="標楷體"/>
                <w:sz w:val="28"/>
                <w:szCs w:val="28"/>
              </w:rPr>
            </w:pPr>
          </w:p>
          <w:p w14:paraId="2AA0C29C" w14:textId="77777777" w:rsidR="007438F3" w:rsidRPr="00FD5876" w:rsidRDefault="007438F3" w:rsidP="00B86122">
            <w:pPr>
              <w:spacing w:line="400" w:lineRule="exact"/>
              <w:jc w:val="both"/>
              <w:rPr>
                <w:rFonts w:ascii="標楷體" w:eastAsia="標楷體" w:hAnsi="標楷體"/>
                <w:sz w:val="28"/>
                <w:szCs w:val="28"/>
              </w:rPr>
            </w:pPr>
          </w:p>
          <w:p w14:paraId="7456B1D0" w14:textId="77777777" w:rsidR="00F171CE" w:rsidRPr="00FD5876" w:rsidRDefault="00F171CE" w:rsidP="00B86122">
            <w:pPr>
              <w:spacing w:line="400" w:lineRule="exact"/>
              <w:jc w:val="both"/>
              <w:rPr>
                <w:rFonts w:ascii="標楷體" w:eastAsia="標楷體" w:hAnsi="標楷體"/>
                <w:sz w:val="28"/>
                <w:szCs w:val="28"/>
              </w:rPr>
            </w:pPr>
          </w:p>
          <w:p w14:paraId="4E28929A" w14:textId="77777777" w:rsidR="007438F3" w:rsidRPr="00FD5876" w:rsidRDefault="007438F3" w:rsidP="00B86122">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058CED4C" w14:textId="77777777" w:rsidR="007438F3" w:rsidRPr="00FD5876" w:rsidRDefault="007438F3" w:rsidP="00B86122">
            <w:pPr>
              <w:spacing w:line="400" w:lineRule="exact"/>
              <w:jc w:val="both"/>
              <w:rPr>
                <w:rFonts w:ascii="標楷體" w:eastAsia="標楷體" w:hAnsi="標楷體"/>
                <w:sz w:val="28"/>
                <w:szCs w:val="28"/>
              </w:rPr>
            </w:pPr>
          </w:p>
          <w:p w14:paraId="0A783DCD" w14:textId="77777777" w:rsidR="007438F3" w:rsidRPr="00FD5876" w:rsidRDefault="007438F3" w:rsidP="00B86122">
            <w:pPr>
              <w:spacing w:line="400" w:lineRule="exact"/>
              <w:jc w:val="both"/>
              <w:rPr>
                <w:rFonts w:ascii="標楷體" w:eastAsia="標楷體" w:hAnsi="標楷體"/>
                <w:sz w:val="28"/>
                <w:szCs w:val="28"/>
              </w:rPr>
            </w:pPr>
          </w:p>
          <w:p w14:paraId="41E795FF" w14:textId="77777777" w:rsidR="007438F3" w:rsidRPr="00FD5876" w:rsidRDefault="007438F3" w:rsidP="00B86122">
            <w:pPr>
              <w:spacing w:line="400" w:lineRule="exact"/>
              <w:jc w:val="both"/>
              <w:rPr>
                <w:rFonts w:ascii="標楷體" w:eastAsia="標楷體" w:hAnsi="標楷體"/>
                <w:sz w:val="28"/>
                <w:szCs w:val="28"/>
              </w:rPr>
            </w:pPr>
          </w:p>
          <w:p w14:paraId="6C723E23" w14:textId="77777777" w:rsidR="007438F3" w:rsidRPr="00FD5876" w:rsidRDefault="007438F3" w:rsidP="00B86122">
            <w:pPr>
              <w:spacing w:line="400" w:lineRule="exact"/>
              <w:jc w:val="both"/>
              <w:rPr>
                <w:rFonts w:ascii="標楷體" w:eastAsia="標楷體" w:hAnsi="標楷體"/>
                <w:sz w:val="28"/>
                <w:szCs w:val="28"/>
              </w:rPr>
            </w:pPr>
          </w:p>
          <w:p w14:paraId="75C6B122" w14:textId="77777777" w:rsidR="007438F3" w:rsidRPr="00FD5876" w:rsidRDefault="007438F3" w:rsidP="00B86122">
            <w:pPr>
              <w:spacing w:line="400" w:lineRule="exact"/>
              <w:jc w:val="both"/>
              <w:rPr>
                <w:rFonts w:ascii="標楷體" w:eastAsia="標楷體" w:hAnsi="標楷體"/>
                <w:sz w:val="28"/>
                <w:szCs w:val="28"/>
              </w:rPr>
            </w:pPr>
          </w:p>
          <w:p w14:paraId="62865F42" w14:textId="77777777" w:rsidR="007438F3" w:rsidRPr="00FD5876" w:rsidRDefault="007438F3" w:rsidP="00B86122">
            <w:pPr>
              <w:spacing w:line="400" w:lineRule="exact"/>
              <w:jc w:val="both"/>
              <w:rPr>
                <w:rFonts w:ascii="標楷體" w:eastAsia="標楷體" w:hAnsi="標楷體"/>
                <w:sz w:val="28"/>
                <w:szCs w:val="28"/>
              </w:rPr>
            </w:pPr>
          </w:p>
          <w:p w14:paraId="58015532" w14:textId="77777777" w:rsidR="007438F3" w:rsidRPr="00FD5876" w:rsidRDefault="007438F3" w:rsidP="00B86122">
            <w:pPr>
              <w:spacing w:line="400" w:lineRule="exact"/>
              <w:jc w:val="both"/>
              <w:rPr>
                <w:rFonts w:ascii="標楷體" w:eastAsia="標楷體" w:hAnsi="標楷體"/>
                <w:sz w:val="28"/>
                <w:szCs w:val="28"/>
              </w:rPr>
            </w:pPr>
          </w:p>
          <w:p w14:paraId="462E406C" w14:textId="77777777" w:rsidR="007438F3" w:rsidRPr="00FD5876" w:rsidRDefault="007438F3" w:rsidP="00B86122">
            <w:pPr>
              <w:spacing w:line="400" w:lineRule="exact"/>
              <w:jc w:val="both"/>
              <w:rPr>
                <w:rFonts w:ascii="標楷體" w:eastAsia="標楷體" w:hAnsi="標楷體"/>
                <w:sz w:val="28"/>
                <w:szCs w:val="28"/>
              </w:rPr>
            </w:pPr>
          </w:p>
          <w:p w14:paraId="776A403B" w14:textId="77777777" w:rsidR="007438F3" w:rsidRDefault="007438F3" w:rsidP="00B86122">
            <w:pPr>
              <w:spacing w:line="400" w:lineRule="exact"/>
              <w:jc w:val="both"/>
              <w:rPr>
                <w:rFonts w:ascii="標楷體" w:eastAsia="標楷體" w:hAnsi="標楷體"/>
                <w:sz w:val="28"/>
                <w:szCs w:val="28"/>
              </w:rPr>
            </w:pPr>
          </w:p>
          <w:p w14:paraId="2C779F15" w14:textId="77777777" w:rsidR="009B1187" w:rsidRPr="00FD5876" w:rsidRDefault="009B1187" w:rsidP="00B86122">
            <w:pPr>
              <w:spacing w:line="400" w:lineRule="exact"/>
              <w:jc w:val="both"/>
              <w:rPr>
                <w:rFonts w:ascii="標楷體" w:eastAsia="標楷體" w:hAnsi="標楷體"/>
                <w:sz w:val="28"/>
                <w:szCs w:val="28"/>
              </w:rPr>
            </w:pPr>
          </w:p>
          <w:p w14:paraId="1FF324B2" w14:textId="77777777" w:rsidR="007438F3" w:rsidRPr="00FD5876" w:rsidRDefault="007438F3" w:rsidP="00B86122">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tc>
        <w:tc>
          <w:tcPr>
            <w:tcW w:w="1701" w:type="dxa"/>
            <w:shd w:val="clear" w:color="auto" w:fill="auto"/>
          </w:tcPr>
          <w:p w14:paraId="473D56AB" w14:textId="77777777" w:rsidR="00F171CE" w:rsidRPr="00FD5876" w:rsidRDefault="00F171CE" w:rsidP="00F171CE">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一致性作業操作，減少人工作業、簡化作業流程。提供更即時、更完善之資訊系統服務。</w:t>
            </w:r>
          </w:p>
          <w:p w14:paraId="1732B8A3" w14:textId="77777777" w:rsidR="00E376CE" w:rsidRPr="00FD5876" w:rsidRDefault="00E376CE" w:rsidP="00495847">
            <w:pPr>
              <w:spacing w:line="400" w:lineRule="exact"/>
              <w:jc w:val="both"/>
              <w:rPr>
                <w:rFonts w:ascii="標楷體" w:eastAsia="標楷體" w:hAnsi="標楷體"/>
                <w:sz w:val="28"/>
                <w:szCs w:val="28"/>
              </w:rPr>
            </w:pPr>
          </w:p>
          <w:p w14:paraId="0FE208E1" w14:textId="77777777" w:rsidR="00E376CE" w:rsidRPr="00FD5876" w:rsidRDefault="00E376CE" w:rsidP="00495847">
            <w:pPr>
              <w:spacing w:line="400" w:lineRule="exact"/>
              <w:jc w:val="both"/>
              <w:rPr>
                <w:rFonts w:ascii="標楷體" w:eastAsia="標楷體" w:hAnsi="標楷體"/>
                <w:sz w:val="28"/>
                <w:szCs w:val="28"/>
              </w:rPr>
            </w:pPr>
          </w:p>
          <w:p w14:paraId="3E280AEE" w14:textId="77777777" w:rsidR="00E376CE" w:rsidRPr="00FD5876" w:rsidRDefault="00E376CE" w:rsidP="00495847">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業者透過線上申辦，減少現場等待時間，提升滿意度。</w:t>
            </w:r>
          </w:p>
          <w:p w14:paraId="213825C7" w14:textId="77777777" w:rsidR="00E376CE" w:rsidRPr="00FD5876" w:rsidRDefault="00E376CE" w:rsidP="00495847">
            <w:pPr>
              <w:spacing w:line="400" w:lineRule="exact"/>
              <w:jc w:val="both"/>
              <w:rPr>
                <w:rFonts w:ascii="標楷體" w:eastAsia="標楷體" w:hAnsi="標楷體"/>
                <w:sz w:val="28"/>
                <w:szCs w:val="28"/>
              </w:rPr>
            </w:pPr>
          </w:p>
          <w:p w14:paraId="020E0A8E" w14:textId="77777777" w:rsidR="00E376CE" w:rsidRPr="00FD5876" w:rsidRDefault="00E376CE" w:rsidP="00495847">
            <w:pPr>
              <w:spacing w:line="400" w:lineRule="exact"/>
              <w:jc w:val="both"/>
              <w:rPr>
                <w:rFonts w:ascii="標楷體" w:eastAsia="標楷體" w:hAnsi="標楷體"/>
                <w:sz w:val="28"/>
                <w:szCs w:val="28"/>
              </w:rPr>
            </w:pPr>
          </w:p>
          <w:p w14:paraId="6FB79318" w14:textId="77777777" w:rsidR="00E376CE" w:rsidRPr="00FD5876" w:rsidRDefault="00E376CE" w:rsidP="00495847">
            <w:pPr>
              <w:spacing w:line="400" w:lineRule="exact"/>
              <w:jc w:val="both"/>
              <w:rPr>
                <w:rFonts w:ascii="標楷體" w:eastAsia="標楷體" w:hAnsi="標楷體"/>
                <w:sz w:val="28"/>
                <w:szCs w:val="28"/>
              </w:rPr>
            </w:pPr>
          </w:p>
          <w:p w14:paraId="7092F1AF" w14:textId="77777777" w:rsidR="00E376CE" w:rsidRPr="00FD5876" w:rsidRDefault="00E376CE" w:rsidP="00495847">
            <w:pPr>
              <w:spacing w:line="400" w:lineRule="exact"/>
              <w:jc w:val="both"/>
              <w:rPr>
                <w:rFonts w:ascii="標楷體" w:eastAsia="標楷體" w:hAnsi="標楷體"/>
                <w:sz w:val="28"/>
                <w:szCs w:val="28"/>
              </w:rPr>
            </w:pPr>
          </w:p>
          <w:p w14:paraId="504EC1FB" w14:textId="77777777" w:rsidR="00E376CE" w:rsidRPr="00FD5876" w:rsidRDefault="00E376CE" w:rsidP="00495847">
            <w:pPr>
              <w:spacing w:line="400" w:lineRule="exact"/>
              <w:jc w:val="both"/>
              <w:rPr>
                <w:rFonts w:ascii="標楷體" w:eastAsia="標楷體" w:hAnsi="標楷體"/>
                <w:sz w:val="28"/>
                <w:szCs w:val="28"/>
              </w:rPr>
            </w:pPr>
          </w:p>
          <w:p w14:paraId="2D6D8F1F" w14:textId="77777777" w:rsidR="006D171F" w:rsidRPr="00FD5876" w:rsidRDefault="006D171F" w:rsidP="00495847">
            <w:pPr>
              <w:spacing w:line="400" w:lineRule="exact"/>
              <w:jc w:val="both"/>
              <w:rPr>
                <w:rFonts w:ascii="標楷體" w:eastAsia="標楷體" w:hAnsi="標楷體"/>
                <w:sz w:val="28"/>
                <w:szCs w:val="28"/>
              </w:rPr>
            </w:pPr>
          </w:p>
          <w:p w14:paraId="2C50F0FD" w14:textId="77777777" w:rsidR="00E376CE" w:rsidRPr="00FD5876" w:rsidRDefault="00E376CE" w:rsidP="00495847">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採線上申請、</w:t>
            </w:r>
            <w:r w:rsidR="002C1476" w:rsidRPr="00FD5876">
              <w:rPr>
                <w:rFonts w:ascii="標楷體" w:eastAsia="標楷體" w:hAnsi="標楷體" w:hint="eastAsia"/>
                <w:sz w:val="28"/>
                <w:szCs w:val="28"/>
              </w:rPr>
              <w:t>變更及</w:t>
            </w:r>
            <w:r w:rsidRPr="00FD5876">
              <w:rPr>
                <w:rFonts w:ascii="標楷體" w:eastAsia="標楷體" w:hAnsi="標楷體" w:hint="eastAsia"/>
                <w:sz w:val="28"/>
                <w:szCs w:val="28"/>
              </w:rPr>
              <w:t>審核，增加</w:t>
            </w:r>
            <w:r w:rsidR="002C1476" w:rsidRPr="00FD5876">
              <w:rPr>
                <w:rFonts w:ascii="標楷體" w:eastAsia="標楷體" w:hAnsi="標楷體" w:hint="eastAsia"/>
                <w:sz w:val="28"/>
                <w:szCs w:val="28"/>
              </w:rPr>
              <w:t>船務代理業者使用意願</w:t>
            </w:r>
            <w:r w:rsidRPr="00FD5876">
              <w:rPr>
                <w:rFonts w:ascii="標楷體" w:eastAsia="標楷體" w:hAnsi="標楷體" w:hint="eastAsia"/>
                <w:sz w:val="28"/>
                <w:szCs w:val="28"/>
              </w:rPr>
              <w:t>。</w:t>
            </w:r>
          </w:p>
        </w:tc>
      </w:tr>
      <w:tr w:rsidR="00FD5876" w:rsidRPr="00FD5876" w14:paraId="74F916D1" w14:textId="77777777" w:rsidTr="00DA64B6">
        <w:tc>
          <w:tcPr>
            <w:tcW w:w="1417" w:type="dxa"/>
            <w:tcBorders>
              <w:top w:val="nil"/>
              <w:bottom w:val="nil"/>
            </w:tcBorders>
            <w:shd w:val="clear" w:color="auto" w:fill="auto"/>
          </w:tcPr>
          <w:p w14:paraId="221AE07E"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7C23105F" w14:textId="77777777" w:rsidR="009D09CF" w:rsidRPr="00FD5876" w:rsidRDefault="009D09CF" w:rsidP="00C4199F">
            <w:pPr>
              <w:spacing w:line="400" w:lineRule="exact"/>
              <w:ind w:left="316" w:hangingChars="113" w:hanging="316"/>
              <w:jc w:val="both"/>
              <w:rPr>
                <w:rFonts w:ascii="標楷體" w:eastAsia="標楷體" w:hAnsi="標楷體"/>
                <w:sz w:val="28"/>
                <w:szCs w:val="28"/>
              </w:rPr>
            </w:pPr>
            <w:r w:rsidRPr="00FD5876">
              <w:rPr>
                <w:rFonts w:ascii="標楷體" w:eastAsia="標楷體" w:hAnsi="標楷體" w:hint="eastAsia"/>
                <w:sz w:val="28"/>
                <w:szCs w:val="28"/>
              </w:rPr>
              <w:t>(三)</w:t>
            </w:r>
            <w:r w:rsidRPr="00FD5876">
              <w:rPr>
                <w:rFonts w:hint="eastAsia"/>
              </w:rPr>
              <w:t xml:space="preserve"> </w:t>
            </w:r>
            <w:r w:rsidRPr="00FD5876">
              <w:rPr>
                <w:rFonts w:ascii="標楷體" w:eastAsia="標楷體" w:hAnsi="標楷體" w:hint="eastAsia"/>
                <w:sz w:val="28"/>
                <w:szCs w:val="28"/>
              </w:rPr>
              <w:t>推動跨單位、跨機關服務流程整合及政府資訊資源共用共享，提供全程整合服務。</w:t>
            </w:r>
          </w:p>
        </w:tc>
        <w:tc>
          <w:tcPr>
            <w:tcW w:w="2410" w:type="dxa"/>
            <w:shd w:val="clear" w:color="auto" w:fill="auto"/>
          </w:tcPr>
          <w:p w14:paraId="46A9188B" w14:textId="77777777" w:rsidR="00C8019C" w:rsidRPr="00FD5876" w:rsidRDefault="00F171CE" w:rsidP="009B1187">
            <w:pPr>
              <w:pStyle w:val="a3"/>
              <w:numPr>
                <w:ilvl w:val="0"/>
                <w:numId w:val="19"/>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kern w:val="0"/>
                <w:sz w:val="28"/>
                <w:szCs w:val="28"/>
              </w:rPr>
              <w:t>於臺灣港棧服務網公開功能提供資訊資源共享；於各查詢作業提供港區作業現況進度及個別作業查詢，並結合簡訊自動訊息通知相關港區機關與業者。</w:t>
            </w:r>
          </w:p>
          <w:p w14:paraId="47EE9D63" w14:textId="77777777" w:rsidR="00C8019C" w:rsidRDefault="00C5752B" w:rsidP="009B1187">
            <w:pPr>
              <w:pStyle w:val="a3"/>
              <w:numPr>
                <w:ilvl w:val="0"/>
                <w:numId w:val="19"/>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定期邀請勞動檢查主管機關(構)向港區業者法規、檢查重點、教育訓練或宣導活動，服務港區業者面對溝通及協調。</w:t>
            </w:r>
          </w:p>
          <w:p w14:paraId="347EBA24" w14:textId="77777777" w:rsidR="00537B14" w:rsidRPr="00FD5876" w:rsidRDefault="00537B14" w:rsidP="00537B14">
            <w:pPr>
              <w:pStyle w:val="a3"/>
              <w:spacing w:line="400" w:lineRule="exact"/>
              <w:ind w:leftChars="0" w:left="351"/>
              <w:jc w:val="both"/>
              <w:rPr>
                <w:rFonts w:ascii="標楷體" w:eastAsia="標楷體" w:hAnsi="標楷體"/>
                <w:sz w:val="28"/>
                <w:szCs w:val="28"/>
              </w:rPr>
            </w:pPr>
          </w:p>
          <w:p w14:paraId="31378287" w14:textId="77777777" w:rsidR="009D09CF" w:rsidRPr="00FD5876" w:rsidRDefault="00C5752B" w:rsidP="009B1187">
            <w:pPr>
              <w:pStyle w:val="a3"/>
              <w:numPr>
                <w:ilvl w:val="0"/>
                <w:numId w:val="19"/>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本分公司</w:t>
            </w:r>
            <w:r w:rsidR="00366B79" w:rsidRPr="00FD5876">
              <w:rPr>
                <w:rFonts w:ascii="標楷體" w:eastAsia="標楷體" w:hAnsi="標楷體" w:hint="eastAsia"/>
                <w:sz w:val="28"/>
                <w:szCs w:val="28"/>
              </w:rPr>
              <w:t>於公共區域</w:t>
            </w:r>
            <w:r w:rsidRPr="00FD5876">
              <w:rPr>
                <w:rFonts w:ascii="標楷體" w:eastAsia="標楷體" w:hAnsi="標楷體" w:hint="eastAsia"/>
                <w:sz w:val="28"/>
                <w:szCs w:val="28"/>
              </w:rPr>
              <w:t>設置3台AED，登錄於衛福部「公共場所AED急救資</w:t>
            </w:r>
            <w:r w:rsidRPr="00FD5876">
              <w:rPr>
                <w:rFonts w:ascii="標楷體" w:eastAsia="標楷體" w:hAnsi="標楷體" w:hint="eastAsia"/>
                <w:sz w:val="28"/>
                <w:szCs w:val="28"/>
              </w:rPr>
              <w:lastRenderedPageBreak/>
              <w:t>訊網」網站，以利民眾即時有效的取得本分公司AED設置地點之資訊網，提高民眾於公共場所發生突發性心肺功能停止者之急救成功率。</w:t>
            </w:r>
          </w:p>
          <w:p w14:paraId="5C4E7CBD" w14:textId="77777777" w:rsidR="009D09CF" w:rsidRPr="00FD5876" w:rsidRDefault="00637513" w:rsidP="009B1187">
            <w:pPr>
              <w:pStyle w:val="a3"/>
              <w:numPr>
                <w:ilvl w:val="0"/>
                <w:numId w:val="19"/>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運用本分公司設置之單一簽入系統及網路硬碟，將相關資訊/資源置放該處共用共享，可提升各單位的資訊正確性及工作效率。</w:t>
            </w:r>
          </w:p>
        </w:tc>
        <w:tc>
          <w:tcPr>
            <w:tcW w:w="1559" w:type="dxa"/>
          </w:tcPr>
          <w:p w14:paraId="0477DBCC" w14:textId="77777777" w:rsidR="00A02D63" w:rsidRPr="00FD5876" w:rsidRDefault="00C5752B" w:rsidP="00C5752B">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lastRenderedPageBreak/>
              <w:t>持續辦理</w:t>
            </w:r>
          </w:p>
          <w:p w14:paraId="0537D470" w14:textId="77777777" w:rsidR="00A02D63" w:rsidRPr="00FD5876" w:rsidRDefault="00A02D63" w:rsidP="00C4199F">
            <w:pPr>
              <w:spacing w:line="400" w:lineRule="exact"/>
              <w:jc w:val="both"/>
              <w:rPr>
                <w:rFonts w:ascii="標楷體" w:eastAsia="標楷體" w:hAnsi="標楷體"/>
                <w:sz w:val="28"/>
                <w:szCs w:val="28"/>
                <w:u w:val="single"/>
              </w:rPr>
            </w:pPr>
          </w:p>
          <w:p w14:paraId="49DD906C" w14:textId="77777777" w:rsidR="00A02D63" w:rsidRPr="00FD5876" w:rsidRDefault="00A02D63" w:rsidP="00C4199F">
            <w:pPr>
              <w:spacing w:line="400" w:lineRule="exact"/>
              <w:jc w:val="both"/>
              <w:rPr>
                <w:rFonts w:ascii="標楷體" w:eastAsia="標楷體" w:hAnsi="標楷體"/>
                <w:sz w:val="28"/>
                <w:szCs w:val="28"/>
                <w:u w:val="single"/>
              </w:rPr>
            </w:pPr>
          </w:p>
          <w:p w14:paraId="53FA60DD" w14:textId="77777777" w:rsidR="00A02D63" w:rsidRPr="00FD5876" w:rsidRDefault="00A02D63" w:rsidP="00C4199F">
            <w:pPr>
              <w:spacing w:line="400" w:lineRule="exact"/>
              <w:jc w:val="both"/>
              <w:rPr>
                <w:rFonts w:ascii="標楷體" w:eastAsia="標楷體" w:hAnsi="標楷體"/>
                <w:sz w:val="28"/>
                <w:szCs w:val="28"/>
                <w:u w:val="single"/>
              </w:rPr>
            </w:pPr>
          </w:p>
          <w:p w14:paraId="4762F220" w14:textId="77777777" w:rsidR="00A02D63" w:rsidRPr="00FD5876" w:rsidRDefault="00A02D63" w:rsidP="00C4199F">
            <w:pPr>
              <w:spacing w:line="400" w:lineRule="exact"/>
              <w:jc w:val="both"/>
              <w:rPr>
                <w:rFonts w:ascii="標楷體" w:eastAsia="標楷體" w:hAnsi="標楷體"/>
                <w:sz w:val="28"/>
                <w:szCs w:val="28"/>
                <w:u w:val="single"/>
              </w:rPr>
            </w:pPr>
          </w:p>
          <w:p w14:paraId="39EF886C" w14:textId="77777777" w:rsidR="00C5752B" w:rsidRPr="00FD5876" w:rsidRDefault="00C5752B" w:rsidP="00C4199F">
            <w:pPr>
              <w:spacing w:line="400" w:lineRule="exact"/>
              <w:jc w:val="both"/>
              <w:rPr>
                <w:rFonts w:ascii="標楷體" w:eastAsia="標楷體" w:hAnsi="標楷體"/>
                <w:sz w:val="28"/>
                <w:szCs w:val="28"/>
                <w:u w:val="single"/>
              </w:rPr>
            </w:pPr>
          </w:p>
          <w:p w14:paraId="3551660F" w14:textId="77777777" w:rsidR="00C5752B" w:rsidRPr="00FD5876" w:rsidRDefault="00C5752B" w:rsidP="00C4199F">
            <w:pPr>
              <w:spacing w:line="400" w:lineRule="exact"/>
              <w:jc w:val="both"/>
              <w:rPr>
                <w:rFonts w:ascii="標楷體" w:eastAsia="標楷體" w:hAnsi="標楷體"/>
                <w:sz w:val="28"/>
                <w:szCs w:val="28"/>
                <w:u w:val="single"/>
              </w:rPr>
            </w:pPr>
          </w:p>
          <w:p w14:paraId="0EC52A97" w14:textId="77777777" w:rsidR="00F171CE" w:rsidRPr="00FD5876" w:rsidRDefault="00F171CE" w:rsidP="00C4199F">
            <w:pPr>
              <w:spacing w:line="400" w:lineRule="exact"/>
              <w:jc w:val="both"/>
              <w:rPr>
                <w:rFonts w:ascii="標楷體" w:eastAsia="標楷體" w:hAnsi="標楷體"/>
                <w:sz w:val="28"/>
                <w:szCs w:val="28"/>
                <w:u w:val="single"/>
              </w:rPr>
            </w:pPr>
          </w:p>
          <w:p w14:paraId="3CFF8DDD" w14:textId="77777777" w:rsidR="00F171CE" w:rsidRPr="00FD5876" w:rsidRDefault="00F171CE" w:rsidP="00C4199F">
            <w:pPr>
              <w:spacing w:line="400" w:lineRule="exact"/>
              <w:jc w:val="both"/>
              <w:rPr>
                <w:rFonts w:ascii="標楷體" w:eastAsia="標楷體" w:hAnsi="標楷體"/>
                <w:sz w:val="28"/>
                <w:szCs w:val="28"/>
                <w:u w:val="single"/>
              </w:rPr>
            </w:pPr>
          </w:p>
          <w:p w14:paraId="32F23B2A" w14:textId="77777777" w:rsidR="00F171CE" w:rsidRPr="00FD5876" w:rsidRDefault="00F171CE" w:rsidP="00C4199F">
            <w:pPr>
              <w:spacing w:line="400" w:lineRule="exact"/>
              <w:jc w:val="both"/>
              <w:rPr>
                <w:rFonts w:ascii="標楷體" w:eastAsia="標楷體" w:hAnsi="標楷體"/>
                <w:sz w:val="28"/>
                <w:szCs w:val="28"/>
                <w:u w:val="single"/>
              </w:rPr>
            </w:pPr>
          </w:p>
          <w:p w14:paraId="11D498F8" w14:textId="77777777" w:rsidR="00F171CE" w:rsidRPr="00FD5876" w:rsidRDefault="00F171CE" w:rsidP="00C4199F">
            <w:pPr>
              <w:spacing w:line="400" w:lineRule="exact"/>
              <w:jc w:val="both"/>
              <w:rPr>
                <w:rFonts w:ascii="標楷體" w:eastAsia="標楷體" w:hAnsi="標楷體"/>
                <w:sz w:val="28"/>
                <w:szCs w:val="28"/>
                <w:u w:val="single"/>
              </w:rPr>
            </w:pPr>
          </w:p>
          <w:p w14:paraId="56030544" w14:textId="77777777" w:rsidR="00C5752B" w:rsidRPr="00FD5876" w:rsidRDefault="00C5752B" w:rsidP="00C5752B">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4CEDF518" w14:textId="77777777" w:rsidR="00C5752B" w:rsidRPr="00FD5876" w:rsidRDefault="00C5752B" w:rsidP="00C5752B">
            <w:pPr>
              <w:spacing w:line="400" w:lineRule="exact"/>
              <w:jc w:val="both"/>
              <w:rPr>
                <w:rFonts w:ascii="標楷體" w:eastAsia="標楷體" w:hAnsi="標楷體"/>
                <w:sz w:val="28"/>
                <w:szCs w:val="28"/>
              </w:rPr>
            </w:pPr>
          </w:p>
          <w:p w14:paraId="5FE06911" w14:textId="77777777" w:rsidR="00C5752B" w:rsidRPr="00FD5876" w:rsidRDefault="00C5752B" w:rsidP="00C5752B">
            <w:pPr>
              <w:spacing w:line="400" w:lineRule="exact"/>
              <w:jc w:val="both"/>
              <w:rPr>
                <w:rFonts w:ascii="標楷體" w:eastAsia="標楷體" w:hAnsi="標楷體"/>
                <w:sz w:val="28"/>
                <w:szCs w:val="28"/>
              </w:rPr>
            </w:pPr>
          </w:p>
          <w:p w14:paraId="3F2B98BA" w14:textId="77777777" w:rsidR="00C5752B" w:rsidRPr="00FD5876" w:rsidRDefault="00C5752B" w:rsidP="00C5752B">
            <w:pPr>
              <w:spacing w:line="400" w:lineRule="exact"/>
              <w:jc w:val="both"/>
              <w:rPr>
                <w:rFonts w:ascii="標楷體" w:eastAsia="標楷體" w:hAnsi="標楷體"/>
                <w:sz w:val="28"/>
                <w:szCs w:val="28"/>
              </w:rPr>
            </w:pPr>
          </w:p>
          <w:p w14:paraId="068EF276" w14:textId="77777777" w:rsidR="00C5752B" w:rsidRPr="00FD5876" w:rsidRDefault="00C5752B" w:rsidP="00C5752B">
            <w:pPr>
              <w:spacing w:line="400" w:lineRule="exact"/>
              <w:jc w:val="both"/>
              <w:rPr>
                <w:rFonts w:ascii="標楷體" w:eastAsia="標楷體" w:hAnsi="標楷體"/>
                <w:sz w:val="28"/>
                <w:szCs w:val="28"/>
              </w:rPr>
            </w:pPr>
          </w:p>
          <w:p w14:paraId="34F85902" w14:textId="77777777" w:rsidR="00C5752B" w:rsidRPr="00FD5876" w:rsidRDefault="00C5752B" w:rsidP="00C5752B">
            <w:pPr>
              <w:spacing w:line="400" w:lineRule="exact"/>
              <w:jc w:val="both"/>
              <w:rPr>
                <w:rFonts w:ascii="標楷體" w:eastAsia="標楷體" w:hAnsi="標楷體"/>
                <w:sz w:val="28"/>
                <w:szCs w:val="28"/>
              </w:rPr>
            </w:pPr>
          </w:p>
          <w:p w14:paraId="367B67C9" w14:textId="77777777" w:rsidR="00C5752B" w:rsidRPr="00FD5876" w:rsidRDefault="00C5752B" w:rsidP="00C5752B">
            <w:pPr>
              <w:spacing w:line="400" w:lineRule="exact"/>
              <w:jc w:val="both"/>
              <w:rPr>
                <w:rFonts w:ascii="標楷體" w:eastAsia="標楷體" w:hAnsi="標楷體"/>
                <w:sz w:val="28"/>
                <w:szCs w:val="28"/>
              </w:rPr>
            </w:pPr>
          </w:p>
          <w:p w14:paraId="37495D7E" w14:textId="77777777" w:rsidR="00C5752B" w:rsidRPr="00FD5876" w:rsidRDefault="00C5752B" w:rsidP="00C5752B">
            <w:pPr>
              <w:spacing w:line="400" w:lineRule="exact"/>
              <w:jc w:val="both"/>
              <w:rPr>
                <w:rFonts w:ascii="標楷體" w:eastAsia="標楷體" w:hAnsi="標楷體"/>
                <w:sz w:val="28"/>
                <w:szCs w:val="28"/>
              </w:rPr>
            </w:pPr>
          </w:p>
          <w:p w14:paraId="14946B97" w14:textId="77777777" w:rsidR="00C5752B" w:rsidRPr="00FD5876" w:rsidRDefault="00C5752B" w:rsidP="00C5752B">
            <w:pPr>
              <w:spacing w:line="400" w:lineRule="exact"/>
              <w:jc w:val="both"/>
              <w:rPr>
                <w:rFonts w:ascii="標楷體" w:eastAsia="標楷體" w:hAnsi="標楷體"/>
                <w:sz w:val="28"/>
                <w:szCs w:val="28"/>
              </w:rPr>
            </w:pPr>
          </w:p>
          <w:p w14:paraId="4691D7FD" w14:textId="77777777" w:rsidR="00220EFC" w:rsidRPr="00FD5876" w:rsidRDefault="00366B79" w:rsidP="00C5752B">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6417E4F7" w14:textId="77777777" w:rsidR="00220EFC" w:rsidRPr="00FD5876" w:rsidRDefault="00220EFC" w:rsidP="00C5752B">
            <w:pPr>
              <w:spacing w:line="400" w:lineRule="exact"/>
              <w:jc w:val="both"/>
              <w:rPr>
                <w:rFonts w:ascii="標楷體" w:eastAsia="標楷體" w:hAnsi="標楷體"/>
                <w:sz w:val="28"/>
                <w:szCs w:val="28"/>
              </w:rPr>
            </w:pPr>
          </w:p>
          <w:p w14:paraId="03B7D2B1" w14:textId="77777777" w:rsidR="00220EFC" w:rsidRPr="00FD5876" w:rsidRDefault="00220EFC" w:rsidP="00C5752B">
            <w:pPr>
              <w:spacing w:line="400" w:lineRule="exact"/>
              <w:jc w:val="both"/>
              <w:rPr>
                <w:rFonts w:ascii="標楷體" w:eastAsia="標楷體" w:hAnsi="標楷體"/>
                <w:sz w:val="28"/>
                <w:szCs w:val="28"/>
              </w:rPr>
            </w:pPr>
          </w:p>
          <w:p w14:paraId="3E1A868D" w14:textId="77777777" w:rsidR="00220EFC" w:rsidRPr="00FD5876" w:rsidRDefault="00220EFC" w:rsidP="00C5752B">
            <w:pPr>
              <w:spacing w:line="400" w:lineRule="exact"/>
              <w:jc w:val="both"/>
              <w:rPr>
                <w:rFonts w:ascii="標楷體" w:eastAsia="標楷體" w:hAnsi="標楷體"/>
                <w:sz w:val="28"/>
                <w:szCs w:val="28"/>
              </w:rPr>
            </w:pPr>
          </w:p>
          <w:p w14:paraId="1AA8962F" w14:textId="77777777" w:rsidR="00220EFC" w:rsidRPr="00FD5876" w:rsidRDefault="00220EFC" w:rsidP="00C5752B">
            <w:pPr>
              <w:spacing w:line="400" w:lineRule="exact"/>
              <w:jc w:val="both"/>
              <w:rPr>
                <w:rFonts w:ascii="標楷體" w:eastAsia="標楷體" w:hAnsi="標楷體"/>
                <w:sz w:val="28"/>
                <w:szCs w:val="28"/>
              </w:rPr>
            </w:pPr>
          </w:p>
          <w:p w14:paraId="50963D13" w14:textId="77777777" w:rsidR="00220EFC" w:rsidRPr="00FD5876" w:rsidRDefault="00220EFC" w:rsidP="00C5752B">
            <w:pPr>
              <w:spacing w:line="400" w:lineRule="exact"/>
              <w:jc w:val="both"/>
              <w:rPr>
                <w:rFonts w:ascii="標楷體" w:eastAsia="標楷體" w:hAnsi="標楷體"/>
                <w:sz w:val="28"/>
                <w:szCs w:val="28"/>
              </w:rPr>
            </w:pPr>
          </w:p>
          <w:p w14:paraId="2EB1DDFE" w14:textId="77777777" w:rsidR="00C8019C" w:rsidRPr="00FD5876" w:rsidRDefault="00C8019C" w:rsidP="00C5752B">
            <w:pPr>
              <w:spacing w:line="400" w:lineRule="exact"/>
              <w:jc w:val="both"/>
              <w:rPr>
                <w:rFonts w:ascii="標楷體" w:eastAsia="標楷體" w:hAnsi="標楷體"/>
                <w:sz w:val="28"/>
                <w:szCs w:val="28"/>
              </w:rPr>
            </w:pPr>
          </w:p>
          <w:p w14:paraId="789E15D0" w14:textId="77777777" w:rsidR="00C8019C" w:rsidRPr="00FD5876" w:rsidRDefault="00C8019C" w:rsidP="00C5752B">
            <w:pPr>
              <w:spacing w:line="400" w:lineRule="exact"/>
              <w:jc w:val="both"/>
              <w:rPr>
                <w:rFonts w:ascii="標楷體" w:eastAsia="標楷體" w:hAnsi="標楷體"/>
                <w:sz w:val="28"/>
                <w:szCs w:val="28"/>
              </w:rPr>
            </w:pPr>
          </w:p>
          <w:p w14:paraId="63B7C3C6" w14:textId="77777777" w:rsidR="00C8019C" w:rsidRPr="00FD5876" w:rsidRDefault="00C8019C" w:rsidP="00C5752B">
            <w:pPr>
              <w:spacing w:line="400" w:lineRule="exact"/>
              <w:jc w:val="both"/>
              <w:rPr>
                <w:rFonts w:ascii="標楷體" w:eastAsia="標楷體" w:hAnsi="標楷體"/>
                <w:sz w:val="28"/>
                <w:szCs w:val="28"/>
              </w:rPr>
            </w:pPr>
          </w:p>
          <w:p w14:paraId="1BDE5C79" w14:textId="77777777" w:rsidR="00C8019C" w:rsidRPr="00FD5876" w:rsidRDefault="00C8019C" w:rsidP="00C5752B">
            <w:pPr>
              <w:spacing w:line="400" w:lineRule="exact"/>
              <w:jc w:val="both"/>
              <w:rPr>
                <w:rFonts w:ascii="標楷體" w:eastAsia="標楷體" w:hAnsi="標楷體"/>
                <w:sz w:val="28"/>
                <w:szCs w:val="28"/>
              </w:rPr>
            </w:pPr>
          </w:p>
          <w:p w14:paraId="3C8E43C2" w14:textId="77777777" w:rsidR="00C8019C" w:rsidRPr="00FD5876" w:rsidRDefault="00C8019C" w:rsidP="00C5752B">
            <w:pPr>
              <w:spacing w:line="400" w:lineRule="exact"/>
              <w:jc w:val="both"/>
              <w:rPr>
                <w:rFonts w:ascii="標楷體" w:eastAsia="標楷體" w:hAnsi="標楷體"/>
                <w:sz w:val="28"/>
                <w:szCs w:val="28"/>
              </w:rPr>
            </w:pPr>
          </w:p>
          <w:p w14:paraId="38CA2CFD" w14:textId="77777777" w:rsidR="00C8019C" w:rsidRPr="00FD5876" w:rsidRDefault="00C8019C" w:rsidP="00C5752B">
            <w:pPr>
              <w:spacing w:line="400" w:lineRule="exact"/>
              <w:jc w:val="both"/>
              <w:rPr>
                <w:rFonts w:ascii="標楷體" w:eastAsia="標楷體" w:hAnsi="標楷體"/>
                <w:sz w:val="28"/>
                <w:szCs w:val="28"/>
              </w:rPr>
            </w:pPr>
          </w:p>
          <w:p w14:paraId="3F2CB2A3" w14:textId="77777777" w:rsidR="00366B79" w:rsidRPr="00FD5876" w:rsidRDefault="00366B79" w:rsidP="00551B82">
            <w:pPr>
              <w:spacing w:line="400" w:lineRule="exact"/>
              <w:jc w:val="both"/>
              <w:rPr>
                <w:rFonts w:ascii="標楷體" w:eastAsia="標楷體" w:hAnsi="標楷體"/>
                <w:sz w:val="28"/>
                <w:szCs w:val="28"/>
                <w:u w:val="single"/>
                <w:shd w:val="pct15" w:color="auto" w:fill="FFFFFF"/>
              </w:rPr>
            </w:pPr>
          </w:p>
          <w:p w14:paraId="30CDF10E" w14:textId="77777777" w:rsidR="00366B79" w:rsidRPr="00FD5876" w:rsidRDefault="00366B79" w:rsidP="00551B82">
            <w:pPr>
              <w:spacing w:line="400" w:lineRule="exact"/>
              <w:jc w:val="both"/>
              <w:rPr>
                <w:rFonts w:ascii="標楷體" w:eastAsia="標楷體" w:hAnsi="標楷體"/>
                <w:sz w:val="28"/>
                <w:szCs w:val="28"/>
                <w:u w:val="single"/>
                <w:shd w:val="pct15" w:color="auto" w:fill="FFFFFF"/>
              </w:rPr>
            </w:pPr>
          </w:p>
          <w:p w14:paraId="31698978" w14:textId="77777777" w:rsidR="00537B14" w:rsidRDefault="00537B14" w:rsidP="00C4199F">
            <w:pPr>
              <w:spacing w:line="400" w:lineRule="exact"/>
              <w:jc w:val="both"/>
              <w:rPr>
                <w:rFonts w:ascii="標楷體" w:eastAsia="標楷體" w:hAnsi="標楷體"/>
                <w:sz w:val="28"/>
                <w:szCs w:val="28"/>
              </w:rPr>
            </w:pPr>
          </w:p>
          <w:p w14:paraId="4D32BD21" w14:textId="7CB7C766"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2E8E66F8" w14:textId="77777777" w:rsidR="009D09CF" w:rsidRPr="00FD5876" w:rsidRDefault="009D09CF" w:rsidP="00C4199F">
            <w:pPr>
              <w:spacing w:line="400" w:lineRule="exact"/>
              <w:jc w:val="both"/>
              <w:rPr>
                <w:rFonts w:ascii="標楷體" w:eastAsia="標楷體" w:hAnsi="標楷體"/>
                <w:sz w:val="28"/>
                <w:szCs w:val="28"/>
              </w:rPr>
            </w:pPr>
          </w:p>
          <w:p w14:paraId="2810F29D" w14:textId="77777777" w:rsidR="009D09CF" w:rsidRPr="00FD5876" w:rsidRDefault="009D09CF" w:rsidP="00C4199F">
            <w:pPr>
              <w:spacing w:line="400" w:lineRule="exact"/>
              <w:jc w:val="both"/>
              <w:rPr>
                <w:rFonts w:ascii="標楷體" w:eastAsia="標楷體" w:hAnsi="標楷體"/>
                <w:sz w:val="28"/>
                <w:szCs w:val="28"/>
              </w:rPr>
            </w:pPr>
          </w:p>
          <w:p w14:paraId="2D38458E" w14:textId="77777777" w:rsidR="009D09CF" w:rsidRPr="00FD5876" w:rsidRDefault="009D09CF" w:rsidP="00C4199F">
            <w:pPr>
              <w:spacing w:line="400" w:lineRule="exact"/>
              <w:jc w:val="both"/>
              <w:rPr>
                <w:rFonts w:ascii="標楷體" w:eastAsia="標楷體" w:hAnsi="標楷體"/>
                <w:sz w:val="28"/>
                <w:szCs w:val="28"/>
              </w:rPr>
            </w:pPr>
          </w:p>
          <w:p w14:paraId="62D12E3A" w14:textId="77777777" w:rsidR="009D09CF" w:rsidRPr="00FD5876" w:rsidRDefault="009D09CF" w:rsidP="00C4199F">
            <w:pPr>
              <w:spacing w:line="400" w:lineRule="exact"/>
              <w:jc w:val="both"/>
              <w:rPr>
                <w:rFonts w:ascii="標楷體" w:eastAsia="標楷體" w:hAnsi="標楷體"/>
                <w:sz w:val="28"/>
                <w:szCs w:val="28"/>
              </w:rPr>
            </w:pPr>
          </w:p>
          <w:p w14:paraId="0DE75884" w14:textId="77777777" w:rsidR="009D09CF" w:rsidRPr="00FD5876" w:rsidRDefault="009D09CF" w:rsidP="00C5752B">
            <w:pPr>
              <w:spacing w:line="400" w:lineRule="exact"/>
              <w:jc w:val="both"/>
              <w:rPr>
                <w:rFonts w:ascii="標楷體" w:eastAsia="標楷體" w:hAnsi="標楷體"/>
                <w:sz w:val="28"/>
                <w:szCs w:val="28"/>
              </w:rPr>
            </w:pPr>
          </w:p>
        </w:tc>
        <w:tc>
          <w:tcPr>
            <w:tcW w:w="1701" w:type="dxa"/>
            <w:shd w:val="clear" w:color="auto" w:fill="auto"/>
          </w:tcPr>
          <w:p w14:paraId="26CDD460" w14:textId="77777777" w:rsidR="002D14A5" w:rsidRPr="00FD5876" w:rsidRDefault="00F171CE" w:rsidP="00C4199F">
            <w:pPr>
              <w:spacing w:line="400" w:lineRule="exact"/>
              <w:jc w:val="both"/>
              <w:rPr>
                <w:rFonts w:ascii="標楷體" w:eastAsia="標楷體" w:hAnsi="標楷體"/>
                <w:sz w:val="28"/>
                <w:szCs w:val="28"/>
                <w:u w:val="single"/>
              </w:rPr>
            </w:pPr>
            <w:r w:rsidRPr="00FD5876">
              <w:rPr>
                <w:rFonts w:ascii="標楷體" w:eastAsia="標楷體" w:hAnsi="標楷體" w:hint="eastAsia"/>
                <w:kern w:val="0"/>
                <w:sz w:val="28"/>
                <w:szCs w:val="28"/>
              </w:rPr>
              <w:lastRenderedPageBreak/>
              <w:t>提供業者即時與完整資料查詢，以提升港灣棧作業效率。</w:t>
            </w:r>
          </w:p>
          <w:p w14:paraId="41593806" w14:textId="77777777" w:rsidR="008927AF" w:rsidRPr="00FD5876" w:rsidRDefault="008927AF" w:rsidP="00C4199F">
            <w:pPr>
              <w:spacing w:line="400" w:lineRule="exact"/>
              <w:jc w:val="both"/>
              <w:rPr>
                <w:rFonts w:ascii="標楷體" w:eastAsia="標楷體" w:hAnsi="標楷體"/>
                <w:sz w:val="28"/>
                <w:szCs w:val="28"/>
                <w:u w:val="single"/>
              </w:rPr>
            </w:pPr>
          </w:p>
          <w:p w14:paraId="16C70D28" w14:textId="77777777" w:rsidR="008927AF" w:rsidRPr="00FD5876" w:rsidRDefault="008927AF" w:rsidP="00C4199F">
            <w:pPr>
              <w:spacing w:line="400" w:lineRule="exact"/>
              <w:jc w:val="both"/>
              <w:rPr>
                <w:rFonts w:ascii="標楷體" w:eastAsia="標楷體" w:hAnsi="標楷體"/>
                <w:sz w:val="28"/>
                <w:szCs w:val="28"/>
                <w:u w:val="single"/>
              </w:rPr>
            </w:pPr>
          </w:p>
          <w:p w14:paraId="6D507C3D" w14:textId="77777777" w:rsidR="00F171CE" w:rsidRPr="00FD5876" w:rsidRDefault="00F171CE" w:rsidP="00C4199F">
            <w:pPr>
              <w:spacing w:line="400" w:lineRule="exact"/>
              <w:jc w:val="both"/>
              <w:rPr>
                <w:rFonts w:ascii="標楷體" w:eastAsia="標楷體" w:hAnsi="標楷體"/>
                <w:sz w:val="28"/>
                <w:szCs w:val="28"/>
                <w:u w:val="single"/>
              </w:rPr>
            </w:pPr>
          </w:p>
          <w:p w14:paraId="43BB1FA7" w14:textId="77777777" w:rsidR="00F171CE" w:rsidRPr="00FD5876" w:rsidRDefault="00F171CE" w:rsidP="00C4199F">
            <w:pPr>
              <w:spacing w:line="400" w:lineRule="exact"/>
              <w:jc w:val="both"/>
              <w:rPr>
                <w:rFonts w:ascii="標楷體" w:eastAsia="標楷體" w:hAnsi="標楷體"/>
                <w:sz w:val="28"/>
                <w:szCs w:val="28"/>
                <w:u w:val="single"/>
              </w:rPr>
            </w:pPr>
          </w:p>
          <w:p w14:paraId="7CBA2E4B" w14:textId="77777777" w:rsidR="00F171CE" w:rsidRPr="00FD5876" w:rsidRDefault="00F171CE" w:rsidP="00C4199F">
            <w:pPr>
              <w:spacing w:line="400" w:lineRule="exact"/>
              <w:jc w:val="both"/>
              <w:rPr>
                <w:rFonts w:ascii="標楷體" w:eastAsia="標楷體" w:hAnsi="標楷體"/>
                <w:sz w:val="28"/>
                <w:szCs w:val="28"/>
                <w:u w:val="single"/>
              </w:rPr>
            </w:pPr>
          </w:p>
          <w:p w14:paraId="0D8EF147" w14:textId="77777777" w:rsidR="00F171CE" w:rsidRPr="00FD5876" w:rsidRDefault="00F171CE" w:rsidP="00C4199F">
            <w:pPr>
              <w:spacing w:line="400" w:lineRule="exact"/>
              <w:jc w:val="both"/>
              <w:rPr>
                <w:rFonts w:ascii="標楷體" w:eastAsia="標楷體" w:hAnsi="標楷體"/>
                <w:sz w:val="28"/>
                <w:szCs w:val="28"/>
                <w:u w:val="single"/>
              </w:rPr>
            </w:pPr>
          </w:p>
          <w:p w14:paraId="50DA92BF" w14:textId="77777777" w:rsidR="002D14A5" w:rsidRPr="00FD5876" w:rsidRDefault="00C5752B" w:rsidP="00C5752B">
            <w:pPr>
              <w:spacing w:line="400" w:lineRule="exact"/>
              <w:jc w:val="both"/>
              <w:rPr>
                <w:rFonts w:ascii="標楷體" w:eastAsia="標楷體" w:hAnsi="標楷體"/>
                <w:sz w:val="28"/>
                <w:szCs w:val="28"/>
                <w:u w:val="single"/>
              </w:rPr>
            </w:pPr>
            <w:r w:rsidRPr="00FD5876">
              <w:rPr>
                <w:rFonts w:ascii="標楷體" w:eastAsia="標楷體" w:hAnsi="標楷體" w:hint="eastAsia"/>
                <w:sz w:val="28"/>
                <w:szCs w:val="28"/>
              </w:rPr>
              <w:t>港區業者若有問題，可透過會議、活動協助其反映問題，協助使其與相關主管機關互動及業務溝通。</w:t>
            </w:r>
          </w:p>
          <w:p w14:paraId="78C86DD6" w14:textId="77777777" w:rsidR="00DF31E2" w:rsidRPr="00FD5876" w:rsidRDefault="00DF31E2" w:rsidP="00DF31E2">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提高民眾及同仁突發狀況急救成功率。</w:t>
            </w:r>
          </w:p>
          <w:p w14:paraId="3C2AA926" w14:textId="77777777" w:rsidR="00C8019C" w:rsidRPr="00FD5876" w:rsidRDefault="00C8019C" w:rsidP="00C4199F">
            <w:pPr>
              <w:spacing w:line="400" w:lineRule="exact"/>
              <w:jc w:val="both"/>
              <w:rPr>
                <w:rFonts w:ascii="標楷體" w:eastAsia="標楷體" w:hAnsi="標楷體"/>
                <w:sz w:val="28"/>
                <w:szCs w:val="28"/>
                <w:u w:val="single"/>
              </w:rPr>
            </w:pPr>
          </w:p>
          <w:p w14:paraId="4BA7DAC4" w14:textId="77777777" w:rsidR="00C8019C" w:rsidRPr="00FD5876" w:rsidRDefault="00C8019C" w:rsidP="00C4199F">
            <w:pPr>
              <w:spacing w:line="400" w:lineRule="exact"/>
              <w:jc w:val="both"/>
              <w:rPr>
                <w:rFonts w:ascii="標楷體" w:eastAsia="標楷體" w:hAnsi="標楷體"/>
                <w:sz w:val="28"/>
                <w:szCs w:val="28"/>
                <w:u w:val="single"/>
              </w:rPr>
            </w:pPr>
          </w:p>
          <w:p w14:paraId="01806161" w14:textId="77777777" w:rsidR="00C8019C" w:rsidRPr="00FD5876" w:rsidRDefault="00C8019C" w:rsidP="00C4199F">
            <w:pPr>
              <w:spacing w:line="400" w:lineRule="exact"/>
              <w:jc w:val="both"/>
              <w:rPr>
                <w:rFonts w:ascii="標楷體" w:eastAsia="標楷體" w:hAnsi="標楷體"/>
                <w:sz w:val="28"/>
                <w:szCs w:val="28"/>
                <w:u w:val="single"/>
              </w:rPr>
            </w:pPr>
          </w:p>
          <w:p w14:paraId="3524875A" w14:textId="77777777" w:rsidR="00C8019C" w:rsidRPr="00FD5876" w:rsidRDefault="00C8019C" w:rsidP="00C4199F">
            <w:pPr>
              <w:spacing w:line="400" w:lineRule="exact"/>
              <w:jc w:val="both"/>
              <w:rPr>
                <w:rFonts w:ascii="標楷體" w:eastAsia="標楷體" w:hAnsi="標楷體"/>
                <w:sz w:val="28"/>
                <w:szCs w:val="28"/>
                <w:u w:val="single"/>
              </w:rPr>
            </w:pPr>
          </w:p>
          <w:p w14:paraId="55695B9D" w14:textId="77777777" w:rsidR="00C8019C" w:rsidRPr="00FD5876" w:rsidRDefault="00C8019C" w:rsidP="00C4199F">
            <w:pPr>
              <w:spacing w:line="400" w:lineRule="exact"/>
              <w:jc w:val="both"/>
              <w:rPr>
                <w:rFonts w:ascii="標楷體" w:eastAsia="標楷體" w:hAnsi="標楷體"/>
                <w:sz w:val="28"/>
                <w:szCs w:val="28"/>
                <w:u w:val="single"/>
              </w:rPr>
            </w:pPr>
          </w:p>
          <w:p w14:paraId="45EC8C29" w14:textId="77777777" w:rsidR="00927EE6" w:rsidRPr="00FD5876" w:rsidRDefault="00927EE6" w:rsidP="00551B82">
            <w:pPr>
              <w:spacing w:line="400" w:lineRule="exact"/>
              <w:jc w:val="both"/>
              <w:rPr>
                <w:rFonts w:ascii="標楷體" w:eastAsia="標楷體" w:hAnsi="標楷體"/>
                <w:sz w:val="28"/>
                <w:szCs w:val="28"/>
                <w:u w:val="single"/>
              </w:rPr>
            </w:pPr>
          </w:p>
          <w:p w14:paraId="1EC9D544" w14:textId="77777777" w:rsidR="00927EE6" w:rsidRPr="00FD5876" w:rsidRDefault="00927EE6" w:rsidP="00551B82">
            <w:pPr>
              <w:spacing w:line="400" w:lineRule="exact"/>
              <w:jc w:val="both"/>
              <w:rPr>
                <w:rFonts w:ascii="標楷體" w:eastAsia="標楷體" w:hAnsi="標楷體"/>
                <w:sz w:val="28"/>
                <w:szCs w:val="28"/>
                <w:u w:val="single"/>
              </w:rPr>
            </w:pPr>
          </w:p>
          <w:p w14:paraId="40075969" w14:textId="77777777" w:rsidR="00927EE6" w:rsidRPr="00FD5876" w:rsidRDefault="00927EE6" w:rsidP="00551B82">
            <w:pPr>
              <w:spacing w:line="400" w:lineRule="exact"/>
              <w:jc w:val="both"/>
              <w:rPr>
                <w:rFonts w:ascii="標楷體" w:eastAsia="標楷體" w:hAnsi="標楷體"/>
                <w:sz w:val="28"/>
                <w:szCs w:val="28"/>
                <w:u w:val="single"/>
              </w:rPr>
            </w:pPr>
          </w:p>
          <w:p w14:paraId="74FDE476" w14:textId="77777777" w:rsidR="00927EE6" w:rsidRPr="00FD5876" w:rsidRDefault="00927EE6" w:rsidP="00551B82">
            <w:pPr>
              <w:spacing w:line="400" w:lineRule="exact"/>
              <w:jc w:val="both"/>
              <w:rPr>
                <w:rFonts w:ascii="標楷體" w:eastAsia="標楷體" w:hAnsi="標楷體"/>
                <w:sz w:val="28"/>
                <w:szCs w:val="28"/>
                <w:u w:val="single"/>
              </w:rPr>
            </w:pPr>
          </w:p>
          <w:p w14:paraId="4B328278" w14:textId="77777777" w:rsidR="00927EE6" w:rsidRPr="00FD5876" w:rsidRDefault="00927EE6" w:rsidP="00551B82">
            <w:pPr>
              <w:spacing w:line="400" w:lineRule="exact"/>
              <w:jc w:val="both"/>
              <w:rPr>
                <w:rFonts w:ascii="標楷體" w:eastAsia="標楷體" w:hAnsi="標楷體"/>
                <w:sz w:val="28"/>
                <w:szCs w:val="28"/>
                <w:u w:val="single"/>
              </w:rPr>
            </w:pPr>
          </w:p>
          <w:p w14:paraId="73D3FE4E" w14:textId="77777777" w:rsidR="00537B14" w:rsidRDefault="00537B14" w:rsidP="00C4199F">
            <w:pPr>
              <w:spacing w:line="400" w:lineRule="exact"/>
              <w:jc w:val="both"/>
              <w:rPr>
                <w:rFonts w:ascii="標楷體" w:eastAsia="標楷體" w:hAnsi="標楷體"/>
                <w:sz w:val="28"/>
                <w:szCs w:val="28"/>
              </w:rPr>
            </w:pPr>
          </w:p>
          <w:p w14:paraId="40D8E363" w14:textId="38CB8C59"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資訊共享提升服務效率，達成為民服務之目標。</w:t>
            </w:r>
          </w:p>
          <w:p w14:paraId="5B9818B7" w14:textId="77777777" w:rsidR="009D09CF" w:rsidRPr="00FD5876" w:rsidRDefault="009D09CF" w:rsidP="00C5752B">
            <w:pPr>
              <w:spacing w:line="400" w:lineRule="exact"/>
              <w:jc w:val="both"/>
              <w:rPr>
                <w:rFonts w:ascii="標楷體" w:eastAsia="標楷體" w:hAnsi="標楷體"/>
                <w:sz w:val="28"/>
                <w:szCs w:val="28"/>
              </w:rPr>
            </w:pPr>
          </w:p>
        </w:tc>
      </w:tr>
      <w:tr w:rsidR="00FD5876" w:rsidRPr="00FD5876" w14:paraId="0DDCBC62" w14:textId="77777777" w:rsidTr="00DA64B6">
        <w:tc>
          <w:tcPr>
            <w:tcW w:w="1417" w:type="dxa"/>
            <w:tcBorders>
              <w:top w:val="nil"/>
              <w:bottom w:val="nil"/>
            </w:tcBorders>
            <w:shd w:val="clear" w:color="auto" w:fill="auto"/>
          </w:tcPr>
          <w:p w14:paraId="12ED572D" w14:textId="77777777" w:rsidR="009D09CF" w:rsidRPr="00FD5876" w:rsidRDefault="009D09CF" w:rsidP="00C4199F">
            <w:pPr>
              <w:spacing w:line="400" w:lineRule="exact"/>
              <w:jc w:val="both"/>
              <w:rPr>
                <w:rFonts w:ascii="標楷體" w:eastAsia="標楷體" w:hAnsi="標楷體"/>
                <w:sz w:val="28"/>
                <w:szCs w:val="28"/>
              </w:rPr>
            </w:pPr>
          </w:p>
        </w:tc>
        <w:tc>
          <w:tcPr>
            <w:tcW w:w="2836" w:type="dxa"/>
            <w:vMerge w:val="restart"/>
            <w:shd w:val="clear" w:color="auto" w:fill="auto"/>
          </w:tcPr>
          <w:p w14:paraId="36360794" w14:textId="77777777" w:rsidR="009D09CF" w:rsidRPr="00FD5876" w:rsidRDefault="009D09CF" w:rsidP="00C4199F">
            <w:pPr>
              <w:spacing w:line="400" w:lineRule="exact"/>
              <w:ind w:left="316" w:hangingChars="113" w:hanging="316"/>
              <w:jc w:val="both"/>
              <w:rPr>
                <w:rFonts w:ascii="標楷體" w:eastAsia="標楷體" w:hAnsi="標楷體"/>
                <w:sz w:val="28"/>
                <w:szCs w:val="28"/>
              </w:rPr>
            </w:pPr>
            <w:r w:rsidRPr="00FD5876">
              <w:rPr>
                <w:rFonts w:ascii="標楷體" w:eastAsia="標楷體" w:hAnsi="標楷體" w:hint="eastAsia"/>
                <w:sz w:val="28"/>
                <w:szCs w:val="28"/>
              </w:rPr>
              <w:t>(四)</w:t>
            </w:r>
            <w:r w:rsidRPr="00FD5876">
              <w:rPr>
                <w:rFonts w:hint="eastAsia"/>
              </w:rPr>
              <w:t xml:space="preserve"> </w:t>
            </w:r>
            <w:r w:rsidRPr="00FD5876">
              <w:rPr>
                <w:rFonts w:ascii="標楷體" w:eastAsia="標楷體" w:hAnsi="標楷體" w:hint="eastAsia"/>
                <w:sz w:val="28"/>
                <w:szCs w:val="28"/>
              </w:rPr>
              <w:t>關注社經發展新趨勢，運用創新策略，持續精進服務遞送過程及作法，提升服務效能。</w:t>
            </w:r>
          </w:p>
        </w:tc>
        <w:tc>
          <w:tcPr>
            <w:tcW w:w="2410" w:type="dxa"/>
            <w:vMerge w:val="restart"/>
            <w:shd w:val="clear" w:color="auto" w:fill="auto"/>
          </w:tcPr>
          <w:p w14:paraId="56E87132" w14:textId="79BA1AA9" w:rsidR="009D09CF" w:rsidRPr="00FD5876" w:rsidRDefault="002B29B8" w:rsidP="00220EFC">
            <w:pPr>
              <w:spacing w:line="400" w:lineRule="exact"/>
              <w:jc w:val="both"/>
              <w:rPr>
                <w:rFonts w:ascii="標楷體" w:eastAsia="標楷體" w:hAnsi="標楷體"/>
                <w:sz w:val="28"/>
                <w:szCs w:val="28"/>
              </w:rPr>
            </w:pPr>
            <w:r w:rsidRPr="00FD5876">
              <w:rPr>
                <w:rFonts w:ascii="標楷體" w:eastAsia="標楷體" w:hAnsi="標楷體" w:hint="eastAsia"/>
                <w:sz w:val="28"/>
                <w:szCs w:val="28"/>
              </w:rPr>
              <w:t>關注航運新聞、</w:t>
            </w:r>
            <w:r w:rsidR="009D09CF" w:rsidRPr="00FD5876">
              <w:rPr>
                <w:rFonts w:ascii="標楷體" w:eastAsia="標楷體" w:hAnsi="標楷體" w:hint="eastAsia"/>
                <w:sz w:val="28"/>
                <w:szCs w:val="28"/>
              </w:rPr>
              <w:t>訂閱國內外航運專刊、社經發展雜誌，並聽取投資</w:t>
            </w:r>
            <w:r w:rsidR="00972657" w:rsidRPr="00FD5876">
              <w:rPr>
                <w:rFonts w:ascii="標楷體" w:eastAsia="標楷體" w:hAnsi="標楷體" w:hint="eastAsia"/>
                <w:sz w:val="28"/>
                <w:szCs w:val="28"/>
              </w:rPr>
              <w:t>業者</w:t>
            </w:r>
            <w:r w:rsidR="009D09CF" w:rsidRPr="00FD5876">
              <w:rPr>
                <w:rFonts w:ascii="標楷體" w:eastAsia="標楷體" w:hAnsi="標楷體" w:hint="eastAsia"/>
                <w:sz w:val="28"/>
                <w:szCs w:val="28"/>
              </w:rPr>
              <w:t>意見與參考國外港口服務。</w:t>
            </w:r>
          </w:p>
          <w:p w14:paraId="2E4B6587" w14:textId="77777777" w:rsidR="00861CD0" w:rsidRPr="00FD5876" w:rsidRDefault="00861CD0" w:rsidP="00861CD0">
            <w:pPr>
              <w:pStyle w:val="a3"/>
              <w:spacing w:line="400" w:lineRule="exact"/>
              <w:ind w:leftChars="0" w:left="360"/>
              <w:jc w:val="both"/>
              <w:rPr>
                <w:rFonts w:ascii="標楷體" w:eastAsia="標楷體" w:hAnsi="標楷體"/>
                <w:sz w:val="28"/>
                <w:szCs w:val="28"/>
              </w:rPr>
            </w:pPr>
          </w:p>
          <w:p w14:paraId="1D82C822" w14:textId="77777777" w:rsidR="00387CE1" w:rsidRPr="00FD5876" w:rsidRDefault="00387CE1" w:rsidP="00220EFC">
            <w:pPr>
              <w:spacing w:line="400" w:lineRule="exact"/>
              <w:jc w:val="both"/>
              <w:rPr>
                <w:rFonts w:ascii="標楷體" w:eastAsia="標楷體" w:hAnsi="標楷體"/>
                <w:sz w:val="28"/>
                <w:szCs w:val="28"/>
              </w:rPr>
            </w:pPr>
          </w:p>
        </w:tc>
        <w:tc>
          <w:tcPr>
            <w:tcW w:w="1559" w:type="dxa"/>
            <w:vMerge w:val="restart"/>
          </w:tcPr>
          <w:p w14:paraId="07782E0B" w14:textId="77777777" w:rsidR="009D09CF" w:rsidRPr="00FD5876" w:rsidRDefault="009D09CF" w:rsidP="00151986">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288B0F19" w14:textId="77777777" w:rsidR="00861CD0" w:rsidRPr="00FD5876" w:rsidRDefault="00861CD0" w:rsidP="00861CD0">
            <w:pPr>
              <w:pStyle w:val="a3"/>
              <w:spacing w:line="400" w:lineRule="exact"/>
              <w:ind w:leftChars="0" w:left="360"/>
              <w:jc w:val="both"/>
              <w:rPr>
                <w:rFonts w:ascii="標楷體" w:eastAsia="標楷體" w:hAnsi="標楷體"/>
                <w:sz w:val="28"/>
                <w:szCs w:val="28"/>
              </w:rPr>
            </w:pPr>
          </w:p>
          <w:p w14:paraId="79CF0746" w14:textId="77777777" w:rsidR="00861CD0" w:rsidRPr="00FD5876" w:rsidRDefault="00861CD0" w:rsidP="00861CD0">
            <w:pPr>
              <w:pStyle w:val="a3"/>
              <w:spacing w:line="400" w:lineRule="exact"/>
              <w:ind w:leftChars="0" w:left="360"/>
              <w:jc w:val="both"/>
              <w:rPr>
                <w:rFonts w:ascii="標楷體" w:eastAsia="標楷體" w:hAnsi="標楷體"/>
                <w:sz w:val="28"/>
                <w:szCs w:val="28"/>
              </w:rPr>
            </w:pPr>
          </w:p>
          <w:p w14:paraId="1656F66D" w14:textId="77777777" w:rsidR="00861CD0" w:rsidRPr="00FD5876" w:rsidRDefault="00861CD0" w:rsidP="00861CD0">
            <w:pPr>
              <w:pStyle w:val="a3"/>
              <w:spacing w:line="400" w:lineRule="exact"/>
              <w:ind w:leftChars="0" w:left="360"/>
              <w:jc w:val="both"/>
              <w:rPr>
                <w:rFonts w:ascii="標楷體" w:eastAsia="標楷體" w:hAnsi="標楷體"/>
                <w:sz w:val="28"/>
                <w:szCs w:val="28"/>
              </w:rPr>
            </w:pPr>
          </w:p>
          <w:p w14:paraId="21387FF4" w14:textId="77777777" w:rsidR="00861CD0" w:rsidRPr="00FD5876" w:rsidRDefault="00861CD0" w:rsidP="00861CD0">
            <w:pPr>
              <w:pStyle w:val="a3"/>
              <w:spacing w:line="400" w:lineRule="exact"/>
              <w:ind w:leftChars="0" w:left="360"/>
              <w:jc w:val="both"/>
              <w:rPr>
                <w:rFonts w:ascii="標楷體" w:eastAsia="標楷體" w:hAnsi="標楷體"/>
                <w:sz w:val="28"/>
                <w:szCs w:val="28"/>
              </w:rPr>
            </w:pPr>
          </w:p>
          <w:p w14:paraId="0F916AA4" w14:textId="77777777" w:rsidR="00861CD0" w:rsidRPr="00FD5876" w:rsidRDefault="00861CD0" w:rsidP="00861CD0">
            <w:pPr>
              <w:pStyle w:val="a3"/>
              <w:spacing w:line="400" w:lineRule="exact"/>
              <w:ind w:leftChars="0" w:left="360"/>
              <w:jc w:val="both"/>
              <w:rPr>
                <w:rFonts w:ascii="標楷體" w:eastAsia="標楷體" w:hAnsi="標楷體"/>
                <w:sz w:val="28"/>
                <w:szCs w:val="28"/>
              </w:rPr>
            </w:pPr>
          </w:p>
          <w:p w14:paraId="58B4D57E" w14:textId="77777777" w:rsidR="00861CD0" w:rsidRPr="00FD5876" w:rsidRDefault="00861CD0" w:rsidP="00861CD0">
            <w:pPr>
              <w:pStyle w:val="a3"/>
              <w:spacing w:line="400" w:lineRule="exact"/>
              <w:ind w:leftChars="0" w:left="360"/>
              <w:jc w:val="both"/>
              <w:rPr>
                <w:rFonts w:ascii="標楷體" w:eastAsia="標楷體" w:hAnsi="標楷體"/>
                <w:sz w:val="28"/>
                <w:szCs w:val="28"/>
              </w:rPr>
            </w:pPr>
          </w:p>
          <w:p w14:paraId="2C6F1A4B" w14:textId="77777777" w:rsidR="00861CD0" w:rsidRPr="00FD5876" w:rsidRDefault="00861CD0" w:rsidP="00220EFC">
            <w:pPr>
              <w:spacing w:line="400" w:lineRule="exact"/>
              <w:jc w:val="both"/>
              <w:rPr>
                <w:rFonts w:ascii="標楷體" w:eastAsia="標楷體" w:hAnsi="標楷體"/>
                <w:sz w:val="28"/>
                <w:szCs w:val="28"/>
              </w:rPr>
            </w:pPr>
          </w:p>
        </w:tc>
        <w:tc>
          <w:tcPr>
            <w:tcW w:w="1701" w:type="dxa"/>
            <w:vMerge w:val="restart"/>
            <w:shd w:val="clear" w:color="auto" w:fill="auto"/>
          </w:tcPr>
          <w:p w14:paraId="50CE1A88" w14:textId="77777777" w:rsidR="00861CD0" w:rsidRPr="00FD5876" w:rsidRDefault="009D09CF" w:rsidP="00151986">
            <w:pPr>
              <w:spacing w:line="400" w:lineRule="exact"/>
              <w:jc w:val="both"/>
              <w:rPr>
                <w:rFonts w:ascii="標楷體" w:eastAsia="標楷體" w:hAnsi="標楷體"/>
                <w:sz w:val="28"/>
                <w:szCs w:val="28"/>
              </w:rPr>
            </w:pPr>
            <w:r w:rsidRPr="00FD5876">
              <w:rPr>
                <w:rFonts w:ascii="標楷體" w:eastAsia="標楷體" w:hAnsi="標楷體" w:hint="eastAsia"/>
                <w:sz w:val="28"/>
                <w:szCs w:val="28"/>
              </w:rPr>
              <w:t>瞭解國際航運趨勢及全球產業脈動，持續精進港埠服務，提升港埠服務品質。</w:t>
            </w:r>
          </w:p>
        </w:tc>
      </w:tr>
      <w:tr w:rsidR="00FD5876" w:rsidRPr="00FD5876" w14:paraId="273DC29A" w14:textId="77777777" w:rsidTr="00DA64B6">
        <w:tc>
          <w:tcPr>
            <w:tcW w:w="1417" w:type="dxa"/>
            <w:tcBorders>
              <w:top w:val="nil"/>
              <w:bottom w:val="single" w:sz="4" w:space="0" w:color="auto"/>
            </w:tcBorders>
            <w:shd w:val="clear" w:color="auto" w:fill="auto"/>
          </w:tcPr>
          <w:p w14:paraId="6833C16F" w14:textId="77777777" w:rsidR="009D09CF" w:rsidRPr="00FD5876" w:rsidRDefault="009D09CF" w:rsidP="00C4199F">
            <w:pPr>
              <w:spacing w:line="400" w:lineRule="exact"/>
              <w:jc w:val="both"/>
              <w:rPr>
                <w:rFonts w:ascii="標楷體" w:eastAsia="標楷體" w:hAnsi="標楷體"/>
                <w:sz w:val="28"/>
                <w:szCs w:val="28"/>
              </w:rPr>
            </w:pPr>
          </w:p>
        </w:tc>
        <w:tc>
          <w:tcPr>
            <w:tcW w:w="2836" w:type="dxa"/>
            <w:vMerge/>
            <w:shd w:val="clear" w:color="auto" w:fill="auto"/>
          </w:tcPr>
          <w:p w14:paraId="2490A441" w14:textId="77777777" w:rsidR="009D09CF" w:rsidRPr="00FD5876" w:rsidRDefault="009D09CF" w:rsidP="00C4199F">
            <w:pPr>
              <w:spacing w:line="400" w:lineRule="exact"/>
              <w:ind w:left="316" w:hangingChars="113" w:hanging="316"/>
              <w:jc w:val="both"/>
              <w:rPr>
                <w:rFonts w:ascii="標楷體" w:eastAsia="標楷體" w:hAnsi="標楷體"/>
                <w:sz w:val="28"/>
                <w:szCs w:val="28"/>
              </w:rPr>
            </w:pPr>
          </w:p>
        </w:tc>
        <w:tc>
          <w:tcPr>
            <w:tcW w:w="2410" w:type="dxa"/>
            <w:vMerge/>
            <w:shd w:val="clear" w:color="auto" w:fill="auto"/>
          </w:tcPr>
          <w:p w14:paraId="5BFA1ECA" w14:textId="77777777" w:rsidR="009D09CF" w:rsidRPr="00FD5876" w:rsidRDefault="009D09CF" w:rsidP="00C4199F">
            <w:pPr>
              <w:spacing w:line="400" w:lineRule="exact"/>
              <w:jc w:val="both"/>
              <w:rPr>
                <w:rFonts w:ascii="標楷體" w:eastAsia="標楷體" w:hAnsi="標楷體"/>
                <w:sz w:val="28"/>
                <w:szCs w:val="28"/>
              </w:rPr>
            </w:pPr>
          </w:p>
        </w:tc>
        <w:tc>
          <w:tcPr>
            <w:tcW w:w="1559" w:type="dxa"/>
            <w:vMerge/>
          </w:tcPr>
          <w:p w14:paraId="257C08AC" w14:textId="77777777" w:rsidR="009D09CF" w:rsidRPr="00FD5876" w:rsidRDefault="009D09CF" w:rsidP="00C4199F">
            <w:pPr>
              <w:spacing w:line="400" w:lineRule="exact"/>
              <w:jc w:val="both"/>
              <w:rPr>
                <w:rFonts w:ascii="標楷體" w:eastAsia="標楷體" w:hAnsi="標楷體"/>
                <w:sz w:val="28"/>
                <w:szCs w:val="28"/>
              </w:rPr>
            </w:pPr>
          </w:p>
        </w:tc>
        <w:tc>
          <w:tcPr>
            <w:tcW w:w="1701" w:type="dxa"/>
            <w:vMerge/>
            <w:shd w:val="clear" w:color="auto" w:fill="auto"/>
          </w:tcPr>
          <w:p w14:paraId="2265676F" w14:textId="77777777" w:rsidR="009D09CF" w:rsidRPr="00FD5876" w:rsidRDefault="009D09CF" w:rsidP="00C4199F">
            <w:pPr>
              <w:spacing w:line="400" w:lineRule="exact"/>
              <w:jc w:val="both"/>
              <w:rPr>
                <w:rFonts w:ascii="標楷體" w:eastAsia="標楷體" w:hAnsi="標楷體"/>
                <w:sz w:val="28"/>
                <w:szCs w:val="28"/>
              </w:rPr>
            </w:pPr>
          </w:p>
        </w:tc>
      </w:tr>
      <w:tr w:rsidR="00FD5876" w:rsidRPr="00FD5876" w14:paraId="09862887" w14:textId="77777777" w:rsidTr="00DA64B6">
        <w:tc>
          <w:tcPr>
            <w:tcW w:w="1417" w:type="dxa"/>
            <w:tcBorders>
              <w:bottom w:val="nil"/>
            </w:tcBorders>
            <w:shd w:val="clear" w:color="auto" w:fill="auto"/>
          </w:tcPr>
          <w:p w14:paraId="075F470B" w14:textId="77777777" w:rsidR="009D09CF" w:rsidRPr="00FD5876" w:rsidRDefault="009D09CF" w:rsidP="00C4199F">
            <w:pPr>
              <w:spacing w:line="400" w:lineRule="exact"/>
              <w:ind w:leftChars="-6" w:left="140" w:hangingChars="55" w:hanging="154"/>
              <w:jc w:val="both"/>
              <w:rPr>
                <w:rFonts w:ascii="標楷體" w:eastAsia="標楷體" w:hAnsi="標楷體"/>
                <w:sz w:val="28"/>
                <w:szCs w:val="28"/>
              </w:rPr>
            </w:pPr>
            <w:r w:rsidRPr="00FD5876">
              <w:rPr>
                <w:rFonts w:ascii="標楷體" w:eastAsia="標楷體" w:hAnsi="標楷體" w:hint="eastAsia"/>
                <w:sz w:val="28"/>
                <w:szCs w:val="28"/>
              </w:rPr>
              <w:t>四、關懷多元對象及城鄉差距，促進社會資源公平使</w:t>
            </w:r>
            <w:r w:rsidRPr="00FD5876">
              <w:rPr>
                <w:rFonts w:ascii="標楷體" w:eastAsia="標楷體" w:hAnsi="標楷體" w:hint="eastAsia"/>
                <w:sz w:val="28"/>
                <w:szCs w:val="28"/>
              </w:rPr>
              <w:lastRenderedPageBreak/>
              <w:t>用</w:t>
            </w:r>
          </w:p>
        </w:tc>
        <w:tc>
          <w:tcPr>
            <w:tcW w:w="2836" w:type="dxa"/>
            <w:shd w:val="clear" w:color="auto" w:fill="auto"/>
          </w:tcPr>
          <w:p w14:paraId="6D353434" w14:textId="77777777" w:rsidR="009D09CF" w:rsidRPr="00FD5876" w:rsidRDefault="009D09CF" w:rsidP="00C4199F">
            <w:pPr>
              <w:spacing w:line="400" w:lineRule="exact"/>
              <w:ind w:left="316" w:hangingChars="113" w:hanging="316"/>
              <w:jc w:val="both"/>
              <w:rPr>
                <w:rFonts w:ascii="標楷體" w:eastAsia="標楷體" w:hAnsi="標楷體"/>
                <w:sz w:val="28"/>
                <w:szCs w:val="28"/>
              </w:rPr>
            </w:pPr>
            <w:r w:rsidRPr="00FD5876">
              <w:rPr>
                <w:rFonts w:ascii="標楷體" w:eastAsia="標楷體" w:hAnsi="標楷體" w:hint="eastAsia"/>
                <w:sz w:val="28"/>
                <w:szCs w:val="28"/>
              </w:rPr>
              <w:lastRenderedPageBreak/>
              <w:t>(一)</w:t>
            </w:r>
            <w:r w:rsidRPr="00FD5876">
              <w:rPr>
                <w:rFonts w:hint="eastAsia"/>
              </w:rPr>
              <w:t xml:space="preserve"> </w:t>
            </w:r>
            <w:r w:rsidRPr="00FD5876">
              <w:rPr>
                <w:rFonts w:ascii="標楷體" w:eastAsia="標楷體" w:hAnsi="標楷體" w:hint="eastAsia"/>
                <w:sz w:val="28"/>
                <w:szCs w:val="28"/>
              </w:rPr>
              <w:t>體認服務對象屬性差異，對特殊或弱勢族群提供適性服務，降低其取得服務的成本。</w:t>
            </w:r>
          </w:p>
        </w:tc>
        <w:tc>
          <w:tcPr>
            <w:tcW w:w="2410" w:type="dxa"/>
            <w:shd w:val="clear" w:color="auto" w:fill="auto"/>
          </w:tcPr>
          <w:p w14:paraId="598561EA" w14:textId="77777777" w:rsidR="00151986" w:rsidRPr="00FD5876" w:rsidRDefault="000C5CD4" w:rsidP="00151986">
            <w:pPr>
              <w:pStyle w:val="a3"/>
              <w:numPr>
                <w:ilvl w:val="0"/>
                <w:numId w:val="6"/>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kern w:val="0"/>
                <w:sz w:val="28"/>
                <w:szCs w:val="28"/>
              </w:rPr>
              <w:t>港務大樓5樓設有哺(集)乳室可供洽公之婦女民眾哺(集)乳需求使用</w:t>
            </w:r>
          </w:p>
          <w:p w14:paraId="3DF46FF9" w14:textId="77777777" w:rsidR="009D09CF" w:rsidRPr="00FD5876" w:rsidRDefault="009D09CF" w:rsidP="00910967">
            <w:pPr>
              <w:pStyle w:val="a3"/>
              <w:numPr>
                <w:ilvl w:val="0"/>
                <w:numId w:val="6"/>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t>設有身障坡道、</w:t>
            </w:r>
            <w:r w:rsidRPr="00FD5876">
              <w:rPr>
                <w:rFonts w:ascii="標楷體" w:eastAsia="標楷體" w:hAnsi="標楷體" w:hint="eastAsia"/>
                <w:sz w:val="28"/>
                <w:szCs w:val="28"/>
              </w:rPr>
              <w:lastRenderedPageBreak/>
              <w:t>身障停車位、孕婦專用停車位、身障專用廁所，廁所內緊急服務鈴、輪椅等，服務特殊或弱勢族群。</w:t>
            </w:r>
          </w:p>
          <w:p w14:paraId="542FC613" w14:textId="0C524AF2" w:rsidR="0008269A" w:rsidRPr="00FD5876" w:rsidRDefault="00F171CE" w:rsidP="0008269A">
            <w:pPr>
              <w:pStyle w:val="a3"/>
              <w:numPr>
                <w:ilvl w:val="0"/>
                <w:numId w:val="6"/>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kern w:val="0"/>
                <w:sz w:val="28"/>
                <w:szCs w:val="28"/>
              </w:rPr>
              <w:t>本分公司全球資訊網依網站無障礙規範2.</w:t>
            </w:r>
            <w:r w:rsidR="009225BA">
              <w:rPr>
                <w:rFonts w:ascii="標楷體" w:eastAsia="標楷體" w:hAnsi="標楷體" w:hint="eastAsia"/>
                <w:kern w:val="0"/>
                <w:sz w:val="28"/>
                <w:szCs w:val="28"/>
              </w:rPr>
              <w:t>1</w:t>
            </w:r>
            <w:r w:rsidRPr="00FD5876">
              <w:rPr>
                <w:rFonts w:ascii="標楷體" w:eastAsia="標楷體" w:hAnsi="標楷體" w:hint="eastAsia"/>
                <w:kern w:val="0"/>
                <w:sz w:val="28"/>
                <w:szCs w:val="28"/>
              </w:rPr>
              <w:t>版，打造無障礙的網路空間，並已取得無障礙A</w:t>
            </w:r>
            <w:r w:rsidR="009225BA">
              <w:rPr>
                <w:rFonts w:ascii="標楷體" w:eastAsia="標楷體" w:hAnsi="標楷體" w:hint="eastAsia"/>
                <w:kern w:val="0"/>
                <w:sz w:val="28"/>
                <w:szCs w:val="28"/>
              </w:rPr>
              <w:t>A</w:t>
            </w:r>
            <w:r w:rsidRPr="00FD5876">
              <w:rPr>
                <w:rFonts w:ascii="標楷體" w:eastAsia="標楷體" w:hAnsi="標楷體" w:hint="eastAsia"/>
                <w:kern w:val="0"/>
                <w:sz w:val="28"/>
                <w:szCs w:val="28"/>
              </w:rPr>
              <w:t>標章認證。讓身心障礙人士使用方便。</w:t>
            </w:r>
          </w:p>
          <w:p w14:paraId="47CE9E45" w14:textId="77777777" w:rsidR="0008269A" w:rsidRPr="00FD5876" w:rsidRDefault="0008269A" w:rsidP="0008269A">
            <w:pPr>
              <w:pStyle w:val="a3"/>
              <w:spacing w:line="400" w:lineRule="exact"/>
              <w:ind w:leftChars="0" w:left="317"/>
              <w:jc w:val="both"/>
              <w:rPr>
                <w:rFonts w:ascii="標楷體" w:eastAsia="標楷體" w:hAnsi="標楷體"/>
                <w:sz w:val="28"/>
                <w:szCs w:val="28"/>
              </w:rPr>
            </w:pPr>
          </w:p>
          <w:p w14:paraId="5C9A8EF6" w14:textId="77777777" w:rsidR="00F171CE" w:rsidRPr="00FD5876" w:rsidRDefault="00F171CE" w:rsidP="0008269A">
            <w:pPr>
              <w:pStyle w:val="a3"/>
              <w:spacing w:line="400" w:lineRule="exact"/>
              <w:ind w:leftChars="0" w:left="317"/>
              <w:jc w:val="both"/>
              <w:rPr>
                <w:rFonts w:ascii="標楷體" w:eastAsia="標楷體" w:hAnsi="標楷體"/>
                <w:sz w:val="28"/>
                <w:szCs w:val="28"/>
              </w:rPr>
            </w:pPr>
          </w:p>
          <w:p w14:paraId="306B61AA" w14:textId="77777777" w:rsidR="00F171CE" w:rsidRPr="00FD5876" w:rsidRDefault="00F171CE" w:rsidP="0008269A">
            <w:pPr>
              <w:pStyle w:val="a3"/>
              <w:spacing w:line="400" w:lineRule="exact"/>
              <w:ind w:leftChars="0" w:left="317"/>
              <w:jc w:val="both"/>
              <w:rPr>
                <w:rFonts w:ascii="標楷體" w:eastAsia="標楷體" w:hAnsi="標楷體"/>
                <w:sz w:val="28"/>
                <w:szCs w:val="28"/>
              </w:rPr>
            </w:pPr>
          </w:p>
          <w:p w14:paraId="228E789F" w14:textId="77777777" w:rsidR="00F171CE" w:rsidRPr="00FD5876" w:rsidRDefault="00F171CE" w:rsidP="0008269A">
            <w:pPr>
              <w:pStyle w:val="a3"/>
              <w:spacing w:line="400" w:lineRule="exact"/>
              <w:ind w:leftChars="0" w:left="317"/>
              <w:jc w:val="both"/>
              <w:rPr>
                <w:rFonts w:ascii="標楷體" w:eastAsia="標楷體" w:hAnsi="標楷體"/>
                <w:sz w:val="28"/>
                <w:szCs w:val="28"/>
              </w:rPr>
            </w:pPr>
          </w:p>
          <w:p w14:paraId="1EA455B5" w14:textId="77777777" w:rsidR="003F1B0C" w:rsidRPr="00FD5876" w:rsidRDefault="003F1B0C" w:rsidP="00910967">
            <w:pPr>
              <w:pStyle w:val="a3"/>
              <w:numPr>
                <w:ilvl w:val="0"/>
                <w:numId w:val="6"/>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t>旅客服務中心設置服務鈴、字幕機及廣播系統，服務身障人士。</w:t>
            </w:r>
          </w:p>
          <w:p w14:paraId="70242ED0" w14:textId="77777777" w:rsidR="00FC2C3A" w:rsidRPr="00FD5876" w:rsidRDefault="00FC2C3A" w:rsidP="00FC2C3A">
            <w:pPr>
              <w:pStyle w:val="a3"/>
              <w:numPr>
                <w:ilvl w:val="0"/>
                <w:numId w:val="6"/>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t>旅客中心設有哺(集)乳室、親子候船區，環境舒適溫馨，提供旅客友善哺(集)乳及候船空間。</w:t>
            </w:r>
          </w:p>
          <w:p w14:paraId="2EB28C97" w14:textId="77777777" w:rsidR="007514CF" w:rsidRPr="00FD5876" w:rsidRDefault="007514CF" w:rsidP="00910967">
            <w:pPr>
              <w:pStyle w:val="a3"/>
              <w:numPr>
                <w:ilvl w:val="0"/>
                <w:numId w:val="6"/>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t>旅客中心設有性別友善廁所、</w:t>
            </w:r>
            <w:r w:rsidRPr="00FD5876">
              <w:rPr>
                <w:rFonts w:ascii="標楷體" w:eastAsia="標楷體" w:hAnsi="標楷體" w:hint="eastAsia"/>
                <w:sz w:val="28"/>
                <w:szCs w:val="28"/>
              </w:rPr>
              <w:lastRenderedPageBreak/>
              <w:t>無障礙廁所及各項友善設施，如兒童安全座椅、免治馬桶、較低之洗手台、男廁並設有兒童專用小便斗。</w:t>
            </w:r>
          </w:p>
        </w:tc>
        <w:tc>
          <w:tcPr>
            <w:tcW w:w="1559" w:type="dxa"/>
          </w:tcPr>
          <w:p w14:paraId="28291991"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4BC68D57" w14:textId="77777777" w:rsidR="009D09CF" w:rsidRPr="00FD5876" w:rsidRDefault="009D09CF" w:rsidP="00C4199F">
            <w:pPr>
              <w:spacing w:line="400" w:lineRule="exact"/>
              <w:jc w:val="both"/>
              <w:rPr>
                <w:rFonts w:ascii="標楷體" w:eastAsia="標楷體" w:hAnsi="標楷體"/>
                <w:sz w:val="28"/>
                <w:szCs w:val="28"/>
              </w:rPr>
            </w:pPr>
          </w:p>
          <w:p w14:paraId="1B292F41" w14:textId="77777777" w:rsidR="009D09CF" w:rsidRPr="00FD5876" w:rsidRDefault="009D09CF" w:rsidP="00C4199F">
            <w:pPr>
              <w:spacing w:line="400" w:lineRule="exact"/>
              <w:jc w:val="both"/>
              <w:rPr>
                <w:rFonts w:ascii="標楷體" w:eastAsia="標楷體" w:hAnsi="標楷體"/>
                <w:sz w:val="28"/>
                <w:szCs w:val="28"/>
              </w:rPr>
            </w:pPr>
          </w:p>
          <w:p w14:paraId="160692A1" w14:textId="77777777" w:rsidR="009D09CF" w:rsidRPr="00FD5876" w:rsidRDefault="009D09CF" w:rsidP="00C4199F">
            <w:pPr>
              <w:spacing w:line="400" w:lineRule="exact"/>
              <w:jc w:val="both"/>
              <w:rPr>
                <w:rFonts w:ascii="標楷體" w:eastAsia="標楷體" w:hAnsi="標楷體"/>
                <w:sz w:val="28"/>
                <w:szCs w:val="28"/>
              </w:rPr>
            </w:pPr>
          </w:p>
          <w:p w14:paraId="1533DEF1" w14:textId="77777777" w:rsidR="009D09CF" w:rsidRPr="00FD5876" w:rsidRDefault="009D09CF" w:rsidP="00C4199F">
            <w:pPr>
              <w:spacing w:line="400" w:lineRule="exact"/>
              <w:jc w:val="both"/>
              <w:rPr>
                <w:rFonts w:ascii="標楷體" w:eastAsia="標楷體" w:hAnsi="標楷體"/>
                <w:sz w:val="28"/>
                <w:szCs w:val="28"/>
              </w:rPr>
            </w:pPr>
          </w:p>
          <w:p w14:paraId="01FC7CBA" w14:textId="77777777" w:rsidR="009D09CF" w:rsidRPr="00FD5876" w:rsidRDefault="009D09CF" w:rsidP="00C4199F">
            <w:pPr>
              <w:spacing w:line="400" w:lineRule="exact"/>
              <w:jc w:val="both"/>
              <w:rPr>
                <w:rFonts w:ascii="標楷體" w:eastAsia="標楷體" w:hAnsi="標楷體"/>
                <w:sz w:val="28"/>
                <w:szCs w:val="28"/>
              </w:rPr>
            </w:pPr>
          </w:p>
          <w:p w14:paraId="4E498F63" w14:textId="77777777" w:rsidR="009D09CF" w:rsidRPr="00FD5876" w:rsidRDefault="009D09CF" w:rsidP="00C4199F">
            <w:pPr>
              <w:spacing w:line="400" w:lineRule="exact"/>
              <w:jc w:val="both"/>
              <w:rPr>
                <w:rFonts w:ascii="標楷體" w:eastAsia="標楷體" w:hAnsi="標楷體"/>
                <w:sz w:val="28"/>
                <w:szCs w:val="28"/>
              </w:rPr>
            </w:pPr>
          </w:p>
          <w:p w14:paraId="770E9C0F" w14:textId="77777777" w:rsidR="009D09CF" w:rsidRPr="00FD5876" w:rsidRDefault="009D09CF" w:rsidP="00C4199F">
            <w:pPr>
              <w:spacing w:line="400" w:lineRule="exact"/>
              <w:jc w:val="both"/>
              <w:rPr>
                <w:rFonts w:ascii="標楷體" w:eastAsia="標楷體" w:hAnsi="標楷體"/>
                <w:sz w:val="28"/>
                <w:szCs w:val="28"/>
              </w:rPr>
            </w:pPr>
          </w:p>
          <w:p w14:paraId="0685ED27" w14:textId="77777777" w:rsidR="009D09CF" w:rsidRPr="00FD5876" w:rsidRDefault="009D09CF" w:rsidP="00C4199F">
            <w:pPr>
              <w:spacing w:line="400" w:lineRule="exact"/>
              <w:jc w:val="both"/>
              <w:rPr>
                <w:rFonts w:ascii="標楷體" w:eastAsia="標楷體" w:hAnsi="標楷體"/>
                <w:sz w:val="28"/>
                <w:szCs w:val="28"/>
              </w:rPr>
            </w:pPr>
          </w:p>
          <w:p w14:paraId="5AE7B4D4" w14:textId="77777777" w:rsidR="008927AF" w:rsidRPr="00FD5876" w:rsidRDefault="008927AF" w:rsidP="00C4199F">
            <w:pPr>
              <w:spacing w:line="400" w:lineRule="exact"/>
              <w:jc w:val="both"/>
              <w:rPr>
                <w:rFonts w:ascii="標楷體" w:eastAsia="標楷體" w:hAnsi="標楷體"/>
                <w:sz w:val="28"/>
                <w:szCs w:val="28"/>
              </w:rPr>
            </w:pPr>
          </w:p>
          <w:p w14:paraId="061103AF" w14:textId="77777777" w:rsidR="008927AF" w:rsidRPr="00FD5876" w:rsidRDefault="008927AF" w:rsidP="00C4199F">
            <w:pPr>
              <w:spacing w:line="400" w:lineRule="exact"/>
              <w:jc w:val="both"/>
              <w:rPr>
                <w:rFonts w:ascii="標楷體" w:eastAsia="標楷體" w:hAnsi="標楷體"/>
                <w:sz w:val="28"/>
                <w:szCs w:val="28"/>
              </w:rPr>
            </w:pPr>
          </w:p>
          <w:p w14:paraId="55C6FBCF" w14:textId="77777777" w:rsidR="009D09CF" w:rsidRPr="00FD5876" w:rsidRDefault="009D09CF" w:rsidP="00C4199F">
            <w:pPr>
              <w:spacing w:line="400" w:lineRule="exact"/>
              <w:jc w:val="both"/>
              <w:rPr>
                <w:rFonts w:ascii="標楷體" w:eastAsia="標楷體" w:hAnsi="標楷體"/>
                <w:sz w:val="28"/>
                <w:szCs w:val="28"/>
              </w:rPr>
            </w:pPr>
          </w:p>
          <w:p w14:paraId="4DB7069F" w14:textId="77777777" w:rsidR="00151986" w:rsidRPr="00FD5876" w:rsidRDefault="00151986" w:rsidP="00C4199F">
            <w:pPr>
              <w:spacing w:line="400" w:lineRule="exact"/>
              <w:jc w:val="both"/>
              <w:rPr>
                <w:rFonts w:ascii="標楷體" w:eastAsia="標楷體" w:hAnsi="標楷體"/>
                <w:sz w:val="28"/>
                <w:szCs w:val="28"/>
              </w:rPr>
            </w:pPr>
          </w:p>
          <w:p w14:paraId="0185D41D" w14:textId="77777777" w:rsidR="00151986" w:rsidRPr="00FD5876" w:rsidRDefault="00151986" w:rsidP="00C4199F">
            <w:pPr>
              <w:spacing w:line="400" w:lineRule="exact"/>
              <w:jc w:val="both"/>
              <w:rPr>
                <w:rFonts w:ascii="標楷體" w:eastAsia="標楷體" w:hAnsi="標楷體"/>
                <w:sz w:val="28"/>
                <w:szCs w:val="28"/>
              </w:rPr>
            </w:pPr>
          </w:p>
          <w:p w14:paraId="551C7AAB" w14:textId="77777777" w:rsidR="009D09CF" w:rsidRPr="00FD5876" w:rsidRDefault="001264EC"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409AC597" w14:textId="77777777" w:rsidR="003F1B0C" w:rsidRPr="00FD5876" w:rsidRDefault="003F1B0C" w:rsidP="00C4199F">
            <w:pPr>
              <w:spacing w:line="400" w:lineRule="exact"/>
              <w:jc w:val="both"/>
              <w:rPr>
                <w:rFonts w:ascii="標楷體" w:eastAsia="標楷體" w:hAnsi="標楷體"/>
                <w:sz w:val="28"/>
                <w:szCs w:val="28"/>
              </w:rPr>
            </w:pPr>
          </w:p>
          <w:p w14:paraId="0C9B1909" w14:textId="77777777" w:rsidR="001264EC" w:rsidRPr="00FD5876" w:rsidRDefault="001264EC" w:rsidP="00C4199F">
            <w:pPr>
              <w:spacing w:line="400" w:lineRule="exact"/>
              <w:jc w:val="both"/>
              <w:rPr>
                <w:rFonts w:ascii="標楷體" w:eastAsia="標楷體" w:hAnsi="標楷體"/>
                <w:sz w:val="28"/>
                <w:szCs w:val="28"/>
              </w:rPr>
            </w:pPr>
          </w:p>
          <w:p w14:paraId="351C2651" w14:textId="77777777" w:rsidR="001264EC" w:rsidRPr="00FD5876" w:rsidRDefault="001264EC" w:rsidP="00C4199F">
            <w:pPr>
              <w:spacing w:line="400" w:lineRule="exact"/>
              <w:jc w:val="both"/>
              <w:rPr>
                <w:rFonts w:ascii="標楷體" w:eastAsia="標楷體" w:hAnsi="標楷體"/>
                <w:sz w:val="28"/>
                <w:szCs w:val="28"/>
              </w:rPr>
            </w:pPr>
          </w:p>
          <w:p w14:paraId="13F6C62C" w14:textId="77777777" w:rsidR="003F1B0C" w:rsidRPr="00FD5876" w:rsidRDefault="003F1B0C" w:rsidP="00C4199F">
            <w:pPr>
              <w:spacing w:line="400" w:lineRule="exact"/>
              <w:jc w:val="both"/>
              <w:rPr>
                <w:rFonts w:ascii="標楷體" w:eastAsia="標楷體" w:hAnsi="標楷體"/>
                <w:sz w:val="28"/>
                <w:szCs w:val="28"/>
              </w:rPr>
            </w:pPr>
          </w:p>
          <w:p w14:paraId="7D1D4A2A" w14:textId="77777777" w:rsidR="003F1B0C" w:rsidRPr="00FD5876" w:rsidRDefault="003F1B0C" w:rsidP="00C4199F">
            <w:pPr>
              <w:spacing w:line="400" w:lineRule="exact"/>
              <w:jc w:val="both"/>
              <w:rPr>
                <w:rFonts w:ascii="標楷體" w:eastAsia="標楷體" w:hAnsi="標楷體"/>
                <w:sz w:val="28"/>
                <w:szCs w:val="28"/>
              </w:rPr>
            </w:pPr>
          </w:p>
          <w:p w14:paraId="67B338B3" w14:textId="77777777" w:rsidR="006B4C5E" w:rsidRPr="00FD5876" w:rsidRDefault="006B4C5E" w:rsidP="00C4199F">
            <w:pPr>
              <w:spacing w:line="400" w:lineRule="exact"/>
              <w:jc w:val="both"/>
              <w:rPr>
                <w:rFonts w:ascii="標楷體" w:eastAsia="標楷體" w:hAnsi="標楷體"/>
                <w:sz w:val="28"/>
                <w:szCs w:val="28"/>
              </w:rPr>
            </w:pPr>
          </w:p>
          <w:p w14:paraId="61930637" w14:textId="77777777" w:rsidR="006B4C5E" w:rsidRPr="00FD5876" w:rsidRDefault="006B4C5E" w:rsidP="00C4199F">
            <w:pPr>
              <w:spacing w:line="400" w:lineRule="exact"/>
              <w:jc w:val="both"/>
              <w:rPr>
                <w:rFonts w:ascii="標楷體" w:eastAsia="標楷體" w:hAnsi="標楷體"/>
                <w:sz w:val="28"/>
                <w:szCs w:val="28"/>
              </w:rPr>
            </w:pPr>
          </w:p>
          <w:p w14:paraId="606247FE" w14:textId="77777777" w:rsidR="006B4C5E" w:rsidRPr="00FD5876" w:rsidRDefault="006B4C5E" w:rsidP="00C4199F">
            <w:pPr>
              <w:spacing w:line="400" w:lineRule="exact"/>
              <w:jc w:val="both"/>
              <w:rPr>
                <w:rFonts w:ascii="標楷體" w:eastAsia="標楷體" w:hAnsi="標楷體"/>
                <w:sz w:val="28"/>
                <w:szCs w:val="28"/>
              </w:rPr>
            </w:pPr>
          </w:p>
          <w:p w14:paraId="3570B736" w14:textId="77777777" w:rsidR="006B4C5E" w:rsidRPr="00FD5876" w:rsidRDefault="006B4C5E" w:rsidP="00C4199F">
            <w:pPr>
              <w:spacing w:line="400" w:lineRule="exact"/>
              <w:jc w:val="both"/>
              <w:rPr>
                <w:rFonts w:ascii="標楷體" w:eastAsia="標楷體" w:hAnsi="標楷體"/>
                <w:sz w:val="28"/>
                <w:szCs w:val="28"/>
              </w:rPr>
            </w:pPr>
          </w:p>
          <w:p w14:paraId="40316796" w14:textId="77777777" w:rsidR="00F171CE" w:rsidRPr="00FD5876" w:rsidRDefault="00F171CE" w:rsidP="00C4199F">
            <w:pPr>
              <w:spacing w:line="400" w:lineRule="exact"/>
              <w:jc w:val="both"/>
              <w:rPr>
                <w:rFonts w:ascii="標楷體" w:eastAsia="標楷體" w:hAnsi="標楷體"/>
                <w:sz w:val="28"/>
                <w:szCs w:val="28"/>
              </w:rPr>
            </w:pPr>
          </w:p>
          <w:p w14:paraId="425FBE95" w14:textId="77777777" w:rsidR="00F171CE" w:rsidRPr="00FD5876" w:rsidRDefault="00F171CE" w:rsidP="00C4199F">
            <w:pPr>
              <w:spacing w:line="400" w:lineRule="exact"/>
              <w:jc w:val="both"/>
              <w:rPr>
                <w:rFonts w:ascii="標楷體" w:eastAsia="標楷體" w:hAnsi="標楷體"/>
                <w:sz w:val="28"/>
                <w:szCs w:val="28"/>
              </w:rPr>
            </w:pPr>
          </w:p>
          <w:p w14:paraId="6E1F32D7" w14:textId="77777777" w:rsidR="00F171CE" w:rsidRPr="00FD5876" w:rsidRDefault="00F171CE" w:rsidP="00C4199F">
            <w:pPr>
              <w:spacing w:line="400" w:lineRule="exact"/>
              <w:jc w:val="both"/>
              <w:rPr>
                <w:rFonts w:ascii="標楷體" w:eastAsia="標楷體" w:hAnsi="標楷體"/>
                <w:sz w:val="28"/>
                <w:szCs w:val="28"/>
              </w:rPr>
            </w:pPr>
          </w:p>
          <w:p w14:paraId="21552C46" w14:textId="77777777" w:rsidR="006B4C5E" w:rsidRPr="00FD5876" w:rsidRDefault="006B4C5E" w:rsidP="0008269A">
            <w:pPr>
              <w:spacing w:line="400" w:lineRule="exact"/>
              <w:jc w:val="both"/>
              <w:rPr>
                <w:rFonts w:ascii="標楷體" w:eastAsia="標楷體" w:hAnsi="標楷體"/>
                <w:sz w:val="28"/>
                <w:szCs w:val="28"/>
              </w:rPr>
            </w:pPr>
            <w:r w:rsidRPr="00FD5876">
              <w:rPr>
                <w:rFonts w:ascii="標楷體" w:eastAsia="標楷體" w:hAnsi="標楷體" w:hint="eastAsia"/>
                <w:kern w:val="0"/>
                <w:sz w:val="28"/>
                <w:szCs w:val="28"/>
              </w:rPr>
              <w:t>已完成</w:t>
            </w:r>
            <w:r w:rsidR="00290628" w:rsidRPr="00FD5876">
              <w:rPr>
                <w:rFonts w:ascii="標楷體" w:eastAsia="標楷體" w:hAnsi="標楷體" w:hint="eastAsia"/>
                <w:kern w:val="0"/>
                <w:sz w:val="28"/>
                <w:szCs w:val="28"/>
              </w:rPr>
              <w:t>，</w:t>
            </w:r>
            <w:r w:rsidRPr="00FD5876">
              <w:rPr>
                <w:rFonts w:ascii="標楷體" w:eastAsia="標楷體" w:hAnsi="標楷體" w:hint="eastAsia"/>
                <w:kern w:val="0"/>
                <w:sz w:val="28"/>
                <w:szCs w:val="28"/>
              </w:rPr>
              <w:t>隨時滾動修正</w:t>
            </w:r>
            <w:r w:rsidR="00290628" w:rsidRPr="00FD5876">
              <w:rPr>
                <w:rFonts w:ascii="標楷體" w:eastAsia="標楷體" w:hAnsi="標楷體" w:hint="eastAsia"/>
                <w:kern w:val="0"/>
                <w:sz w:val="28"/>
                <w:szCs w:val="28"/>
              </w:rPr>
              <w:t>。</w:t>
            </w:r>
          </w:p>
        </w:tc>
        <w:tc>
          <w:tcPr>
            <w:tcW w:w="1701" w:type="dxa"/>
            <w:shd w:val="clear" w:color="auto" w:fill="auto"/>
          </w:tcPr>
          <w:p w14:paraId="4A4D55F2"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對於特殊或弱勢族群，提供貼心周到的服務設施。</w:t>
            </w:r>
          </w:p>
          <w:p w14:paraId="13E7044D" w14:textId="77777777" w:rsidR="009D09CF" w:rsidRPr="00FD5876" w:rsidRDefault="009D09CF" w:rsidP="00C4199F">
            <w:pPr>
              <w:spacing w:line="400" w:lineRule="exact"/>
              <w:jc w:val="both"/>
              <w:rPr>
                <w:rFonts w:ascii="標楷體" w:eastAsia="標楷體" w:hAnsi="標楷體"/>
                <w:sz w:val="28"/>
                <w:szCs w:val="28"/>
              </w:rPr>
            </w:pPr>
          </w:p>
          <w:p w14:paraId="209CBA38" w14:textId="77777777" w:rsidR="009D09CF" w:rsidRPr="00FD5876" w:rsidRDefault="009D09CF" w:rsidP="00C4199F">
            <w:pPr>
              <w:spacing w:line="400" w:lineRule="exact"/>
              <w:jc w:val="both"/>
              <w:rPr>
                <w:rFonts w:ascii="標楷體" w:eastAsia="標楷體" w:hAnsi="標楷體"/>
                <w:sz w:val="28"/>
                <w:szCs w:val="28"/>
              </w:rPr>
            </w:pPr>
          </w:p>
          <w:p w14:paraId="37A0AB52" w14:textId="77777777" w:rsidR="009D09CF" w:rsidRPr="00FD5876" w:rsidRDefault="009D09CF" w:rsidP="00C4199F">
            <w:pPr>
              <w:spacing w:line="400" w:lineRule="exact"/>
              <w:jc w:val="both"/>
              <w:rPr>
                <w:rFonts w:ascii="標楷體" w:eastAsia="標楷體" w:hAnsi="標楷體"/>
                <w:sz w:val="28"/>
                <w:szCs w:val="28"/>
              </w:rPr>
            </w:pPr>
          </w:p>
          <w:p w14:paraId="29D92C60" w14:textId="77777777" w:rsidR="009D09CF" w:rsidRPr="00FD5876" w:rsidRDefault="009D09CF" w:rsidP="00C4199F">
            <w:pPr>
              <w:spacing w:line="400" w:lineRule="exact"/>
              <w:jc w:val="both"/>
              <w:rPr>
                <w:rFonts w:ascii="標楷體" w:eastAsia="標楷體" w:hAnsi="標楷體"/>
                <w:sz w:val="28"/>
                <w:szCs w:val="28"/>
              </w:rPr>
            </w:pPr>
          </w:p>
          <w:p w14:paraId="0B883293" w14:textId="77777777" w:rsidR="00151986" w:rsidRPr="00FD5876" w:rsidRDefault="00151986" w:rsidP="00C4199F">
            <w:pPr>
              <w:spacing w:line="400" w:lineRule="exact"/>
              <w:jc w:val="both"/>
              <w:rPr>
                <w:rFonts w:ascii="標楷體" w:eastAsia="標楷體" w:hAnsi="標楷體"/>
                <w:sz w:val="28"/>
                <w:szCs w:val="28"/>
              </w:rPr>
            </w:pPr>
          </w:p>
          <w:p w14:paraId="0308E0C3" w14:textId="77777777" w:rsidR="00151986" w:rsidRPr="00FD5876" w:rsidRDefault="00151986" w:rsidP="00C4199F">
            <w:pPr>
              <w:spacing w:line="400" w:lineRule="exact"/>
              <w:jc w:val="both"/>
              <w:rPr>
                <w:rFonts w:ascii="標楷體" w:eastAsia="標楷體" w:hAnsi="標楷體"/>
                <w:sz w:val="28"/>
                <w:szCs w:val="28"/>
              </w:rPr>
            </w:pPr>
          </w:p>
          <w:p w14:paraId="06A34487" w14:textId="77777777" w:rsidR="00151986" w:rsidRPr="00FD5876" w:rsidRDefault="00151986" w:rsidP="00C4199F">
            <w:pPr>
              <w:spacing w:line="400" w:lineRule="exact"/>
              <w:jc w:val="both"/>
              <w:rPr>
                <w:rFonts w:ascii="標楷體" w:eastAsia="標楷體" w:hAnsi="標楷體"/>
                <w:sz w:val="28"/>
                <w:szCs w:val="28"/>
              </w:rPr>
            </w:pPr>
          </w:p>
          <w:p w14:paraId="40889E8D" w14:textId="77777777" w:rsidR="008927AF" w:rsidRPr="00FD5876" w:rsidRDefault="008927AF" w:rsidP="00C4199F">
            <w:pPr>
              <w:spacing w:line="400" w:lineRule="exact"/>
              <w:jc w:val="both"/>
              <w:rPr>
                <w:rFonts w:ascii="標楷體" w:eastAsia="標楷體" w:hAnsi="標楷體"/>
                <w:sz w:val="28"/>
                <w:szCs w:val="28"/>
              </w:rPr>
            </w:pPr>
          </w:p>
          <w:p w14:paraId="543757D6" w14:textId="77777777" w:rsidR="008927AF" w:rsidRPr="00FD5876" w:rsidRDefault="008927AF" w:rsidP="00C4199F">
            <w:pPr>
              <w:spacing w:line="400" w:lineRule="exact"/>
              <w:jc w:val="both"/>
              <w:rPr>
                <w:rFonts w:ascii="標楷體" w:eastAsia="標楷體" w:hAnsi="標楷體"/>
                <w:sz w:val="28"/>
                <w:szCs w:val="28"/>
              </w:rPr>
            </w:pPr>
          </w:p>
          <w:p w14:paraId="523FC960" w14:textId="77777777" w:rsidR="00F171CE" w:rsidRPr="00FD5876" w:rsidRDefault="00F171CE" w:rsidP="00F171CE">
            <w:pPr>
              <w:spacing w:line="400" w:lineRule="exact"/>
              <w:jc w:val="both"/>
              <w:rPr>
                <w:rFonts w:ascii="標楷體" w:eastAsia="標楷體" w:hAnsi="標楷體"/>
                <w:sz w:val="28"/>
                <w:szCs w:val="28"/>
              </w:rPr>
            </w:pPr>
            <w:r w:rsidRPr="00FD5876">
              <w:rPr>
                <w:rFonts w:ascii="標楷體" w:eastAsia="標楷體" w:hAnsi="標楷體" w:hint="eastAsia"/>
                <w:sz w:val="28"/>
                <w:szCs w:val="28"/>
              </w:rPr>
              <w:t>藉由無障礙網頁設計以及適當的輔助科技，讓身心障礙人士也能自由方便的瀏覽本分公司網站；讓全民皆可瀏覽本分公司網站並獲取完整資訊。</w:t>
            </w:r>
          </w:p>
          <w:p w14:paraId="795D40A6" w14:textId="77777777" w:rsidR="003F1B0C" w:rsidRPr="00FD5876" w:rsidRDefault="003F1B0C"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公平對待服務對象，提升旅客服務品質</w:t>
            </w:r>
          </w:p>
        </w:tc>
      </w:tr>
      <w:tr w:rsidR="00FD5876" w:rsidRPr="00FD5876" w14:paraId="3E8FA972" w14:textId="77777777" w:rsidTr="00DA64B6">
        <w:tc>
          <w:tcPr>
            <w:tcW w:w="1417" w:type="dxa"/>
            <w:tcBorders>
              <w:top w:val="nil"/>
              <w:bottom w:val="nil"/>
            </w:tcBorders>
            <w:shd w:val="clear" w:color="auto" w:fill="auto"/>
          </w:tcPr>
          <w:p w14:paraId="7ACD7F35"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38960EFD" w14:textId="77777777" w:rsidR="009D09CF" w:rsidRPr="00FD5876" w:rsidRDefault="009D09CF"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(二)</w:t>
            </w:r>
            <w:r w:rsidRPr="00FD5876">
              <w:rPr>
                <w:rFonts w:hint="eastAsia"/>
              </w:rPr>
              <w:t xml:space="preserve"> </w:t>
            </w:r>
            <w:r w:rsidRPr="00FD5876">
              <w:rPr>
                <w:rFonts w:ascii="標楷體" w:eastAsia="標楷體" w:hAnsi="標楷體" w:hint="eastAsia"/>
                <w:sz w:val="28"/>
                <w:szCs w:val="28"/>
              </w:rPr>
              <w:t>搭配複合策略，延伸服務據點，提高偏遠或交通不便地區民眾的服務可近性。</w:t>
            </w:r>
          </w:p>
        </w:tc>
        <w:tc>
          <w:tcPr>
            <w:tcW w:w="2410" w:type="dxa"/>
            <w:shd w:val="clear" w:color="auto" w:fill="auto"/>
          </w:tcPr>
          <w:p w14:paraId="2B018B76" w14:textId="5644D62D" w:rsidR="002E4037" w:rsidRPr="00FD5876" w:rsidRDefault="00972657" w:rsidP="00C4199F">
            <w:pPr>
              <w:spacing w:line="400" w:lineRule="exact"/>
              <w:jc w:val="both"/>
              <w:rPr>
                <w:rFonts w:ascii="標楷體" w:eastAsia="標楷體" w:hAnsi="標楷體"/>
                <w:spacing w:val="-6"/>
                <w:sz w:val="28"/>
                <w:szCs w:val="28"/>
              </w:rPr>
            </w:pPr>
            <w:r w:rsidRPr="00FD5876">
              <w:rPr>
                <w:rFonts w:ascii="標楷體" w:eastAsia="標楷體" w:hAnsi="標楷體" w:hint="eastAsia"/>
                <w:spacing w:val="-6"/>
                <w:sz w:val="28"/>
                <w:szCs w:val="28"/>
              </w:rPr>
              <w:t>臺</w:t>
            </w:r>
            <w:r w:rsidR="002E4037" w:rsidRPr="00FD5876">
              <w:rPr>
                <w:rFonts w:ascii="標楷體" w:eastAsia="標楷體" w:hAnsi="標楷體" w:hint="eastAsia"/>
                <w:spacing w:val="-6"/>
                <w:sz w:val="28"/>
                <w:szCs w:val="28"/>
              </w:rPr>
              <w:t>中市政府交通局於旅客服務中心設置電子化公車站牌</w:t>
            </w:r>
            <w:r w:rsidR="006B4C5E" w:rsidRPr="00FD5876">
              <w:rPr>
                <w:rFonts w:ascii="標楷體" w:eastAsia="標楷體" w:hAnsi="標楷體" w:hint="eastAsia"/>
                <w:spacing w:val="-6"/>
                <w:kern w:val="0"/>
                <w:sz w:val="28"/>
                <w:szCs w:val="28"/>
              </w:rPr>
              <w:t>及增加公車路線及班次</w:t>
            </w:r>
            <w:r w:rsidR="002E4037" w:rsidRPr="00FD5876">
              <w:rPr>
                <w:rFonts w:ascii="標楷體" w:eastAsia="標楷體" w:hAnsi="標楷體" w:hint="eastAsia"/>
                <w:spacing w:val="-6"/>
                <w:sz w:val="28"/>
                <w:szCs w:val="28"/>
              </w:rPr>
              <w:t>，提升大眾運輸服務品質。</w:t>
            </w:r>
          </w:p>
        </w:tc>
        <w:tc>
          <w:tcPr>
            <w:tcW w:w="1559" w:type="dxa"/>
          </w:tcPr>
          <w:p w14:paraId="18F70B6E" w14:textId="6234BDF1" w:rsidR="006B4C5E" w:rsidRPr="00FD5876" w:rsidRDefault="006B4C5E" w:rsidP="00882395">
            <w:pPr>
              <w:spacing w:line="400" w:lineRule="exact"/>
              <w:jc w:val="both"/>
              <w:rPr>
                <w:rFonts w:ascii="標楷體" w:eastAsia="標楷體" w:hAnsi="標楷體"/>
                <w:sz w:val="28"/>
                <w:szCs w:val="28"/>
              </w:rPr>
            </w:pPr>
            <w:r w:rsidRPr="00FD5876">
              <w:rPr>
                <w:rFonts w:ascii="標楷體" w:eastAsia="標楷體" w:hAnsi="標楷體" w:hint="eastAsia"/>
                <w:kern w:val="0"/>
                <w:sz w:val="28"/>
                <w:szCs w:val="28"/>
              </w:rPr>
              <w:t>電子化公車站牌已完成。目前本港旅客中心港有308、310、617、</w:t>
            </w:r>
            <w:r w:rsidR="00FC2C3A" w:rsidRPr="00FD5876">
              <w:rPr>
                <w:rFonts w:ascii="標楷體" w:eastAsia="標楷體" w:hAnsi="標楷體" w:hint="eastAsia"/>
                <w:kern w:val="0"/>
                <w:sz w:val="28"/>
                <w:szCs w:val="28"/>
              </w:rPr>
              <w:t>678、679、</w:t>
            </w:r>
            <w:r w:rsidRPr="00FD5876">
              <w:rPr>
                <w:rFonts w:ascii="標楷體" w:eastAsia="標楷體" w:hAnsi="標楷體" w:hint="eastAsia"/>
                <w:kern w:val="0"/>
                <w:sz w:val="28"/>
                <w:szCs w:val="28"/>
              </w:rPr>
              <w:t>688等路線公車，服務品質已顯著提升。</w:t>
            </w:r>
          </w:p>
        </w:tc>
        <w:tc>
          <w:tcPr>
            <w:tcW w:w="1701" w:type="dxa"/>
            <w:shd w:val="clear" w:color="auto" w:fill="auto"/>
          </w:tcPr>
          <w:p w14:paraId="7E63325A" w14:textId="77777777" w:rsidR="002E4037" w:rsidRPr="00FD5876" w:rsidRDefault="002E4037"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提升本港旅客接駁運輸服務</w:t>
            </w:r>
            <w:r w:rsidR="006B4C5E" w:rsidRPr="00FD5876">
              <w:rPr>
                <w:rFonts w:ascii="標楷體" w:eastAsia="標楷體" w:hAnsi="標楷體" w:hint="eastAsia"/>
                <w:kern w:val="0"/>
                <w:sz w:val="28"/>
                <w:szCs w:val="28"/>
              </w:rPr>
              <w:t>，提高本港公共運輸可及性</w:t>
            </w:r>
            <w:r w:rsidRPr="00FD5876">
              <w:rPr>
                <w:rFonts w:ascii="標楷體" w:eastAsia="標楷體" w:hAnsi="標楷體" w:hint="eastAsia"/>
                <w:sz w:val="28"/>
                <w:szCs w:val="28"/>
              </w:rPr>
              <w:t>。</w:t>
            </w:r>
          </w:p>
        </w:tc>
      </w:tr>
      <w:tr w:rsidR="00FD5876" w:rsidRPr="00FD5876" w14:paraId="7C8D1FAD" w14:textId="77777777" w:rsidTr="00DA64B6">
        <w:tc>
          <w:tcPr>
            <w:tcW w:w="1417" w:type="dxa"/>
            <w:tcBorders>
              <w:top w:val="nil"/>
              <w:bottom w:val="nil"/>
            </w:tcBorders>
            <w:shd w:val="clear" w:color="auto" w:fill="auto"/>
          </w:tcPr>
          <w:p w14:paraId="286452E8" w14:textId="77777777" w:rsidR="009D09CF" w:rsidRPr="00FD5876" w:rsidRDefault="009D09CF" w:rsidP="00C4199F">
            <w:pPr>
              <w:spacing w:line="400" w:lineRule="exact"/>
              <w:jc w:val="both"/>
              <w:rPr>
                <w:rFonts w:ascii="標楷體" w:eastAsia="標楷體" w:hAnsi="標楷體"/>
                <w:sz w:val="28"/>
                <w:szCs w:val="28"/>
              </w:rPr>
            </w:pPr>
          </w:p>
        </w:tc>
        <w:tc>
          <w:tcPr>
            <w:tcW w:w="2836" w:type="dxa"/>
            <w:vMerge w:val="restart"/>
            <w:shd w:val="clear" w:color="auto" w:fill="auto"/>
          </w:tcPr>
          <w:p w14:paraId="2BCD559D" w14:textId="77777777" w:rsidR="009D09CF" w:rsidRPr="00FD5876" w:rsidRDefault="009D09CF" w:rsidP="00C4199F">
            <w:pPr>
              <w:spacing w:line="400" w:lineRule="exact"/>
              <w:ind w:leftChars="15" w:left="319" w:hangingChars="101" w:hanging="283"/>
              <w:jc w:val="both"/>
              <w:rPr>
                <w:rFonts w:ascii="標楷體" w:eastAsia="標楷體" w:hAnsi="標楷體"/>
                <w:sz w:val="28"/>
                <w:szCs w:val="28"/>
              </w:rPr>
            </w:pPr>
            <w:r w:rsidRPr="00FD5876">
              <w:rPr>
                <w:rFonts w:ascii="標楷體" w:eastAsia="標楷體" w:hAnsi="標楷體" w:hint="eastAsia"/>
                <w:sz w:val="28"/>
                <w:szCs w:val="28"/>
              </w:rPr>
              <w:t>(三)</w:t>
            </w:r>
            <w:r w:rsidRPr="00FD5876">
              <w:rPr>
                <w:rFonts w:hint="eastAsia"/>
              </w:rPr>
              <w:t xml:space="preserve"> </w:t>
            </w:r>
            <w:r w:rsidRPr="00FD5876">
              <w:rPr>
                <w:rFonts w:ascii="標楷體" w:eastAsia="標楷體" w:hAnsi="標楷體" w:hint="eastAsia"/>
                <w:sz w:val="28"/>
                <w:szCs w:val="28"/>
              </w:rPr>
              <w:t>考量服務對象數位落差，發展網路服務或輔以其他方式，提供可替代的服務管道。</w:t>
            </w:r>
          </w:p>
        </w:tc>
        <w:tc>
          <w:tcPr>
            <w:tcW w:w="2410" w:type="dxa"/>
            <w:vMerge w:val="restart"/>
            <w:shd w:val="clear" w:color="auto" w:fill="auto"/>
          </w:tcPr>
          <w:p w14:paraId="442B0538" w14:textId="77777777" w:rsidR="009D09CF" w:rsidRPr="00FD5876" w:rsidRDefault="009D09CF" w:rsidP="00C4199F">
            <w:pPr>
              <w:spacing w:line="400" w:lineRule="exact"/>
              <w:jc w:val="both"/>
              <w:rPr>
                <w:rFonts w:ascii="標楷體" w:eastAsia="標楷體" w:hAnsi="標楷體"/>
                <w:spacing w:val="-6"/>
                <w:sz w:val="28"/>
                <w:szCs w:val="28"/>
              </w:rPr>
            </w:pPr>
            <w:r w:rsidRPr="00FD5876">
              <w:rPr>
                <w:rFonts w:ascii="標楷體" w:eastAsia="標楷體" w:hAnsi="標楷體" w:hint="eastAsia"/>
                <w:spacing w:val="-6"/>
                <w:sz w:val="28"/>
                <w:szCs w:val="28"/>
              </w:rPr>
              <w:t>透過全球資訊網，提供多元的航港新知與港埠服務資訊。</w:t>
            </w:r>
          </w:p>
        </w:tc>
        <w:tc>
          <w:tcPr>
            <w:tcW w:w="1559" w:type="dxa"/>
            <w:vMerge w:val="restart"/>
          </w:tcPr>
          <w:p w14:paraId="1E20BC9C"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r w:rsidR="0099499D" w:rsidRPr="00FD5876">
              <w:rPr>
                <w:rFonts w:ascii="標楷體" w:eastAsia="標楷體" w:hAnsi="標楷體" w:hint="eastAsia"/>
                <w:sz w:val="28"/>
                <w:szCs w:val="28"/>
              </w:rPr>
              <w:t>。</w:t>
            </w:r>
          </w:p>
        </w:tc>
        <w:tc>
          <w:tcPr>
            <w:tcW w:w="1701" w:type="dxa"/>
            <w:vMerge w:val="restart"/>
            <w:shd w:val="clear" w:color="auto" w:fill="auto"/>
          </w:tcPr>
          <w:p w14:paraId="69299D86" w14:textId="739DCFC9"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促使港區業者透過本多元化服務管道的提供，增益彼此的瞭解與行政效率的改善，促使港埠服務品質不斷進化。</w:t>
            </w:r>
          </w:p>
        </w:tc>
      </w:tr>
      <w:tr w:rsidR="00FD5876" w:rsidRPr="00FD5876" w14:paraId="338045C3" w14:textId="77777777" w:rsidTr="00DA64B6">
        <w:tc>
          <w:tcPr>
            <w:tcW w:w="1417" w:type="dxa"/>
            <w:tcBorders>
              <w:top w:val="nil"/>
              <w:bottom w:val="nil"/>
            </w:tcBorders>
            <w:shd w:val="clear" w:color="auto" w:fill="auto"/>
          </w:tcPr>
          <w:p w14:paraId="4D0535AB" w14:textId="77777777" w:rsidR="009D09CF" w:rsidRPr="00FD5876" w:rsidRDefault="009D09CF" w:rsidP="00C4199F">
            <w:pPr>
              <w:spacing w:line="400" w:lineRule="exact"/>
              <w:jc w:val="both"/>
              <w:rPr>
                <w:rFonts w:ascii="標楷體" w:eastAsia="標楷體" w:hAnsi="標楷體"/>
                <w:sz w:val="28"/>
                <w:szCs w:val="28"/>
              </w:rPr>
            </w:pPr>
          </w:p>
        </w:tc>
        <w:tc>
          <w:tcPr>
            <w:tcW w:w="2836" w:type="dxa"/>
            <w:vMerge/>
            <w:shd w:val="clear" w:color="auto" w:fill="auto"/>
          </w:tcPr>
          <w:p w14:paraId="5BE8CAD8" w14:textId="77777777" w:rsidR="009D09CF" w:rsidRPr="00FD5876" w:rsidRDefault="009D09CF" w:rsidP="00C4199F">
            <w:pPr>
              <w:spacing w:line="400" w:lineRule="exact"/>
              <w:ind w:leftChars="15" w:left="319" w:hangingChars="101" w:hanging="283"/>
              <w:jc w:val="both"/>
              <w:rPr>
                <w:rFonts w:ascii="標楷體" w:eastAsia="標楷體" w:hAnsi="標楷體"/>
                <w:sz w:val="28"/>
                <w:szCs w:val="28"/>
              </w:rPr>
            </w:pPr>
          </w:p>
        </w:tc>
        <w:tc>
          <w:tcPr>
            <w:tcW w:w="2410" w:type="dxa"/>
            <w:vMerge/>
            <w:shd w:val="clear" w:color="auto" w:fill="auto"/>
          </w:tcPr>
          <w:p w14:paraId="0CBAA5A0" w14:textId="77777777" w:rsidR="009D09CF" w:rsidRPr="00FD5876" w:rsidRDefault="009D09CF" w:rsidP="00C4199F">
            <w:pPr>
              <w:spacing w:line="400" w:lineRule="exact"/>
              <w:jc w:val="both"/>
              <w:rPr>
                <w:rFonts w:ascii="標楷體" w:eastAsia="標楷體" w:hAnsi="標楷體"/>
                <w:sz w:val="28"/>
                <w:szCs w:val="28"/>
              </w:rPr>
            </w:pPr>
          </w:p>
        </w:tc>
        <w:tc>
          <w:tcPr>
            <w:tcW w:w="1559" w:type="dxa"/>
            <w:vMerge/>
          </w:tcPr>
          <w:p w14:paraId="6F70A6D7" w14:textId="77777777" w:rsidR="009D09CF" w:rsidRPr="00FD5876" w:rsidRDefault="009D09CF" w:rsidP="00C4199F">
            <w:pPr>
              <w:spacing w:line="400" w:lineRule="exact"/>
              <w:jc w:val="both"/>
              <w:rPr>
                <w:rFonts w:ascii="標楷體" w:eastAsia="標楷體" w:hAnsi="標楷體"/>
                <w:sz w:val="28"/>
                <w:szCs w:val="28"/>
              </w:rPr>
            </w:pPr>
          </w:p>
        </w:tc>
        <w:tc>
          <w:tcPr>
            <w:tcW w:w="1701" w:type="dxa"/>
            <w:vMerge/>
            <w:shd w:val="clear" w:color="auto" w:fill="auto"/>
          </w:tcPr>
          <w:p w14:paraId="4FBD7D64" w14:textId="77777777" w:rsidR="009D09CF" w:rsidRPr="00FD5876" w:rsidRDefault="009D09CF" w:rsidP="00C4199F">
            <w:pPr>
              <w:spacing w:line="400" w:lineRule="exact"/>
              <w:jc w:val="both"/>
              <w:rPr>
                <w:rFonts w:ascii="標楷體" w:eastAsia="標楷體" w:hAnsi="標楷體"/>
                <w:sz w:val="28"/>
                <w:szCs w:val="28"/>
              </w:rPr>
            </w:pPr>
          </w:p>
        </w:tc>
      </w:tr>
      <w:tr w:rsidR="00FD5876" w:rsidRPr="00FD5876" w14:paraId="4B253109" w14:textId="77777777" w:rsidTr="00DA64B6">
        <w:tc>
          <w:tcPr>
            <w:tcW w:w="1417" w:type="dxa"/>
            <w:tcBorders>
              <w:top w:val="nil"/>
              <w:bottom w:val="single" w:sz="4" w:space="0" w:color="auto"/>
            </w:tcBorders>
            <w:shd w:val="clear" w:color="auto" w:fill="auto"/>
          </w:tcPr>
          <w:p w14:paraId="5B011AE9" w14:textId="77777777" w:rsidR="009D09CF" w:rsidRPr="00FD5876" w:rsidRDefault="009D09CF" w:rsidP="00C4199F">
            <w:pPr>
              <w:spacing w:line="400" w:lineRule="exact"/>
              <w:jc w:val="both"/>
              <w:rPr>
                <w:rFonts w:ascii="標楷體" w:eastAsia="標楷體" w:hAnsi="標楷體"/>
                <w:sz w:val="28"/>
                <w:szCs w:val="28"/>
              </w:rPr>
            </w:pPr>
          </w:p>
        </w:tc>
        <w:tc>
          <w:tcPr>
            <w:tcW w:w="2836" w:type="dxa"/>
            <w:vMerge/>
            <w:shd w:val="clear" w:color="auto" w:fill="auto"/>
          </w:tcPr>
          <w:p w14:paraId="54724B03" w14:textId="77777777" w:rsidR="009D09CF" w:rsidRPr="00FD5876" w:rsidRDefault="009D09CF" w:rsidP="00C4199F">
            <w:pPr>
              <w:spacing w:line="400" w:lineRule="exact"/>
              <w:ind w:left="316" w:hangingChars="113" w:hanging="316"/>
              <w:jc w:val="both"/>
              <w:rPr>
                <w:rFonts w:ascii="標楷體" w:eastAsia="標楷體" w:hAnsi="標楷體"/>
                <w:sz w:val="28"/>
                <w:szCs w:val="28"/>
              </w:rPr>
            </w:pPr>
          </w:p>
        </w:tc>
        <w:tc>
          <w:tcPr>
            <w:tcW w:w="2410" w:type="dxa"/>
            <w:vMerge/>
            <w:shd w:val="clear" w:color="auto" w:fill="auto"/>
          </w:tcPr>
          <w:p w14:paraId="3FB4A149" w14:textId="77777777" w:rsidR="009D09CF" w:rsidRPr="00FD5876" w:rsidRDefault="009D09CF" w:rsidP="00C4199F">
            <w:pPr>
              <w:spacing w:line="400" w:lineRule="exact"/>
              <w:jc w:val="both"/>
              <w:rPr>
                <w:rFonts w:ascii="標楷體" w:eastAsia="標楷體" w:hAnsi="標楷體"/>
                <w:sz w:val="28"/>
                <w:szCs w:val="28"/>
              </w:rPr>
            </w:pPr>
          </w:p>
        </w:tc>
        <w:tc>
          <w:tcPr>
            <w:tcW w:w="1559" w:type="dxa"/>
            <w:vMerge/>
          </w:tcPr>
          <w:p w14:paraId="0F9C3647" w14:textId="77777777" w:rsidR="009D09CF" w:rsidRPr="00FD5876" w:rsidRDefault="009D09CF" w:rsidP="00C4199F">
            <w:pPr>
              <w:spacing w:line="400" w:lineRule="exact"/>
              <w:jc w:val="both"/>
              <w:rPr>
                <w:rFonts w:ascii="標楷體" w:eastAsia="標楷體" w:hAnsi="標楷體"/>
                <w:sz w:val="28"/>
                <w:szCs w:val="28"/>
              </w:rPr>
            </w:pPr>
          </w:p>
        </w:tc>
        <w:tc>
          <w:tcPr>
            <w:tcW w:w="1701" w:type="dxa"/>
            <w:vMerge/>
            <w:shd w:val="clear" w:color="auto" w:fill="auto"/>
          </w:tcPr>
          <w:p w14:paraId="76DB0394" w14:textId="77777777" w:rsidR="009D09CF" w:rsidRPr="00FD5876" w:rsidRDefault="009D09CF" w:rsidP="00C4199F">
            <w:pPr>
              <w:spacing w:line="400" w:lineRule="exact"/>
              <w:jc w:val="both"/>
              <w:rPr>
                <w:rFonts w:ascii="標楷體" w:eastAsia="標楷體" w:hAnsi="標楷體"/>
                <w:sz w:val="28"/>
                <w:szCs w:val="28"/>
              </w:rPr>
            </w:pPr>
          </w:p>
        </w:tc>
      </w:tr>
      <w:tr w:rsidR="00FD5876" w:rsidRPr="00FD5876" w14:paraId="623AC321" w14:textId="77777777" w:rsidTr="00DA64B6">
        <w:tc>
          <w:tcPr>
            <w:tcW w:w="1417" w:type="dxa"/>
            <w:tcBorders>
              <w:bottom w:val="nil"/>
            </w:tcBorders>
            <w:shd w:val="clear" w:color="auto" w:fill="auto"/>
          </w:tcPr>
          <w:p w14:paraId="6CD7123D" w14:textId="77777777" w:rsidR="009D09CF" w:rsidRPr="00FD5876" w:rsidRDefault="009D09CF" w:rsidP="00C4199F">
            <w:pPr>
              <w:spacing w:line="400" w:lineRule="exact"/>
              <w:ind w:leftChars="-18" w:left="125" w:hangingChars="60" w:hanging="168"/>
              <w:jc w:val="both"/>
              <w:rPr>
                <w:rFonts w:ascii="標楷體" w:eastAsia="標楷體" w:hAnsi="標楷體"/>
                <w:sz w:val="28"/>
                <w:szCs w:val="28"/>
              </w:rPr>
            </w:pPr>
            <w:r w:rsidRPr="00FD5876">
              <w:rPr>
                <w:rFonts w:ascii="標楷體" w:eastAsia="標楷體" w:hAnsi="標楷體" w:hint="eastAsia"/>
                <w:sz w:val="28"/>
                <w:szCs w:val="28"/>
              </w:rPr>
              <w:t>五、開放政府透明治理，優化機關管理</w:t>
            </w:r>
            <w:r w:rsidRPr="00FD5876">
              <w:rPr>
                <w:rFonts w:ascii="標楷體" w:eastAsia="標楷體" w:hAnsi="標楷體" w:hint="eastAsia"/>
                <w:sz w:val="28"/>
                <w:szCs w:val="28"/>
              </w:rPr>
              <w:lastRenderedPageBreak/>
              <w:t>創新</w:t>
            </w:r>
          </w:p>
        </w:tc>
        <w:tc>
          <w:tcPr>
            <w:tcW w:w="2836" w:type="dxa"/>
            <w:shd w:val="clear" w:color="auto" w:fill="auto"/>
          </w:tcPr>
          <w:p w14:paraId="11E3A48D" w14:textId="77777777" w:rsidR="009D09CF" w:rsidRPr="00FD5876" w:rsidRDefault="009D09CF" w:rsidP="00C4199F">
            <w:pPr>
              <w:spacing w:line="400" w:lineRule="exact"/>
              <w:ind w:leftChars="15" w:left="319" w:hangingChars="101" w:hanging="283"/>
              <w:jc w:val="both"/>
              <w:rPr>
                <w:rFonts w:eastAsia="標楷體"/>
                <w:sz w:val="28"/>
                <w:szCs w:val="28"/>
              </w:rPr>
            </w:pPr>
            <w:r w:rsidRPr="00FD5876">
              <w:rPr>
                <w:rFonts w:ascii="標楷體" w:eastAsia="標楷體" w:hAnsi="標楷體" w:hint="eastAsia"/>
                <w:sz w:val="28"/>
                <w:szCs w:val="28"/>
              </w:rPr>
              <w:lastRenderedPageBreak/>
              <w:t>(一)</w:t>
            </w:r>
            <w:r w:rsidRPr="00FD5876">
              <w:rPr>
                <w:rFonts w:hint="eastAsia"/>
              </w:rPr>
              <w:t xml:space="preserve"> </w:t>
            </w:r>
            <w:r w:rsidRPr="00FD5876">
              <w:rPr>
                <w:rFonts w:ascii="標楷體" w:eastAsia="標楷體" w:hAnsi="標楷體" w:hint="eastAsia"/>
                <w:sz w:val="28"/>
                <w:szCs w:val="28"/>
              </w:rPr>
              <w:t>建構友善安全資料開放環境，落實資料公開透明，便利共享創新應用。</w:t>
            </w:r>
          </w:p>
        </w:tc>
        <w:tc>
          <w:tcPr>
            <w:tcW w:w="2410" w:type="dxa"/>
            <w:shd w:val="clear" w:color="auto" w:fill="auto"/>
          </w:tcPr>
          <w:p w14:paraId="73ADED37" w14:textId="77777777" w:rsidR="009D09CF" w:rsidRPr="00FD5876" w:rsidRDefault="009D09CF" w:rsidP="009B1187">
            <w:pPr>
              <w:pStyle w:val="a3"/>
              <w:numPr>
                <w:ilvl w:val="0"/>
                <w:numId w:val="42"/>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配合政府資訊開放政策，定期檢視及更新本分公司全球資訊網公開之資</w:t>
            </w:r>
            <w:r w:rsidRPr="00FD5876">
              <w:rPr>
                <w:rFonts w:ascii="標楷體" w:eastAsia="標楷體" w:hAnsi="標楷體" w:hint="eastAsia"/>
                <w:sz w:val="28"/>
                <w:szCs w:val="28"/>
              </w:rPr>
              <w:lastRenderedPageBreak/>
              <w:t>料，提供民眾查詢應用。</w:t>
            </w:r>
          </w:p>
          <w:p w14:paraId="3515504E" w14:textId="7773277D" w:rsidR="009D09CF" w:rsidRPr="00FD5876" w:rsidRDefault="009D09CF" w:rsidP="009B1187">
            <w:pPr>
              <w:pStyle w:val="a3"/>
              <w:numPr>
                <w:ilvl w:val="0"/>
                <w:numId w:val="42"/>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配合政府資訊開放，定期(每三個月)檢視可開放之資料，並以開放格式公布於</w:t>
            </w:r>
            <w:r w:rsidR="00F171CE" w:rsidRPr="00FD5876">
              <w:rPr>
                <w:rFonts w:ascii="標楷體" w:eastAsia="標楷體" w:hAnsi="標楷體" w:hint="eastAsia"/>
                <w:kern w:val="0"/>
                <w:sz w:val="28"/>
                <w:szCs w:val="28"/>
              </w:rPr>
              <w:t>本公司全球資訊網及</w:t>
            </w:r>
            <w:r w:rsidR="009225BA">
              <w:rPr>
                <w:rFonts w:ascii="標楷體" w:eastAsia="標楷體" w:hAnsi="標楷體" w:hint="eastAsia"/>
                <w:kern w:val="0"/>
                <w:sz w:val="28"/>
                <w:szCs w:val="28"/>
              </w:rPr>
              <w:t>數發部</w:t>
            </w:r>
            <w:r w:rsidR="00F171CE" w:rsidRPr="00FD5876">
              <w:rPr>
                <w:rFonts w:ascii="標楷體" w:eastAsia="標楷體" w:hAnsi="標楷體" w:hint="eastAsia"/>
                <w:kern w:val="0"/>
                <w:sz w:val="28"/>
                <w:szCs w:val="28"/>
              </w:rPr>
              <w:t>政府資料開放平臺上</w:t>
            </w:r>
            <w:r w:rsidRPr="00FD5876">
              <w:rPr>
                <w:rFonts w:ascii="標楷體" w:eastAsia="標楷體" w:hAnsi="標楷體" w:hint="eastAsia"/>
                <w:sz w:val="28"/>
                <w:szCs w:val="28"/>
              </w:rPr>
              <w:t>提供公眾查詢及加值應用。</w:t>
            </w:r>
          </w:p>
          <w:p w14:paraId="3D1274F8" w14:textId="77777777" w:rsidR="009D09CF" w:rsidRPr="00FD5876" w:rsidRDefault="009D09CF" w:rsidP="009B1187">
            <w:pPr>
              <w:pStyle w:val="a3"/>
              <w:numPr>
                <w:ilvl w:val="0"/>
                <w:numId w:val="42"/>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於本分公司全球資訊網建置「政風專區」，</w:t>
            </w:r>
            <w:r w:rsidR="00665CE9" w:rsidRPr="00FD5876">
              <w:rPr>
                <w:rFonts w:ascii="標楷體" w:eastAsia="標楷體" w:hAnsi="標楷體" w:hint="eastAsia"/>
                <w:sz w:val="28"/>
                <w:szCs w:val="28"/>
              </w:rPr>
              <w:t>除定期檢視及更新廉政相關法規內容外，另配合廉政署發布相關活動資訊，鼓勵民眾參與。</w:t>
            </w:r>
          </w:p>
        </w:tc>
        <w:tc>
          <w:tcPr>
            <w:tcW w:w="1559" w:type="dxa"/>
            <w:shd w:val="clear" w:color="auto" w:fill="auto"/>
          </w:tcPr>
          <w:p w14:paraId="07F48D3E" w14:textId="77777777" w:rsidR="009D09CF" w:rsidRPr="00FD5876" w:rsidRDefault="009D09CF" w:rsidP="00631B25">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4BDB2E4F" w14:textId="77777777" w:rsidR="009D09CF" w:rsidRPr="00FD5876" w:rsidRDefault="009D09CF" w:rsidP="00631B25">
            <w:pPr>
              <w:spacing w:line="400" w:lineRule="exact"/>
              <w:jc w:val="both"/>
              <w:rPr>
                <w:rFonts w:ascii="標楷體" w:eastAsia="標楷體" w:hAnsi="標楷體"/>
                <w:sz w:val="28"/>
                <w:szCs w:val="28"/>
              </w:rPr>
            </w:pPr>
          </w:p>
          <w:p w14:paraId="328C5BAD" w14:textId="77777777" w:rsidR="009D09CF" w:rsidRPr="00FD5876" w:rsidRDefault="009D09CF" w:rsidP="00631B25">
            <w:pPr>
              <w:spacing w:line="400" w:lineRule="exact"/>
              <w:jc w:val="both"/>
              <w:rPr>
                <w:rFonts w:ascii="標楷體" w:eastAsia="標楷體" w:hAnsi="標楷體"/>
                <w:sz w:val="28"/>
                <w:szCs w:val="28"/>
              </w:rPr>
            </w:pPr>
          </w:p>
          <w:p w14:paraId="4DA5C08E" w14:textId="77777777" w:rsidR="009D09CF" w:rsidRPr="00FD5876" w:rsidRDefault="009D09CF" w:rsidP="00631B25">
            <w:pPr>
              <w:spacing w:line="400" w:lineRule="exact"/>
              <w:jc w:val="both"/>
              <w:rPr>
                <w:rFonts w:ascii="標楷體" w:eastAsia="標楷體" w:hAnsi="標楷體"/>
                <w:sz w:val="28"/>
                <w:szCs w:val="28"/>
              </w:rPr>
            </w:pPr>
          </w:p>
          <w:p w14:paraId="6AD8F714" w14:textId="77777777" w:rsidR="009D09CF" w:rsidRPr="00FD5876" w:rsidRDefault="009D09CF" w:rsidP="00631B25">
            <w:pPr>
              <w:spacing w:line="400" w:lineRule="exact"/>
              <w:jc w:val="both"/>
              <w:rPr>
                <w:rFonts w:ascii="標楷體" w:eastAsia="標楷體" w:hAnsi="標楷體"/>
                <w:sz w:val="28"/>
                <w:szCs w:val="28"/>
              </w:rPr>
            </w:pPr>
          </w:p>
          <w:p w14:paraId="208B9EE6" w14:textId="77777777" w:rsidR="009D09CF" w:rsidRPr="00FD5876" w:rsidRDefault="009D09CF" w:rsidP="00631B25">
            <w:pPr>
              <w:spacing w:line="400" w:lineRule="exact"/>
              <w:jc w:val="both"/>
              <w:rPr>
                <w:rFonts w:ascii="標楷體" w:eastAsia="標楷體" w:hAnsi="標楷體"/>
                <w:sz w:val="28"/>
                <w:szCs w:val="28"/>
              </w:rPr>
            </w:pPr>
          </w:p>
          <w:p w14:paraId="275B8EEF" w14:textId="77777777" w:rsidR="00D3775E" w:rsidRPr="00FD5876" w:rsidRDefault="00D3775E" w:rsidP="00631B25">
            <w:pPr>
              <w:spacing w:line="400" w:lineRule="exact"/>
              <w:jc w:val="both"/>
              <w:rPr>
                <w:rFonts w:ascii="標楷體" w:eastAsia="標楷體" w:hAnsi="標楷體"/>
                <w:sz w:val="28"/>
                <w:szCs w:val="28"/>
              </w:rPr>
            </w:pPr>
          </w:p>
          <w:p w14:paraId="31848B28" w14:textId="77777777" w:rsidR="009D09CF" w:rsidRPr="00FD5876" w:rsidRDefault="00554A38" w:rsidP="00631B25">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44DB3FC5" w14:textId="77777777" w:rsidR="009D09CF" w:rsidRPr="00FD5876" w:rsidRDefault="009D09CF" w:rsidP="00631B25">
            <w:pPr>
              <w:spacing w:line="400" w:lineRule="exact"/>
              <w:jc w:val="both"/>
              <w:rPr>
                <w:rFonts w:ascii="標楷體" w:eastAsia="標楷體" w:hAnsi="標楷體"/>
                <w:sz w:val="28"/>
                <w:szCs w:val="28"/>
              </w:rPr>
            </w:pPr>
          </w:p>
          <w:p w14:paraId="2A2A31EC" w14:textId="77777777" w:rsidR="00554A38" w:rsidRPr="00FD5876" w:rsidRDefault="00554A38" w:rsidP="00631B25">
            <w:pPr>
              <w:spacing w:line="400" w:lineRule="exact"/>
              <w:jc w:val="both"/>
              <w:rPr>
                <w:rFonts w:ascii="標楷體" w:eastAsia="標楷體" w:hAnsi="標楷體"/>
                <w:sz w:val="28"/>
                <w:szCs w:val="28"/>
              </w:rPr>
            </w:pPr>
          </w:p>
          <w:p w14:paraId="2FC9FDE8" w14:textId="77777777" w:rsidR="00554A38" w:rsidRPr="00FD5876" w:rsidRDefault="00554A38" w:rsidP="00631B25">
            <w:pPr>
              <w:spacing w:line="400" w:lineRule="exact"/>
              <w:jc w:val="both"/>
              <w:rPr>
                <w:rFonts w:ascii="標楷體" w:eastAsia="標楷體" w:hAnsi="標楷體"/>
                <w:sz w:val="28"/>
                <w:szCs w:val="28"/>
              </w:rPr>
            </w:pPr>
          </w:p>
          <w:p w14:paraId="731E7895" w14:textId="77777777" w:rsidR="009D09CF" w:rsidRPr="00FD5876" w:rsidRDefault="009D09CF" w:rsidP="00631B25">
            <w:pPr>
              <w:spacing w:line="400" w:lineRule="exact"/>
              <w:jc w:val="both"/>
              <w:rPr>
                <w:rFonts w:ascii="標楷體" w:eastAsia="標楷體" w:hAnsi="標楷體"/>
                <w:sz w:val="28"/>
                <w:szCs w:val="28"/>
              </w:rPr>
            </w:pPr>
          </w:p>
          <w:p w14:paraId="7304DB05" w14:textId="77777777" w:rsidR="009D09CF" w:rsidRPr="00FD5876" w:rsidRDefault="009D09CF" w:rsidP="00631B25">
            <w:pPr>
              <w:spacing w:line="400" w:lineRule="exact"/>
              <w:jc w:val="both"/>
              <w:rPr>
                <w:rFonts w:ascii="標楷體" w:eastAsia="標楷體" w:hAnsi="標楷體"/>
                <w:sz w:val="28"/>
                <w:szCs w:val="28"/>
              </w:rPr>
            </w:pPr>
          </w:p>
          <w:p w14:paraId="1C53486D" w14:textId="77777777" w:rsidR="009D09CF" w:rsidRPr="00FD5876" w:rsidRDefault="009D09CF" w:rsidP="00631B25">
            <w:pPr>
              <w:spacing w:line="400" w:lineRule="exact"/>
              <w:jc w:val="both"/>
              <w:rPr>
                <w:rFonts w:ascii="標楷體" w:eastAsia="標楷體" w:hAnsi="標楷體"/>
                <w:sz w:val="28"/>
                <w:szCs w:val="28"/>
              </w:rPr>
            </w:pPr>
          </w:p>
          <w:p w14:paraId="420E4FF2" w14:textId="77777777" w:rsidR="00AD77A0" w:rsidRPr="00FD5876" w:rsidRDefault="00AD77A0" w:rsidP="00631B25">
            <w:pPr>
              <w:spacing w:line="400" w:lineRule="exact"/>
              <w:jc w:val="both"/>
              <w:rPr>
                <w:rFonts w:ascii="標楷體" w:eastAsia="標楷體" w:hAnsi="標楷體"/>
                <w:sz w:val="28"/>
                <w:szCs w:val="28"/>
              </w:rPr>
            </w:pPr>
          </w:p>
          <w:p w14:paraId="3A1DC24B" w14:textId="77777777" w:rsidR="00F171CE" w:rsidRPr="00FD5876" w:rsidRDefault="00F171CE" w:rsidP="00631B25">
            <w:pPr>
              <w:spacing w:line="400" w:lineRule="exact"/>
              <w:jc w:val="both"/>
              <w:rPr>
                <w:rFonts w:ascii="標楷體" w:eastAsia="標楷體" w:hAnsi="標楷體"/>
                <w:sz w:val="28"/>
                <w:szCs w:val="28"/>
              </w:rPr>
            </w:pPr>
          </w:p>
          <w:p w14:paraId="22B386BF" w14:textId="77777777" w:rsidR="00F171CE" w:rsidRPr="00FD5876" w:rsidRDefault="00F171CE" w:rsidP="00631B25">
            <w:pPr>
              <w:spacing w:line="400" w:lineRule="exact"/>
              <w:jc w:val="both"/>
              <w:rPr>
                <w:rFonts w:ascii="標楷體" w:eastAsia="標楷體" w:hAnsi="標楷體"/>
                <w:sz w:val="28"/>
                <w:szCs w:val="28"/>
              </w:rPr>
            </w:pPr>
          </w:p>
          <w:p w14:paraId="6263A03C" w14:textId="77777777" w:rsidR="004276D9" w:rsidRPr="00FD5876" w:rsidRDefault="004276D9" w:rsidP="00631B25">
            <w:pPr>
              <w:spacing w:line="400" w:lineRule="exact"/>
              <w:jc w:val="both"/>
              <w:rPr>
                <w:rFonts w:ascii="標楷體" w:eastAsia="標楷體" w:hAnsi="標楷體"/>
                <w:sz w:val="28"/>
                <w:szCs w:val="28"/>
              </w:rPr>
            </w:pPr>
          </w:p>
          <w:p w14:paraId="07F95D49" w14:textId="77777777" w:rsidR="009D09CF" w:rsidRPr="00FD5876" w:rsidRDefault="00665CE9"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持續定期更新「政風專區」之內容資訊。</w:t>
            </w:r>
          </w:p>
        </w:tc>
        <w:tc>
          <w:tcPr>
            <w:tcW w:w="1701" w:type="dxa"/>
            <w:shd w:val="clear" w:color="auto" w:fill="auto"/>
          </w:tcPr>
          <w:p w14:paraId="36FDA6D3"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達成資訊公開、透明化之效益。</w:t>
            </w:r>
          </w:p>
          <w:p w14:paraId="3BF5B329" w14:textId="77777777" w:rsidR="009D09CF" w:rsidRPr="00FD5876" w:rsidRDefault="009D09CF" w:rsidP="00C4199F">
            <w:pPr>
              <w:spacing w:line="400" w:lineRule="exact"/>
              <w:jc w:val="both"/>
              <w:rPr>
                <w:rFonts w:ascii="標楷體" w:eastAsia="標楷體" w:hAnsi="標楷體"/>
                <w:sz w:val="28"/>
                <w:szCs w:val="28"/>
                <w:u w:val="single"/>
              </w:rPr>
            </w:pPr>
          </w:p>
          <w:p w14:paraId="5BE702CF" w14:textId="77777777" w:rsidR="009D09CF" w:rsidRPr="00FD5876" w:rsidRDefault="009D09CF" w:rsidP="00C4199F">
            <w:pPr>
              <w:spacing w:line="400" w:lineRule="exact"/>
              <w:jc w:val="both"/>
              <w:rPr>
                <w:rFonts w:ascii="標楷體" w:eastAsia="標楷體" w:hAnsi="標楷體"/>
                <w:sz w:val="28"/>
                <w:szCs w:val="28"/>
                <w:u w:val="single"/>
              </w:rPr>
            </w:pPr>
          </w:p>
          <w:p w14:paraId="4863B403" w14:textId="77777777" w:rsidR="009D09CF" w:rsidRPr="00FD5876" w:rsidRDefault="009D09CF" w:rsidP="00C4199F">
            <w:pPr>
              <w:spacing w:line="400" w:lineRule="exact"/>
              <w:jc w:val="both"/>
              <w:rPr>
                <w:rFonts w:ascii="標楷體" w:eastAsia="標楷體" w:hAnsi="標楷體"/>
                <w:sz w:val="28"/>
                <w:szCs w:val="28"/>
                <w:u w:val="single"/>
              </w:rPr>
            </w:pPr>
          </w:p>
          <w:p w14:paraId="33FDB7C0" w14:textId="77777777" w:rsidR="00AD77A0" w:rsidRPr="00FD5876" w:rsidRDefault="00AD77A0" w:rsidP="00C4199F">
            <w:pPr>
              <w:spacing w:line="400" w:lineRule="exact"/>
              <w:jc w:val="both"/>
              <w:rPr>
                <w:rFonts w:ascii="標楷體" w:eastAsia="標楷體" w:hAnsi="標楷體"/>
                <w:sz w:val="28"/>
                <w:szCs w:val="28"/>
                <w:u w:val="single"/>
              </w:rPr>
            </w:pPr>
          </w:p>
          <w:p w14:paraId="34A622B4"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運用政府開放資料，推動政府資料開放加值應用，發展各項跨機關便民服務。</w:t>
            </w:r>
          </w:p>
          <w:p w14:paraId="648E1194" w14:textId="77777777" w:rsidR="009D09CF" w:rsidRPr="00FD5876" w:rsidRDefault="009D09CF" w:rsidP="00C4199F">
            <w:pPr>
              <w:spacing w:line="400" w:lineRule="exact"/>
              <w:jc w:val="both"/>
              <w:rPr>
                <w:rFonts w:ascii="標楷體" w:eastAsia="標楷體" w:hAnsi="標楷體"/>
                <w:sz w:val="28"/>
                <w:szCs w:val="28"/>
                <w:u w:val="single"/>
              </w:rPr>
            </w:pPr>
          </w:p>
          <w:p w14:paraId="394551D4" w14:textId="77777777" w:rsidR="00F171CE" w:rsidRPr="00FD5876" w:rsidRDefault="00F171CE" w:rsidP="00C4199F">
            <w:pPr>
              <w:spacing w:line="400" w:lineRule="exact"/>
              <w:jc w:val="both"/>
              <w:rPr>
                <w:rFonts w:ascii="標楷體" w:eastAsia="標楷體" w:hAnsi="標楷體"/>
                <w:sz w:val="28"/>
                <w:szCs w:val="28"/>
                <w:u w:val="single"/>
              </w:rPr>
            </w:pPr>
          </w:p>
          <w:p w14:paraId="3360FD8B" w14:textId="77777777" w:rsidR="00F171CE" w:rsidRPr="00FD5876" w:rsidRDefault="00F171CE" w:rsidP="00C4199F">
            <w:pPr>
              <w:spacing w:line="400" w:lineRule="exact"/>
              <w:jc w:val="both"/>
              <w:rPr>
                <w:rFonts w:ascii="標楷體" w:eastAsia="標楷體" w:hAnsi="標楷體"/>
                <w:sz w:val="28"/>
                <w:szCs w:val="28"/>
                <w:u w:val="single"/>
              </w:rPr>
            </w:pPr>
          </w:p>
          <w:p w14:paraId="2AEB9AEF" w14:textId="77777777" w:rsidR="00AD77A0" w:rsidRPr="00FD5876" w:rsidRDefault="00AD77A0" w:rsidP="00C4199F">
            <w:pPr>
              <w:spacing w:line="400" w:lineRule="exact"/>
              <w:jc w:val="both"/>
              <w:rPr>
                <w:rFonts w:ascii="標楷體" w:eastAsia="標楷體" w:hAnsi="標楷體"/>
                <w:sz w:val="28"/>
                <w:szCs w:val="28"/>
                <w:u w:val="single"/>
              </w:rPr>
            </w:pPr>
          </w:p>
          <w:p w14:paraId="5876D79F"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落實政府資訊公開，保障民眾知的權利及對公眾事務的瞭解。</w:t>
            </w:r>
          </w:p>
        </w:tc>
      </w:tr>
      <w:tr w:rsidR="00FD5876" w:rsidRPr="00FD5876" w14:paraId="4585420D" w14:textId="77777777" w:rsidTr="00DA64B6">
        <w:tc>
          <w:tcPr>
            <w:tcW w:w="1417" w:type="dxa"/>
            <w:tcBorders>
              <w:top w:val="nil"/>
              <w:bottom w:val="nil"/>
            </w:tcBorders>
            <w:shd w:val="clear" w:color="auto" w:fill="auto"/>
          </w:tcPr>
          <w:p w14:paraId="035CB710" w14:textId="77777777" w:rsidR="009D09CF" w:rsidRPr="00FD5876" w:rsidRDefault="009D09CF" w:rsidP="00C4199F">
            <w:pPr>
              <w:spacing w:line="400" w:lineRule="exact"/>
              <w:jc w:val="both"/>
              <w:rPr>
                <w:rFonts w:ascii="標楷體" w:eastAsia="標楷體" w:hAnsi="標楷體"/>
                <w:sz w:val="28"/>
                <w:szCs w:val="28"/>
              </w:rPr>
            </w:pPr>
          </w:p>
        </w:tc>
        <w:tc>
          <w:tcPr>
            <w:tcW w:w="2836" w:type="dxa"/>
            <w:shd w:val="clear" w:color="auto" w:fill="auto"/>
          </w:tcPr>
          <w:p w14:paraId="16E78DC6" w14:textId="77777777" w:rsidR="009D09CF" w:rsidRPr="00FD5876" w:rsidRDefault="009D09CF" w:rsidP="00C4199F">
            <w:pPr>
              <w:spacing w:line="400" w:lineRule="exact"/>
              <w:ind w:leftChars="7" w:left="317" w:hangingChars="107" w:hanging="300"/>
              <w:jc w:val="both"/>
              <w:rPr>
                <w:rFonts w:ascii="標楷體" w:eastAsia="標楷體" w:hAnsi="標楷體"/>
                <w:sz w:val="28"/>
                <w:szCs w:val="28"/>
              </w:rPr>
            </w:pPr>
            <w:r w:rsidRPr="00FD5876">
              <w:rPr>
                <w:rFonts w:ascii="標楷體" w:eastAsia="標楷體" w:hAnsi="標楷體" w:hint="eastAsia"/>
                <w:sz w:val="28"/>
                <w:szCs w:val="28"/>
              </w:rPr>
              <w:t>(二)</w:t>
            </w:r>
            <w:r w:rsidRPr="00FD5876">
              <w:rPr>
                <w:rFonts w:hint="eastAsia"/>
              </w:rPr>
              <w:t xml:space="preserve"> </w:t>
            </w:r>
            <w:r w:rsidRPr="00FD5876">
              <w:rPr>
                <w:rFonts w:ascii="標楷體" w:eastAsia="標楷體" w:hAnsi="標楷體" w:hint="eastAsia"/>
                <w:sz w:val="28"/>
                <w:szCs w:val="28"/>
              </w:rPr>
              <w:t>促進民眾運用實體或網路等多方管道參與決策制定，強化政策溝通及對話交流。</w:t>
            </w:r>
          </w:p>
        </w:tc>
        <w:tc>
          <w:tcPr>
            <w:tcW w:w="2410" w:type="dxa"/>
            <w:shd w:val="clear" w:color="auto" w:fill="auto"/>
          </w:tcPr>
          <w:p w14:paraId="469BAF68" w14:textId="3DD726AA" w:rsidR="007E69B1" w:rsidRPr="00FD5876" w:rsidRDefault="009D09CF" w:rsidP="00476AC6">
            <w:pPr>
              <w:pStyle w:val="a3"/>
              <w:numPr>
                <w:ilvl w:val="0"/>
                <w:numId w:val="12"/>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t>本分公司於全球資訊網建置</w:t>
            </w:r>
            <w:r w:rsidR="00B875E3" w:rsidRPr="00FD5876">
              <w:rPr>
                <w:rFonts w:ascii="標楷體" w:eastAsia="標楷體" w:hAnsi="標楷體" w:hint="eastAsia"/>
                <w:sz w:val="28"/>
                <w:szCs w:val="28"/>
              </w:rPr>
              <w:t>「政風專區」</w:t>
            </w:r>
            <w:r w:rsidRPr="00FD5876">
              <w:rPr>
                <w:rFonts w:ascii="標楷體" w:eastAsia="標楷體" w:hAnsi="標楷體" w:hint="eastAsia"/>
                <w:sz w:val="28"/>
                <w:szCs w:val="28"/>
              </w:rPr>
              <w:t>，</w:t>
            </w:r>
            <w:r w:rsidR="00B875E3" w:rsidRPr="00FD5876">
              <w:rPr>
                <w:rFonts w:ascii="標楷體" w:eastAsia="標楷體" w:hAnsi="標楷體" w:hint="eastAsia"/>
                <w:sz w:val="28"/>
                <w:szCs w:val="28"/>
              </w:rPr>
              <w:t>除定期檢視及更新廉政相關法規內容外，另配合廉政署發布相關活動資訊，鼓勵民眾參與。</w:t>
            </w:r>
          </w:p>
          <w:p w14:paraId="5DA4F402" w14:textId="77777777" w:rsidR="007F5B3B" w:rsidRPr="00FD5876" w:rsidRDefault="000C5CD4" w:rsidP="007F5B3B">
            <w:pPr>
              <w:pStyle w:val="a3"/>
              <w:numPr>
                <w:ilvl w:val="0"/>
                <w:numId w:val="12"/>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kern w:val="0"/>
                <w:sz w:val="28"/>
                <w:szCs w:val="28"/>
              </w:rPr>
              <w:t>於Facebook成</w:t>
            </w:r>
            <w:r w:rsidRPr="00FD5876">
              <w:rPr>
                <w:rFonts w:ascii="標楷體" w:eastAsia="標楷體" w:hAnsi="標楷體" w:hint="eastAsia"/>
                <w:kern w:val="0"/>
                <w:sz w:val="28"/>
                <w:szCs w:val="28"/>
              </w:rPr>
              <w:lastRenderedPageBreak/>
              <w:t>立「臺中港」粉絲專頁，藉由該平台行銷宣傳臺中港業務及各項服務，並與民眾進行無距離之意見反饋及交流。</w:t>
            </w:r>
          </w:p>
          <w:p w14:paraId="3E392F73" w14:textId="77777777" w:rsidR="007F5B3B" w:rsidRPr="00FD5876" w:rsidRDefault="009D09CF" w:rsidP="007F5B3B">
            <w:pPr>
              <w:pStyle w:val="a3"/>
              <w:numPr>
                <w:ilvl w:val="0"/>
                <w:numId w:val="12"/>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t>定期邀請勞動檢查主管機關(構)向港區業者法規、檢查重點、教育訓練或宣導活動，服務港區業者面對溝通及協調。</w:t>
            </w:r>
          </w:p>
          <w:p w14:paraId="32DE1BBB" w14:textId="77777777" w:rsidR="007F5B3B" w:rsidRPr="00FD5876" w:rsidRDefault="007F5B3B" w:rsidP="007F5B3B">
            <w:pPr>
              <w:pStyle w:val="a3"/>
              <w:spacing w:line="400" w:lineRule="exact"/>
              <w:ind w:leftChars="0" w:left="317"/>
              <w:jc w:val="both"/>
              <w:rPr>
                <w:rFonts w:ascii="標楷體" w:eastAsia="標楷體" w:hAnsi="標楷體"/>
                <w:sz w:val="28"/>
                <w:szCs w:val="28"/>
              </w:rPr>
            </w:pPr>
          </w:p>
          <w:p w14:paraId="0F3393D0" w14:textId="01F317B6" w:rsidR="009D09CF" w:rsidRPr="00FD5876" w:rsidRDefault="007C43C9" w:rsidP="00DB0302">
            <w:pPr>
              <w:pStyle w:val="a3"/>
              <w:numPr>
                <w:ilvl w:val="0"/>
                <w:numId w:val="12"/>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kern w:val="0"/>
                <w:sz w:val="28"/>
                <w:szCs w:val="28"/>
              </w:rPr>
              <w:t>本分公司</w:t>
            </w:r>
            <w:r w:rsidR="009D09CF" w:rsidRPr="00FD5876">
              <w:rPr>
                <w:rFonts w:ascii="標楷體" w:eastAsia="標楷體" w:hAnsi="標楷體" w:hint="eastAsia"/>
                <w:sz w:val="28"/>
                <w:szCs w:val="28"/>
              </w:rPr>
              <w:t>全球資訊網提供民意信箱，期許更能迅速回應、更貼近民眾。</w:t>
            </w:r>
          </w:p>
        </w:tc>
        <w:tc>
          <w:tcPr>
            <w:tcW w:w="1559" w:type="dxa"/>
          </w:tcPr>
          <w:p w14:paraId="2F8AA35F"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r w:rsidR="0099499D" w:rsidRPr="00FD5876">
              <w:rPr>
                <w:rFonts w:ascii="標楷體" w:eastAsia="標楷體" w:hAnsi="標楷體" w:hint="eastAsia"/>
                <w:sz w:val="28"/>
                <w:szCs w:val="28"/>
              </w:rPr>
              <w:t>。</w:t>
            </w:r>
          </w:p>
          <w:p w14:paraId="74AA451B" w14:textId="77777777" w:rsidR="009D09CF" w:rsidRPr="00FD5876" w:rsidRDefault="009D09CF" w:rsidP="00C4199F">
            <w:pPr>
              <w:spacing w:line="400" w:lineRule="exact"/>
              <w:jc w:val="both"/>
              <w:rPr>
                <w:rFonts w:ascii="標楷體" w:eastAsia="標楷體" w:hAnsi="標楷體"/>
                <w:sz w:val="28"/>
                <w:szCs w:val="28"/>
              </w:rPr>
            </w:pPr>
          </w:p>
          <w:p w14:paraId="432A1598" w14:textId="77777777" w:rsidR="009D09CF" w:rsidRPr="00FD5876" w:rsidRDefault="009D09CF" w:rsidP="00C4199F">
            <w:pPr>
              <w:spacing w:line="400" w:lineRule="exact"/>
              <w:jc w:val="both"/>
              <w:rPr>
                <w:rFonts w:ascii="標楷體" w:eastAsia="標楷體" w:hAnsi="標楷體"/>
                <w:sz w:val="28"/>
                <w:szCs w:val="28"/>
              </w:rPr>
            </w:pPr>
          </w:p>
          <w:p w14:paraId="408B3A91" w14:textId="77777777" w:rsidR="009D09CF" w:rsidRPr="00FD5876" w:rsidRDefault="009D09CF" w:rsidP="00C4199F">
            <w:pPr>
              <w:spacing w:line="400" w:lineRule="exact"/>
              <w:jc w:val="both"/>
              <w:rPr>
                <w:rFonts w:ascii="標楷體" w:eastAsia="標楷體" w:hAnsi="標楷體"/>
                <w:sz w:val="28"/>
                <w:szCs w:val="28"/>
              </w:rPr>
            </w:pPr>
          </w:p>
          <w:p w14:paraId="3852980E" w14:textId="77777777" w:rsidR="009D09CF" w:rsidRPr="00FD5876" w:rsidRDefault="009D09CF" w:rsidP="00C4199F">
            <w:pPr>
              <w:spacing w:line="400" w:lineRule="exact"/>
              <w:jc w:val="both"/>
              <w:rPr>
                <w:rFonts w:ascii="標楷體" w:eastAsia="標楷體" w:hAnsi="標楷體"/>
                <w:sz w:val="28"/>
                <w:szCs w:val="28"/>
              </w:rPr>
            </w:pPr>
          </w:p>
          <w:p w14:paraId="53A02095" w14:textId="77777777" w:rsidR="009D09CF" w:rsidRPr="00FD5876" w:rsidRDefault="009D09CF" w:rsidP="00C4199F">
            <w:pPr>
              <w:spacing w:line="400" w:lineRule="exact"/>
              <w:jc w:val="both"/>
              <w:rPr>
                <w:rFonts w:ascii="標楷體" w:eastAsia="標楷體" w:hAnsi="標楷體"/>
                <w:sz w:val="28"/>
                <w:szCs w:val="28"/>
              </w:rPr>
            </w:pPr>
          </w:p>
          <w:p w14:paraId="410EE99E" w14:textId="77777777" w:rsidR="009D09CF" w:rsidRPr="00FD5876" w:rsidRDefault="009D09CF" w:rsidP="00C4199F">
            <w:pPr>
              <w:spacing w:line="400" w:lineRule="exact"/>
              <w:jc w:val="both"/>
              <w:rPr>
                <w:rFonts w:ascii="標楷體" w:eastAsia="標楷體" w:hAnsi="標楷體"/>
                <w:sz w:val="28"/>
                <w:szCs w:val="28"/>
              </w:rPr>
            </w:pPr>
          </w:p>
          <w:p w14:paraId="7425250B" w14:textId="77777777" w:rsidR="009D09CF" w:rsidRPr="00FD5876" w:rsidRDefault="009D09CF" w:rsidP="00C4199F">
            <w:pPr>
              <w:spacing w:line="400" w:lineRule="exact"/>
              <w:jc w:val="both"/>
              <w:rPr>
                <w:rFonts w:ascii="標楷體" w:eastAsia="標楷體" w:hAnsi="標楷體"/>
                <w:sz w:val="28"/>
                <w:szCs w:val="28"/>
              </w:rPr>
            </w:pPr>
          </w:p>
          <w:p w14:paraId="500AFE3F" w14:textId="77777777" w:rsidR="009D09CF" w:rsidRPr="00FD5876" w:rsidRDefault="009D09CF" w:rsidP="00C4199F">
            <w:pPr>
              <w:spacing w:line="400" w:lineRule="exact"/>
              <w:jc w:val="both"/>
              <w:rPr>
                <w:rFonts w:ascii="標楷體" w:eastAsia="標楷體" w:hAnsi="標楷體"/>
                <w:sz w:val="28"/>
                <w:szCs w:val="28"/>
              </w:rPr>
            </w:pPr>
          </w:p>
          <w:p w14:paraId="3B256D11" w14:textId="77777777" w:rsidR="009D09CF" w:rsidRPr="00FD5876" w:rsidRDefault="009D09CF" w:rsidP="00C4199F">
            <w:pPr>
              <w:spacing w:line="400" w:lineRule="exact"/>
              <w:jc w:val="both"/>
              <w:rPr>
                <w:rFonts w:ascii="標楷體" w:eastAsia="標楷體" w:hAnsi="標楷體"/>
                <w:sz w:val="28"/>
                <w:szCs w:val="28"/>
              </w:rPr>
            </w:pPr>
          </w:p>
          <w:p w14:paraId="25D607DC" w14:textId="77777777" w:rsidR="000C5CD4" w:rsidRPr="00FD5876" w:rsidRDefault="000C5CD4" w:rsidP="000C5CD4">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1EF83EDE" w14:textId="77777777" w:rsidR="003C73B1" w:rsidRPr="00FD5876" w:rsidRDefault="003C73B1" w:rsidP="00C4199F">
            <w:pPr>
              <w:spacing w:line="400" w:lineRule="exact"/>
              <w:jc w:val="both"/>
              <w:rPr>
                <w:rFonts w:ascii="標楷體" w:eastAsia="標楷體" w:hAnsi="標楷體"/>
                <w:sz w:val="28"/>
                <w:szCs w:val="28"/>
              </w:rPr>
            </w:pPr>
          </w:p>
          <w:p w14:paraId="34908A1D" w14:textId="77777777" w:rsidR="003C73B1" w:rsidRPr="00FD5876" w:rsidRDefault="003C73B1" w:rsidP="00C4199F">
            <w:pPr>
              <w:spacing w:line="400" w:lineRule="exact"/>
              <w:jc w:val="both"/>
              <w:rPr>
                <w:rFonts w:ascii="標楷體" w:eastAsia="標楷體" w:hAnsi="標楷體"/>
                <w:sz w:val="28"/>
                <w:szCs w:val="28"/>
              </w:rPr>
            </w:pPr>
          </w:p>
          <w:p w14:paraId="280F4E9B" w14:textId="77777777" w:rsidR="003C73B1" w:rsidRPr="00FD5876" w:rsidRDefault="003C73B1" w:rsidP="00C4199F">
            <w:pPr>
              <w:spacing w:line="400" w:lineRule="exact"/>
              <w:jc w:val="both"/>
              <w:rPr>
                <w:rFonts w:ascii="標楷體" w:eastAsia="標楷體" w:hAnsi="標楷體"/>
                <w:sz w:val="28"/>
                <w:szCs w:val="28"/>
              </w:rPr>
            </w:pPr>
          </w:p>
          <w:p w14:paraId="6E476281" w14:textId="77777777" w:rsidR="003C73B1" w:rsidRPr="00FD5876" w:rsidRDefault="003C73B1" w:rsidP="00C4199F">
            <w:pPr>
              <w:spacing w:line="400" w:lineRule="exact"/>
              <w:jc w:val="both"/>
              <w:rPr>
                <w:rFonts w:ascii="標楷體" w:eastAsia="標楷體" w:hAnsi="標楷體"/>
                <w:sz w:val="28"/>
                <w:szCs w:val="28"/>
              </w:rPr>
            </w:pPr>
          </w:p>
          <w:p w14:paraId="439AD2AB" w14:textId="77777777" w:rsidR="002460F9" w:rsidRPr="00FD5876" w:rsidRDefault="002460F9" w:rsidP="00C4199F">
            <w:pPr>
              <w:spacing w:line="400" w:lineRule="exact"/>
              <w:jc w:val="both"/>
              <w:rPr>
                <w:rFonts w:ascii="標楷體" w:eastAsia="標楷體" w:hAnsi="標楷體"/>
                <w:sz w:val="28"/>
                <w:szCs w:val="28"/>
              </w:rPr>
            </w:pPr>
          </w:p>
          <w:p w14:paraId="2590C1DD" w14:textId="77777777" w:rsidR="002460F9" w:rsidRPr="00FD5876" w:rsidRDefault="002460F9" w:rsidP="00C4199F">
            <w:pPr>
              <w:spacing w:line="400" w:lineRule="exact"/>
              <w:jc w:val="both"/>
              <w:rPr>
                <w:rFonts w:ascii="標楷體" w:eastAsia="標楷體" w:hAnsi="標楷體"/>
                <w:sz w:val="28"/>
                <w:szCs w:val="28"/>
              </w:rPr>
            </w:pPr>
          </w:p>
          <w:p w14:paraId="3D6A09A9" w14:textId="77777777" w:rsidR="003C73B1" w:rsidRPr="00FD5876" w:rsidRDefault="003C73B1" w:rsidP="00C4199F">
            <w:pPr>
              <w:spacing w:line="400" w:lineRule="exact"/>
              <w:jc w:val="both"/>
              <w:rPr>
                <w:rFonts w:ascii="標楷體" w:eastAsia="標楷體" w:hAnsi="標楷體"/>
                <w:sz w:val="28"/>
                <w:szCs w:val="28"/>
              </w:rPr>
            </w:pPr>
          </w:p>
          <w:p w14:paraId="28017216" w14:textId="77777777" w:rsidR="009D09CF" w:rsidRPr="00FD5876" w:rsidRDefault="009D09CF" w:rsidP="00C4199F">
            <w:pPr>
              <w:spacing w:line="400" w:lineRule="exact"/>
              <w:jc w:val="both"/>
              <w:rPr>
                <w:rFonts w:ascii="標楷體" w:eastAsia="標楷體" w:hAnsi="標楷體"/>
                <w:sz w:val="28"/>
                <w:szCs w:val="28"/>
              </w:rPr>
            </w:pPr>
          </w:p>
          <w:p w14:paraId="469240BD" w14:textId="77777777" w:rsidR="009D09CF" w:rsidRPr="00FD5876" w:rsidRDefault="00366B79" w:rsidP="007F5B3B">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73CA6FCB" w14:textId="77777777" w:rsidR="007F75CA" w:rsidRPr="00FD5876" w:rsidRDefault="007F75CA" w:rsidP="007F75CA">
            <w:pPr>
              <w:pStyle w:val="a3"/>
              <w:spacing w:line="400" w:lineRule="exact"/>
              <w:ind w:leftChars="0" w:left="360"/>
              <w:jc w:val="both"/>
              <w:rPr>
                <w:rFonts w:ascii="標楷體" w:eastAsia="標楷體" w:hAnsi="標楷體"/>
                <w:sz w:val="28"/>
                <w:szCs w:val="28"/>
              </w:rPr>
            </w:pPr>
          </w:p>
          <w:p w14:paraId="382FB67B" w14:textId="77777777" w:rsidR="007F75CA" w:rsidRPr="00FD5876" w:rsidRDefault="007F75CA" w:rsidP="007F75CA">
            <w:pPr>
              <w:pStyle w:val="a3"/>
              <w:spacing w:line="400" w:lineRule="exact"/>
              <w:ind w:leftChars="0" w:left="360"/>
              <w:jc w:val="both"/>
              <w:rPr>
                <w:rFonts w:ascii="標楷體" w:eastAsia="標楷體" w:hAnsi="標楷體"/>
                <w:sz w:val="28"/>
                <w:szCs w:val="28"/>
              </w:rPr>
            </w:pPr>
          </w:p>
          <w:p w14:paraId="197870B7" w14:textId="77777777" w:rsidR="007F75CA" w:rsidRPr="00FD5876" w:rsidRDefault="007F75CA" w:rsidP="007F75CA">
            <w:pPr>
              <w:pStyle w:val="a3"/>
              <w:spacing w:line="400" w:lineRule="exact"/>
              <w:ind w:leftChars="0" w:left="360"/>
              <w:jc w:val="both"/>
              <w:rPr>
                <w:rFonts w:ascii="標楷體" w:eastAsia="標楷體" w:hAnsi="標楷體"/>
                <w:sz w:val="28"/>
                <w:szCs w:val="28"/>
              </w:rPr>
            </w:pPr>
          </w:p>
          <w:p w14:paraId="3C88E2C4" w14:textId="77777777" w:rsidR="007F75CA" w:rsidRPr="00FD5876" w:rsidRDefault="007F75CA" w:rsidP="007F75CA">
            <w:pPr>
              <w:pStyle w:val="a3"/>
              <w:spacing w:line="400" w:lineRule="exact"/>
              <w:ind w:leftChars="0" w:left="360"/>
              <w:jc w:val="both"/>
              <w:rPr>
                <w:rFonts w:ascii="標楷體" w:eastAsia="標楷體" w:hAnsi="標楷體"/>
                <w:sz w:val="28"/>
                <w:szCs w:val="28"/>
              </w:rPr>
            </w:pPr>
          </w:p>
          <w:p w14:paraId="6A703B36" w14:textId="77777777" w:rsidR="007F75CA" w:rsidRPr="00FD5876" w:rsidRDefault="007F75CA" w:rsidP="007F75CA">
            <w:pPr>
              <w:pStyle w:val="a3"/>
              <w:spacing w:line="400" w:lineRule="exact"/>
              <w:ind w:leftChars="0" w:left="360"/>
              <w:jc w:val="both"/>
              <w:rPr>
                <w:rFonts w:ascii="標楷體" w:eastAsia="標楷體" w:hAnsi="標楷體"/>
                <w:sz w:val="28"/>
                <w:szCs w:val="28"/>
              </w:rPr>
            </w:pPr>
          </w:p>
          <w:p w14:paraId="6E9C87CB" w14:textId="77777777" w:rsidR="007F75CA" w:rsidRPr="00FD5876" w:rsidRDefault="007F75CA" w:rsidP="007F75CA">
            <w:pPr>
              <w:pStyle w:val="a3"/>
              <w:spacing w:line="400" w:lineRule="exact"/>
              <w:ind w:leftChars="0" w:left="360"/>
              <w:jc w:val="both"/>
              <w:rPr>
                <w:rFonts w:ascii="標楷體" w:eastAsia="標楷體" w:hAnsi="標楷體"/>
                <w:sz w:val="28"/>
                <w:szCs w:val="28"/>
              </w:rPr>
            </w:pPr>
          </w:p>
          <w:p w14:paraId="06125649" w14:textId="77777777" w:rsidR="007F75CA" w:rsidRPr="00FD5876" w:rsidRDefault="007F75CA" w:rsidP="007F75CA">
            <w:pPr>
              <w:pStyle w:val="a3"/>
              <w:spacing w:line="400" w:lineRule="exact"/>
              <w:ind w:leftChars="0" w:left="360"/>
              <w:jc w:val="both"/>
              <w:rPr>
                <w:rFonts w:ascii="標楷體" w:eastAsia="標楷體" w:hAnsi="標楷體"/>
                <w:sz w:val="28"/>
                <w:szCs w:val="28"/>
              </w:rPr>
            </w:pPr>
          </w:p>
          <w:p w14:paraId="0884D26A" w14:textId="77777777" w:rsidR="00BA7171" w:rsidRPr="00FD5876" w:rsidRDefault="00BA7171" w:rsidP="00BA7171">
            <w:pPr>
              <w:pStyle w:val="a3"/>
              <w:spacing w:line="400" w:lineRule="exact"/>
              <w:ind w:leftChars="0" w:left="360"/>
              <w:jc w:val="both"/>
              <w:rPr>
                <w:rFonts w:ascii="標楷體" w:eastAsia="標楷體" w:hAnsi="標楷體"/>
                <w:sz w:val="28"/>
                <w:szCs w:val="28"/>
              </w:rPr>
            </w:pPr>
          </w:p>
          <w:p w14:paraId="5C80B367" w14:textId="77777777" w:rsidR="009D09CF" w:rsidRPr="00FD5876" w:rsidRDefault="007F128E" w:rsidP="00D56090">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tc>
        <w:tc>
          <w:tcPr>
            <w:tcW w:w="1701" w:type="dxa"/>
            <w:shd w:val="clear" w:color="auto" w:fill="auto"/>
          </w:tcPr>
          <w:p w14:paraId="5D94158A"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提供民眾多元參與建議管道，提昇本分公司為民服務之滿意度。</w:t>
            </w:r>
          </w:p>
          <w:p w14:paraId="150B2A06" w14:textId="77777777" w:rsidR="009D09CF" w:rsidRPr="00FD5876" w:rsidRDefault="009D09CF" w:rsidP="00C4199F">
            <w:pPr>
              <w:spacing w:line="400" w:lineRule="exact"/>
              <w:jc w:val="both"/>
              <w:rPr>
                <w:rFonts w:ascii="標楷體" w:eastAsia="標楷體" w:hAnsi="標楷體"/>
                <w:sz w:val="28"/>
                <w:szCs w:val="28"/>
              </w:rPr>
            </w:pPr>
          </w:p>
          <w:p w14:paraId="6857E851" w14:textId="77777777" w:rsidR="009D09CF" w:rsidRPr="00FD5876" w:rsidRDefault="009D09CF" w:rsidP="00C4199F">
            <w:pPr>
              <w:spacing w:line="400" w:lineRule="exact"/>
              <w:jc w:val="both"/>
              <w:rPr>
                <w:rFonts w:ascii="標楷體" w:eastAsia="標楷體" w:hAnsi="標楷體"/>
                <w:sz w:val="28"/>
                <w:szCs w:val="28"/>
              </w:rPr>
            </w:pPr>
          </w:p>
          <w:p w14:paraId="0F7857DA" w14:textId="77777777" w:rsidR="009D09CF" w:rsidRPr="00FD5876" w:rsidRDefault="009D09CF" w:rsidP="00C4199F">
            <w:pPr>
              <w:spacing w:line="400" w:lineRule="exact"/>
              <w:jc w:val="both"/>
              <w:rPr>
                <w:rFonts w:ascii="標楷體" w:eastAsia="標楷體" w:hAnsi="標楷體"/>
                <w:sz w:val="28"/>
                <w:szCs w:val="28"/>
              </w:rPr>
            </w:pPr>
          </w:p>
          <w:p w14:paraId="1C58B827" w14:textId="77777777" w:rsidR="009D09CF" w:rsidRPr="00FD5876" w:rsidRDefault="009D09CF" w:rsidP="00C4199F">
            <w:pPr>
              <w:spacing w:line="400" w:lineRule="exact"/>
              <w:jc w:val="both"/>
              <w:rPr>
                <w:rFonts w:ascii="標楷體" w:eastAsia="標楷體" w:hAnsi="標楷體"/>
                <w:sz w:val="28"/>
                <w:szCs w:val="28"/>
              </w:rPr>
            </w:pPr>
          </w:p>
          <w:p w14:paraId="129D6838" w14:textId="77777777" w:rsidR="00AD77A0" w:rsidRPr="00FD5876" w:rsidRDefault="00AD77A0" w:rsidP="00C4199F">
            <w:pPr>
              <w:spacing w:line="400" w:lineRule="exact"/>
              <w:jc w:val="both"/>
              <w:rPr>
                <w:rFonts w:ascii="標楷體" w:eastAsia="標楷體" w:hAnsi="標楷體"/>
                <w:sz w:val="28"/>
                <w:szCs w:val="28"/>
              </w:rPr>
            </w:pPr>
          </w:p>
          <w:p w14:paraId="3BB3DABA" w14:textId="77777777" w:rsidR="00AD77A0" w:rsidRPr="00FD5876" w:rsidRDefault="00AD77A0" w:rsidP="00C4199F">
            <w:pPr>
              <w:spacing w:line="400" w:lineRule="exact"/>
              <w:jc w:val="both"/>
              <w:rPr>
                <w:rFonts w:ascii="標楷體" w:eastAsia="標楷體" w:hAnsi="標楷體"/>
                <w:sz w:val="28"/>
                <w:szCs w:val="28"/>
              </w:rPr>
            </w:pPr>
          </w:p>
          <w:p w14:paraId="7DDAD5C0" w14:textId="77777777" w:rsidR="009D09CF" w:rsidRPr="00FD5876" w:rsidRDefault="009D09CF" w:rsidP="00C4199F">
            <w:pPr>
              <w:spacing w:line="400" w:lineRule="exact"/>
              <w:jc w:val="both"/>
              <w:rPr>
                <w:rFonts w:ascii="標楷體" w:eastAsia="標楷體" w:hAnsi="標楷體"/>
                <w:sz w:val="28"/>
                <w:szCs w:val="28"/>
              </w:rPr>
            </w:pPr>
          </w:p>
          <w:p w14:paraId="4F473231" w14:textId="77777777" w:rsidR="003C73B1" w:rsidRPr="00FD5876" w:rsidRDefault="003C73B1" w:rsidP="00C4199F">
            <w:pPr>
              <w:spacing w:line="400" w:lineRule="exact"/>
              <w:jc w:val="both"/>
              <w:rPr>
                <w:rFonts w:ascii="標楷體" w:eastAsia="標楷體" w:hAnsi="標楷體"/>
                <w:sz w:val="28"/>
                <w:szCs w:val="28"/>
              </w:rPr>
            </w:pPr>
          </w:p>
          <w:p w14:paraId="795D5CFC" w14:textId="77777777" w:rsidR="003C73B1" w:rsidRPr="00FD5876" w:rsidRDefault="003C73B1" w:rsidP="00C4199F">
            <w:pPr>
              <w:spacing w:line="400" w:lineRule="exact"/>
              <w:jc w:val="both"/>
              <w:rPr>
                <w:rFonts w:ascii="標楷體" w:eastAsia="標楷體" w:hAnsi="標楷體"/>
                <w:sz w:val="28"/>
                <w:szCs w:val="28"/>
              </w:rPr>
            </w:pPr>
          </w:p>
          <w:p w14:paraId="0DC531ED" w14:textId="77777777" w:rsidR="002460F9" w:rsidRPr="00FD5876" w:rsidRDefault="002460F9" w:rsidP="00C4199F">
            <w:pPr>
              <w:spacing w:line="400" w:lineRule="exact"/>
              <w:jc w:val="both"/>
              <w:rPr>
                <w:rFonts w:ascii="標楷體" w:eastAsia="標楷體" w:hAnsi="標楷體"/>
                <w:sz w:val="28"/>
                <w:szCs w:val="28"/>
              </w:rPr>
            </w:pPr>
          </w:p>
          <w:p w14:paraId="611906AB" w14:textId="77777777" w:rsidR="002460F9" w:rsidRPr="00FD5876" w:rsidRDefault="002460F9" w:rsidP="00C4199F">
            <w:pPr>
              <w:spacing w:line="400" w:lineRule="exact"/>
              <w:jc w:val="both"/>
              <w:rPr>
                <w:rFonts w:ascii="標楷體" w:eastAsia="標楷體" w:hAnsi="標楷體"/>
                <w:sz w:val="28"/>
                <w:szCs w:val="28"/>
              </w:rPr>
            </w:pPr>
          </w:p>
          <w:p w14:paraId="1821C975" w14:textId="77777777" w:rsidR="003C73B1" w:rsidRPr="00FD5876" w:rsidRDefault="003C73B1" w:rsidP="00C4199F">
            <w:pPr>
              <w:spacing w:line="400" w:lineRule="exact"/>
              <w:jc w:val="both"/>
              <w:rPr>
                <w:rFonts w:ascii="標楷體" w:eastAsia="標楷體" w:hAnsi="標楷體"/>
                <w:sz w:val="28"/>
                <w:szCs w:val="28"/>
              </w:rPr>
            </w:pPr>
          </w:p>
          <w:p w14:paraId="633A403B" w14:textId="77777777" w:rsidR="003C73B1" w:rsidRPr="00FD5876" w:rsidRDefault="003C73B1" w:rsidP="00C4199F">
            <w:pPr>
              <w:spacing w:line="400" w:lineRule="exact"/>
              <w:jc w:val="both"/>
              <w:rPr>
                <w:rFonts w:ascii="標楷體" w:eastAsia="標楷體" w:hAnsi="標楷體"/>
                <w:sz w:val="28"/>
                <w:szCs w:val="28"/>
              </w:rPr>
            </w:pPr>
          </w:p>
          <w:p w14:paraId="139DD464" w14:textId="77777777" w:rsidR="009D09CF" w:rsidRPr="00FD5876" w:rsidRDefault="009D09CF" w:rsidP="007F5B3B">
            <w:pPr>
              <w:tabs>
                <w:tab w:val="left" w:pos="192"/>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港區業者若有問題，可透過會議、活動協助其反映問題，協助使其與相關主管機關互動及業務溝通。</w:t>
            </w:r>
          </w:p>
          <w:p w14:paraId="76B62A64" w14:textId="77777777" w:rsidR="009D09CF" w:rsidRPr="00FD5876" w:rsidRDefault="009D09CF" w:rsidP="004B1212">
            <w:pPr>
              <w:tabs>
                <w:tab w:val="left" w:pos="192"/>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增進與民眾互動、了解民眾心聲。</w:t>
            </w:r>
          </w:p>
        </w:tc>
      </w:tr>
      <w:tr w:rsidR="00FD5876" w:rsidRPr="00FD5876" w14:paraId="3DC7C6F4" w14:textId="77777777" w:rsidTr="00DA64B6">
        <w:tc>
          <w:tcPr>
            <w:tcW w:w="1417" w:type="dxa"/>
            <w:tcBorders>
              <w:top w:val="nil"/>
              <w:bottom w:val="nil"/>
            </w:tcBorders>
            <w:shd w:val="clear" w:color="auto" w:fill="auto"/>
          </w:tcPr>
          <w:p w14:paraId="2443D327" w14:textId="77777777" w:rsidR="009D09CF" w:rsidRPr="00FD5876" w:rsidRDefault="009D09CF" w:rsidP="00C4199F">
            <w:pPr>
              <w:spacing w:line="400" w:lineRule="exact"/>
              <w:jc w:val="both"/>
              <w:rPr>
                <w:rFonts w:ascii="標楷體" w:eastAsia="標楷體" w:hAnsi="標楷體"/>
                <w:sz w:val="28"/>
                <w:szCs w:val="28"/>
              </w:rPr>
            </w:pPr>
          </w:p>
        </w:tc>
        <w:tc>
          <w:tcPr>
            <w:tcW w:w="2836" w:type="dxa"/>
            <w:vMerge w:val="restart"/>
            <w:shd w:val="clear" w:color="auto" w:fill="auto"/>
          </w:tcPr>
          <w:p w14:paraId="59083E42" w14:textId="77777777" w:rsidR="009D09CF" w:rsidRPr="00FD5876" w:rsidRDefault="009D09CF" w:rsidP="00C4199F">
            <w:pPr>
              <w:spacing w:line="400" w:lineRule="exact"/>
              <w:ind w:left="294" w:hangingChars="105" w:hanging="294"/>
              <w:jc w:val="both"/>
              <w:rPr>
                <w:rFonts w:ascii="標楷體" w:eastAsia="標楷體" w:hAnsi="標楷體"/>
                <w:sz w:val="28"/>
                <w:szCs w:val="28"/>
              </w:rPr>
            </w:pPr>
            <w:r w:rsidRPr="00FD5876">
              <w:rPr>
                <w:rFonts w:ascii="標楷體" w:eastAsia="標楷體" w:hAnsi="標楷體" w:hint="eastAsia"/>
                <w:sz w:val="28"/>
                <w:szCs w:val="28"/>
              </w:rPr>
              <w:t>(三)</w:t>
            </w:r>
            <w:r w:rsidRPr="00FD5876">
              <w:rPr>
                <w:rFonts w:hint="eastAsia"/>
              </w:rPr>
              <w:t xml:space="preserve"> </w:t>
            </w:r>
            <w:r w:rsidRPr="00FD5876">
              <w:rPr>
                <w:rFonts w:eastAsia="標楷體" w:hint="eastAsia"/>
                <w:sz w:val="28"/>
                <w:szCs w:val="28"/>
              </w:rPr>
              <w:t>檢討機關內部作業，減省不必要的審核及行政作業，聚焦核心業務，推動服務創新。</w:t>
            </w:r>
          </w:p>
        </w:tc>
        <w:tc>
          <w:tcPr>
            <w:tcW w:w="2410" w:type="dxa"/>
            <w:vMerge w:val="restart"/>
            <w:shd w:val="clear" w:color="auto" w:fill="auto"/>
          </w:tcPr>
          <w:p w14:paraId="11653E7B" w14:textId="77777777" w:rsidR="00576E22" w:rsidRPr="00FD5876" w:rsidRDefault="00576E22" w:rsidP="00DB0302">
            <w:pPr>
              <w:spacing w:line="400" w:lineRule="exact"/>
              <w:jc w:val="both"/>
              <w:rPr>
                <w:rFonts w:ascii="標楷體" w:eastAsia="標楷體" w:hAnsi="標楷體"/>
                <w:sz w:val="28"/>
                <w:szCs w:val="28"/>
              </w:rPr>
            </w:pPr>
            <w:r w:rsidRPr="00FD5876">
              <w:rPr>
                <w:rFonts w:ascii="標楷體" w:eastAsia="標楷體" w:hAnsi="標楷體" w:hint="eastAsia"/>
                <w:kern w:val="0"/>
                <w:sz w:val="28"/>
                <w:szCs w:val="28"/>
              </w:rPr>
              <w:t>新港棧系統上線，業者除可透過台銀帳戶線上轉帳功能，無須至本分公司臨櫃繳款外，亦可直接至該系統列印電子發票。</w:t>
            </w:r>
          </w:p>
        </w:tc>
        <w:tc>
          <w:tcPr>
            <w:tcW w:w="1559" w:type="dxa"/>
            <w:vMerge w:val="restart"/>
          </w:tcPr>
          <w:p w14:paraId="3EE87099" w14:textId="77777777" w:rsidR="00C4292F" w:rsidRPr="00FD5876" w:rsidRDefault="00C4292F" w:rsidP="009C007A">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tc>
        <w:tc>
          <w:tcPr>
            <w:tcW w:w="1701" w:type="dxa"/>
            <w:vMerge w:val="restart"/>
            <w:shd w:val="clear" w:color="auto" w:fill="auto"/>
          </w:tcPr>
          <w:p w14:paraId="5815220A" w14:textId="77777777" w:rsidR="00C4292F" w:rsidRPr="00FD5876" w:rsidRDefault="00C4292F" w:rsidP="009C007A">
            <w:pPr>
              <w:tabs>
                <w:tab w:val="left" w:pos="321"/>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聚焦核心業務，推動服務創新。</w:t>
            </w:r>
          </w:p>
        </w:tc>
      </w:tr>
      <w:tr w:rsidR="00FD5876" w:rsidRPr="00FD5876" w14:paraId="211612B9" w14:textId="77777777" w:rsidTr="00DA64B6">
        <w:tc>
          <w:tcPr>
            <w:tcW w:w="1417" w:type="dxa"/>
            <w:tcBorders>
              <w:top w:val="nil"/>
              <w:bottom w:val="single" w:sz="4" w:space="0" w:color="auto"/>
            </w:tcBorders>
            <w:shd w:val="clear" w:color="auto" w:fill="auto"/>
          </w:tcPr>
          <w:p w14:paraId="34285901" w14:textId="77777777" w:rsidR="009D09CF" w:rsidRPr="00FD5876" w:rsidRDefault="009D09CF" w:rsidP="00C4199F">
            <w:pPr>
              <w:spacing w:line="400" w:lineRule="exact"/>
              <w:jc w:val="both"/>
              <w:rPr>
                <w:rFonts w:ascii="標楷體" w:eastAsia="標楷體" w:hAnsi="標楷體"/>
                <w:sz w:val="28"/>
                <w:szCs w:val="28"/>
              </w:rPr>
            </w:pPr>
          </w:p>
        </w:tc>
        <w:tc>
          <w:tcPr>
            <w:tcW w:w="2836" w:type="dxa"/>
            <w:vMerge/>
            <w:shd w:val="clear" w:color="auto" w:fill="auto"/>
          </w:tcPr>
          <w:p w14:paraId="0AEB5774" w14:textId="77777777" w:rsidR="009D09CF" w:rsidRPr="00FD5876" w:rsidRDefault="009D09CF" w:rsidP="00C4199F">
            <w:pPr>
              <w:spacing w:line="400" w:lineRule="exact"/>
              <w:ind w:left="252" w:hangingChars="90" w:hanging="252"/>
              <w:jc w:val="both"/>
              <w:rPr>
                <w:rFonts w:ascii="標楷體" w:eastAsia="標楷體" w:hAnsi="標楷體"/>
                <w:sz w:val="28"/>
                <w:szCs w:val="28"/>
              </w:rPr>
            </w:pPr>
          </w:p>
        </w:tc>
        <w:tc>
          <w:tcPr>
            <w:tcW w:w="2410" w:type="dxa"/>
            <w:vMerge/>
            <w:shd w:val="clear" w:color="auto" w:fill="auto"/>
          </w:tcPr>
          <w:p w14:paraId="0186B9B0" w14:textId="77777777" w:rsidR="009D09CF" w:rsidRPr="00FD5876" w:rsidRDefault="009D09CF" w:rsidP="00C4199F">
            <w:pPr>
              <w:spacing w:line="400" w:lineRule="exact"/>
              <w:jc w:val="both"/>
              <w:rPr>
                <w:rFonts w:ascii="標楷體" w:eastAsia="標楷體" w:hAnsi="標楷體"/>
                <w:sz w:val="28"/>
                <w:szCs w:val="28"/>
              </w:rPr>
            </w:pPr>
          </w:p>
        </w:tc>
        <w:tc>
          <w:tcPr>
            <w:tcW w:w="1559" w:type="dxa"/>
            <w:vMerge/>
          </w:tcPr>
          <w:p w14:paraId="288E3F6C" w14:textId="77777777" w:rsidR="009D09CF" w:rsidRPr="00FD5876" w:rsidRDefault="009D09CF" w:rsidP="00C4199F">
            <w:pPr>
              <w:spacing w:line="400" w:lineRule="exact"/>
              <w:jc w:val="both"/>
              <w:rPr>
                <w:rFonts w:ascii="標楷體" w:eastAsia="標楷體" w:hAnsi="標楷體"/>
                <w:sz w:val="28"/>
                <w:szCs w:val="28"/>
              </w:rPr>
            </w:pPr>
          </w:p>
        </w:tc>
        <w:tc>
          <w:tcPr>
            <w:tcW w:w="1701" w:type="dxa"/>
            <w:vMerge/>
            <w:shd w:val="clear" w:color="auto" w:fill="auto"/>
          </w:tcPr>
          <w:p w14:paraId="7423EBB2" w14:textId="77777777" w:rsidR="009D09CF" w:rsidRPr="00FD5876" w:rsidRDefault="009D09CF" w:rsidP="00C4199F">
            <w:pPr>
              <w:spacing w:line="400" w:lineRule="exact"/>
              <w:jc w:val="both"/>
              <w:rPr>
                <w:rFonts w:ascii="標楷體" w:eastAsia="標楷體" w:hAnsi="標楷體"/>
                <w:sz w:val="28"/>
                <w:szCs w:val="28"/>
              </w:rPr>
            </w:pPr>
          </w:p>
        </w:tc>
      </w:tr>
      <w:tr w:rsidR="00FD5876" w:rsidRPr="00FD5876" w14:paraId="06D48D03" w14:textId="77777777" w:rsidTr="00DA64B6">
        <w:trPr>
          <w:trHeight w:val="935"/>
        </w:trPr>
        <w:tc>
          <w:tcPr>
            <w:tcW w:w="1417" w:type="dxa"/>
            <w:vMerge w:val="restart"/>
            <w:tcBorders>
              <w:top w:val="single" w:sz="4" w:space="0" w:color="auto"/>
            </w:tcBorders>
            <w:shd w:val="clear" w:color="auto" w:fill="auto"/>
          </w:tcPr>
          <w:p w14:paraId="66D91999" w14:textId="77777777" w:rsidR="009D09CF" w:rsidRPr="00FD5876" w:rsidRDefault="009D09CF" w:rsidP="00A24B76">
            <w:pPr>
              <w:tabs>
                <w:tab w:val="left" w:pos="525"/>
              </w:tabs>
              <w:spacing w:line="400" w:lineRule="exact"/>
              <w:jc w:val="both"/>
              <w:rPr>
                <w:rFonts w:ascii="標楷體" w:eastAsia="標楷體" w:hAnsi="標楷體"/>
                <w:sz w:val="28"/>
                <w:szCs w:val="28"/>
              </w:rPr>
            </w:pPr>
            <w:r w:rsidRPr="00FD5876">
              <w:rPr>
                <w:rFonts w:ascii="標楷體" w:eastAsia="標楷體" w:hAnsi="標楷體" w:hint="eastAsia"/>
                <w:sz w:val="28"/>
                <w:szCs w:val="28"/>
              </w:rPr>
              <w:t>六、掌握社經發展趨勢，專案規劃前瞻服務</w:t>
            </w:r>
          </w:p>
        </w:tc>
        <w:tc>
          <w:tcPr>
            <w:tcW w:w="2836" w:type="dxa"/>
            <w:shd w:val="clear" w:color="auto" w:fill="auto"/>
          </w:tcPr>
          <w:p w14:paraId="31B7ECFB" w14:textId="77777777" w:rsidR="009D09CF" w:rsidRPr="00FD5876" w:rsidRDefault="009D09CF" w:rsidP="00C4199F">
            <w:pPr>
              <w:spacing w:line="400" w:lineRule="exact"/>
              <w:ind w:left="252" w:hangingChars="90" w:hanging="252"/>
              <w:jc w:val="both"/>
              <w:rPr>
                <w:rFonts w:ascii="標楷體" w:eastAsia="標楷體" w:hAnsi="標楷體"/>
                <w:sz w:val="28"/>
                <w:szCs w:val="28"/>
              </w:rPr>
            </w:pPr>
            <w:r w:rsidRPr="00FD5876">
              <w:rPr>
                <w:rFonts w:ascii="標楷體" w:eastAsia="標楷體" w:hAnsi="標楷體" w:hint="eastAsia"/>
                <w:sz w:val="28"/>
                <w:szCs w:val="28"/>
              </w:rPr>
              <w:t>(一)主動發掘關鍵議題，前瞻規劃服務策略預為因應。</w:t>
            </w:r>
          </w:p>
        </w:tc>
        <w:tc>
          <w:tcPr>
            <w:tcW w:w="2410" w:type="dxa"/>
            <w:shd w:val="clear" w:color="auto" w:fill="auto"/>
          </w:tcPr>
          <w:p w14:paraId="6049C381" w14:textId="65E14D53" w:rsidR="009D09CF" w:rsidRPr="00FD5876" w:rsidRDefault="00C3757A"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持續關注全球關鍵發展議題，評估與本分公司相關服務結合之可行性，適時升級公司</w:t>
            </w:r>
            <w:r w:rsidRPr="00FD5876">
              <w:rPr>
                <w:rFonts w:ascii="標楷體" w:eastAsia="標楷體" w:hAnsi="標楷體" w:hint="eastAsia"/>
                <w:sz w:val="28"/>
                <w:szCs w:val="28"/>
              </w:rPr>
              <w:lastRenderedPageBreak/>
              <w:t>服務(如離岸風電、循環經濟、太陽能光電、再生水等)</w:t>
            </w:r>
            <w:r w:rsidR="00972657" w:rsidRPr="00FD5876">
              <w:rPr>
                <w:rFonts w:ascii="標楷體" w:eastAsia="標楷體" w:hAnsi="標楷體" w:hint="eastAsia"/>
                <w:sz w:val="28"/>
                <w:szCs w:val="28"/>
              </w:rPr>
              <w:t>。</w:t>
            </w:r>
          </w:p>
        </w:tc>
        <w:tc>
          <w:tcPr>
            <w:tcW w:w="1559" w:type="dxa"/>
          </w:tcPr>
          <w:p w14:paraId="4D7E6329" w14:textId="77777777" w:rsidR="009D09CF" w:rsidRPr="00FD5876" w:rsidRDefault="00C3757A" w:rsidP="00527FAA">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w:t>
            </w:r>
            <w:r w:rsidR="00B4579B" w:rsidRPr="00FD5876">
              <w:rPr>
                <w:rFonts w:ascii="標楷體" w:eastAsia="標楷體" w:hAnsi="標楷體" w:hint="eastAsia"/>
                <w:sz w:val="28"/>
                <w:szCs w:val="28"/>
              </w:rPr>
              <w:t>追蹤</w:t>
            </w:r>
            <w:r w:rsidRPr="00FD5876">
              <w:rPr>
                <w:rFonts w:ascii="標楷體" w:eastAsia="標楷體" w:hAnsi="標楷體" w:hint="eastAsia"/>
                <w:sz w:val="28"/>
                <w:szCs w:val="28"/>
              </w:rPr>
              <w:t>辦理</w:t>
            </w:r>
          </w:p>
        </w:tc>
        <w:tc>
          <w:tcPr>
            <w:tcW w:w="1701" w:type="dxa"/>
            <w:shd w:val="clear" w:color="auto" w:fill="auto"/>
          </w:tcPr>
          <w:p w14:paraId="457DD155" w14:textId="77777777" w:rsidR="009D09CF" w:rsidRPr="00FD5876" w:rsidRDefault="00C3757A"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前勘規劃服務策略，妥善提升服務水準。</w:t>
            </w:r>
          </w:p>
        </w:tc>
      </w:tr>
      <w:tr w:rsidR="00FD5876" w:rsidRPr="00FD5876" w14:paraId="682489A0" w14:textId="77777777" w:rsidTr="00DA64B6">
        <w:trPr>
          <w:trHeight w:val="935"/>
        </w:trPr>
        <w:tc>
          <w:tcPr>
            <w:tcW w:w="1417" w:type="dxa"/>
            <w:vMerge/>
            <w:shd w:val="clear" w:color="auto" w:fill="auto"/>
          </w:tcPr>
          <w:p w14:paraId="23326B7B" w14:textId="77777777" w:rsidR="009D09CF" w:rsidRPr="00FD5876" w:rsidRDefault="009D09CF" w:rsidP="00564C17">
            <w:pPr>
              <w:tabs>
                <w:tab w:val="left" w:pos="50"/>
                <w:tab w:val="left" w:pos="525"/>
              </w:tabs>
              <w:spacing w:line="400" w:lineRule="exact"/>
              <w:jc w:val="both"/>
              <w:rPr>
                <w:rFonts w:ascii="標楷體" w:eastAsia="標楷體" w:hAnsi="標楷體"/>
                <w:sz w:val="28"/>
                <w:szCs w:val="28"/>
              </w:rPr>
            </w:pPr>
          </w:p>
        </w:tc>
        <w:tc>
          <w:tcPr>
            <w:tcW w:w="2836" w:type="dxa"/>
            <w:shd w:val="clear" w:color="auto" w:fill="auto"/>
          </w:tcPr>
          <w:p w14:paraId="60521AC8" w14:textId="77777777" w:rsidR="009D09CF" w:rsidRPr="00FD5876" w:rsidRDefault="009D09CF" w:rsidP="00C4199F">
            <w:pPr>
              <w:spacing w:line="400" w:lineRule="exact"/>
              <w:ind w:left="252" w:hangingChars="90" w:hanging="252"/>
              <w:jc w:val="both"/>
              <w:rPr>
                <w:rFonts w:ascii="標楷體" w:eastAsia="標楷體" w:hAnsi="標楷體"/>
                <w:sz w:val="28"/>
                <w:szCs w:val="28"/>
              </w:rPr>
            </w:pPr>
            <w:r w:rsidRPr="00FD5876">
              <w:rPr>
                <w:rFonts w:ascii="標楷體" w:eastAsia="標楷體" w:hAnsi="標楷體" w:hint="eastAsia"/>
                <w:sz w:val="28"/>
                <w:szCs w:val="28"/>
              </w:rPr>
              <w:t>(二)</w:t>
            </w:r>
            <w:r w:rsidRPr="00FD5876">
              <w:rPr>
                <w:rFonts w:hint="eastAsia"/>
              </w:rPr>
              <w:t xml:space="preserve"> </w:t>
            </w:r>
            <w:r w:rsidRPr="00FD5876">
              <w:rPr>
                <w:rFonts w:ascii="標楷體" w:eastAsia="標楷體" w:hAnsi="標楷體" w:hint="eastAsia"/>
                <w:sz w:val="28"/>
                <w:szCs w:val="28"/>
              </w:rPr>
              <w:t>善用法規調適、資通訊技術應用及流程簡化，擴大本機關或第一線機關服務措施的運作彈性。</w:t>
            </w:r>
          </w:p>
        </w:tc>
        <w:tc>
          <w:tcPr>
            <w:tcW w:w="2410" w:type="dxa"/>
            <w:shd w:val="clear" w:color="auto" w:fill="auto"/>
          </w:tcPr>
          <w:p w14:paraId="7DBB31AB" w14:textId="0F604971" w:rsidR="00D24BF9" w:rsidRPr="00FD5876" w:rsidRDefault="00242C62" w:rsidP="009B1187">
            <w:pPr>
              <w:pStyle w:val="a3"/>
              <w:numPr>
                <w:ilvl w:val="0"/>
                <w:numId w:val="10"/>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本分公司港區通行證核發流程悉依總公司所訂「國際商港</w:t>
            </w:r>
            <w:r w:rsidR="00276458" w:rsidRPr="00FD5876">
              <w:rPr>
                <w:rFonts w:ascii="標楷體" w:eastAsia="標楷體" w:hAnsi="標楷體" w:hint="eastAsia"/>
                <w:sz w:val="28"/>
                <w:szCs w:val="28"/>
              </w:rPr>
              <w:t>管制</w:t>
            </w:r>
            <w:r w:rsidRPr="00FD5876">
              <w:rPr>
                <w:rFonts w:ascii="標楷體" w:eastAsia="標楷體" w:hAnsi="標楷體" w:hint="eastAsia"/>
                <w:sz w:val="28"/>
                <w:szCs w:val="28"/>
              </w:rPr>
              <w:t>區通行證申請及使用須知」辦理，本分公司適時反應申辦業者建議，並配合總公司進行業務流程檢討，以簡化服務流程。</w:t>
            </w:r>
          </w:p>
          <w:p w14:paraId="2E3E7885" w14:textId="77777777" w:rsidR="00242C62" w:rsidRPr="00FD5876" w:rsidRDefault="00242C62" w:rsidP="009B1187">
            <w:pPr>
              <w:pStyle w:val="a3"/>
              <w:numPr>
                <w:ilvl w:val="0"/>
                <w:numId w:val="10"/>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本分公司船席指泊依據「臺中港船舶繫泊作業要點」經進港預報簽證核可並辦理港灣委託後始可申請船席，若前述資料完整者，經船席自動回應系統審查符合規定，即可獲得系統自動回應船席。</w:t>
            </w:r>
          </w:p>
        </w:tc>
        <w:tc>
          <w:tcPr>
            <w:tcW w:w="1559" w:type="dxa"/>
          </w:tcPr>
          <w:p w14:paraId="4558FDDB" w14:textId="77777777" w:rsidR="0012322C" w:rsidRPr="00FD5876" w:rsidRDefault="0012322C" w:rsidP="003A455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020F90E1" w14:textId="77777777" w:rsidR="00242C62" w:rsidRPr="00FD5876" w:rsidRDefault="00242C62" w:rsidP="003A455F">
            <w:pPr>
              <w:spacing w:line="400" w:lineRule="exact"/>
              <w:jc w:val="both"/>
              <w:rPr>
                <w:rFonts w:ascii="標楷體" w:eastAsia="標楷體" w:hAnsi="標楷體"/>
                <w:sz w:val="28"/>
                <w:szCs w:val="28"/>
              </w:rPr>
            </w:pPr>
          </w:p>
          <w:p w14:paraId="2A35C4CE" w14:textId="77777777" w:rsidR="00242C62" w:rsidRPr="00FD5876" w:rsidRDefault="00242C62" w:rsidP="003A455F">
            <w:pPr>
              <w:spacing w:line="400" w:lineRule="exact"/>
              <w:jc w:val="both"/>
              <w:rPr>
                <w:rFonts w:ascii="標楷體" w:eastAsia="標楷體" w:hAnsi="標楷體"/>
                <w:sz w:val="28"/>
                <w:szCs w:val="28"/>
              </w:rPr>
            </w:pPr>
          </w:p>
          <w:p w14:paraId="6BCBEE19" w14:textId="77777777" w:rsidR="00242C62" w:rsidRPr="00FD5876" w:rsidRDefault="00242C62" w:rsidP="003A455F">
            <w:pPr>
              <w:spacing w:line="400" w:lineRule="exact"/>
              <w:jc w:val="both"/>
              <w:rPr>
                <w:rFonts w:ascii="標楷體" w:eastAsia="標楷體" w:hAnsi="標楷體"/>
                <w:sz w:val="28"/>
                <w:szCs w:val="28"/>
              </w:rPr>
            </w:pPr>
          </w:p>
          <w:p w14:paraId="097A2F12" w14:textId="77777777" w:rsidR="00242C62" w:rsidRPr="00FD5876" w:rsidRDefault="00242C62" w:rsidP="003A455F">
            <w:pPr>
              <w:spacing w:line="400" w:lineRule="exact"/>
              <w:jc w:val="both"/>
              <w:rPr>
                <w:rFonts w:ascii="標楷體" w:eastAsia="標楷體" w:hAnsi="標楷體"/>
                <w:sz w:val="28"/>
                <w:szCs w:val="28"/>
              </w:rPr>
            </w:pPr>
          </w:p>
          <w:p w14:paraId="2F6C6DED" w14:textId="77777777" w:rsidR="00242C62" w:rsidRPr="00FD5876" w:rsidRDefault="00242C62" w:rsidP="003A455F">
            <w:pPr>
              <w:spacing w:line="400" w:lineRule="exact"/>
              <w:jc w:val="both"/>
              <w:rPr>
                <w:rFonts w:ascii="標楷體" w:eastAsia="標楷體" w:hAnsi="標楷體"/>
                <w:sz w:val="28"/>
                <w:szCs w:val="28"/>
              </w:rPr>
            </w:pPr>
          </w:p>
          <w:p w14:paraId="6DC1F343" w14:textId="77777777" w:rsidR="00242C62" w:rsidRPr="00FD5876" w:rsidRDefault="00242C62" w:rsidP="003A455F">
            <w:pPr>
              <w:spacing w:line="400" w:lineRule="exact"/>
              <w:jc w:val="both"/>
              <w:rPr>
                <w:rFonts w:ascii="標楷體" w:eastAsia="標楷體" w:hAnsi="標楷體"/>
                <w:sz w:val="28"/>
                <w:szCs w:val="28"/>
              </w:rPr>
            </w:pPr>
          </w:p>
          <w:p w14:paraId="449E4D32" w14:textId="77777777" w:rsidR="00242C62" w:rsidRPr="00FD5876" w:rsidRDefault="00242C62" w:rsidP="003A455F">
            <w:pPr>
              <w:spacing w:line="400" w:lineRule="exact"/>
              <w:jc w:val="both"/>
              <w:rPr>
                <w:rFonts w:ascii="標楷體" w:eastAsia="標楷體" w:hAnsi="標楷體"/>
                <w:sz w:val="28"/>
                <w:szCs w:val="28"/>
              </w:rPr>
            </w:pPr>
          </w:p>
          <w:p w14:paraId="08045ABF" w14:textId="77777777" w:rsidR="00242C62" w:rsidRPr="00FD5876" w:rsidRDefault="00242C62" w:rsidP="003A455F">
            <w:pPr>
              <w:spacing w:line="400" w:lineRule="exact"/>
              <w:jc w:val="both"/>
              <w:rPr>
                <w:rFonts w:ascii="標楷體" w:eastAsia="標楷體" w:hAnsi="標楷體"/>
                <w:sz w:val="28"/>
                <w:szCs w:val="28"/>
              </w:rPr>
            </w:pPr>
          </w:p>
          <w:p w14:paraId="2A1A1439" w14:textId="77777777" w:rsidR="00242C62" w:rsidRPr="00FD5876" w:rsidRDefault="00242C62" w:rsidP="003A455F">
            <w:pPr>
              <w:spacing w:line="400" w:lineRule="exact"/>
              <w:jc w:val="both"/>
              <w:rPr>
                <w:rFonts w:ascii="標楷體" w:eastAsia="標楷體" w:hAnsi="標楷體"/>
                <w:sz w:val="28"/>
                <w:szCs w:val="28"/>
              </w:rPr>
            </w:pPr>
          </w:p>
          <w:p w14:paraId="4586A972" w14:textId="77777777" w:rsidR="00242C62" w:rsidRPr="00FD5876" w:rsidRDefault="00242C62" w:rsidP="003A455F">
            <w:pPr>
              <w:spacing w:line="400" w:lineRule="exact"/>
              <w:jc w:val="both"/>
              <w:rPr>
                <w:rFonts w:ascii="標楷體" w:eastAsia="標楷體" w:hAnsi="標楷體"/>
                <w:sz w:val="28"/>
                <w:szCs w:val="28"/>
              </w:rPr>
            </w:pPr>
          </w:p>
          <w:p w14:paraId="5A1F52FA" w14:textId="77777777" w:rsidR="00242C62" w:rsidRPr="00FD5876" w:rsidRDefault="00242C62" w:rsidP="003A455F">
            <w:pPr>
              <w:spacing w:line="400" w:lineRule="exact"/>
              <w:jc w:val="both"/>
              <w:rPr>
                <w:rFonts w:ascii="標楷體" w:eastAsia="標楷體" w:hAnsi="標楷體"/>
                <w:sz w:val="28"/>
                <w:szCs w:val="28"/>
              </w:rPr>
            </w:pPr>
          </w:p>
          <w:p w14:paraId="7EBF357B" w14:textId="77777777" w:rsidR="004276D9" w:rsidRPr="00FD5876" w:rsidRDefault="004276D9" w:rsidP="003A455F">
            <w:pPr>
              <w:spacing w:line="400" w:lineRule="exact"/>
              <w:jc w:val="both"/>
              <w:rPr>
                <w:rFonts w:ascii="標楷體" w:eastAsia="標楷體" w:hAnsi="標楷體"/>
                <w:sz w:val="28"/>
                <w:szCs w:val="28"/>
              </w:rPr>
            </w:pPr>
          </w:p>
          <w:p w14:paraId="1EBFF17E" w14:textId="77777777" w:rsidR="00242C62" w:rsidRPr="00FD5876" w:rsidRDefault="00242C62" w:rsidP="003A455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tc>
        <w:tc>
          <w:tcPr>
            <w:tcW w:w="1701" w:type="dxa"/>
            <w:shd w:val="clear" w:color="auto" w:fill="auto"/>
          </w:tcPr>
          <w:p w14:paraId="52BB4FF7" w14:textId="7A7AB732" w:rsidR="00242C62" w:rsidRPr="00FD5876" w:rsidRDefault="00276458" w:rsidP="0012322C">
            <w:pPr>
              <w:spacing w:line="400" w:lineRule="exact"/>
              <w:jc w:val="both"/>
              <w:rPr>
                <w:rFonts w:ascii="標楷體" w:eastAsia="標楷體" w:hAnsi="標楷體"/>
                <w:sz w:val="28"/>
                <w:szCs w:val="28"/>
              </w:rPr>
            </w:pPr>
            <w:r w:rsidRPr="00FD5876">
              <w:rPr>
                <w:rFonts w:ascii="標楷體" w:eastAsia="標楷體" w:hAnsi="標楷體" w:hint="eastAsia"/>
                <w:kern w:val="0"/>
                <w:sz w:val="28"/>
                <w:szCs w:val="28"/>
              </w:rPr>
              <w:t>透過</w:t>
            </w:r>
            <w:r w:rsidRPr="00FD5876">
              <w:rPr>
                <w:rFonts w:ascii="標楷體" w:eastAsia="標楷體" w:hAnsi="標楷體" w:hint="eastAsia"/>
                <w:sz w:val="28"/>
                <w:szCs w:val="28"/>
              </w:rPr>
              <w:t>建立申辦作業流程標準化，</w:t>
            </w:r>
            <w:r w:rsidR="00BF5A11" w:rsidRPr="00FD5876">
              <w:rPr>
                <w:rFonts w:ascii="標楷體" w:eastAsia="標楷體" w:hAnsi="標楷體" w:hint="eastAsia"/>
                <w:kern w:val="0"/>
                <w:sz w:val="28"/>
                <w:szCs w:val="28"/>
              </w:rPr>
              <w:t>以提昇民眾辦證與通行效率。</w:t>
            </w:r>
          </w:p>
          <w:p w14:paraId="76F7AA0B" w14:textId="77777777" w:rsidR="00F73DD7" w:rsidRPr="00FD5876" w:rsidRDefault="00F73DD7" w:rsidP="0012322C">
            <w:pPr>
              <w:spacing w:line="400" w:lineRule="exact"/>
              <w:jc w:val="both"/>
              <w:rPr>
                <w:rFonts w:ascii="標楷體" w:eastAsia="標楷體" w:hAnsi="標楷體"/>
                <w:sz w:val="28"/>
                <w:szCs w:val="28"/>
              </w:rPr>
            </w:pPr>
          </w:p>
          <w:p w14:paraId="1106F123" w14:textId="77777777" w:rsidR="00BA2E9D" w:rsidRPr="00FD5876" w:rsidRDefault="00BA2E9D" w:rsidP="0012322C">
            <w:pPr>
              <w:spacing w:line="400" w:lineRule="exact"/>
              <w:jc w:val="both"/>
              <w:rPr>
                <w:rFonts w:ascii="標楷體" w:eastAsia="標楷體" w:hAnsi="標楷體"/>
                <w:sz w:val="28"/>
                <w:szCs w:val="28"/>
              </w:rPr>
            </w:pPr>
          </w:p>
          <w:p w14:paraId="463179DD" w14:textId="77777777" w:rsidR="000973DD" w:rsidRPr="00FD5876" w:rsidRDefault="000973DD" w:rsidP="0012322C">
            <w:pPr>
              <w:spacing w:line="400" w:lineRule="exact"/>
              <w:jc w:val="both"/>
              <w:rPr>
                <w:rFonts w:ascii="標楷體" w:eastAsia="標楷體" w:hAnsi="標楷體"/>
                <w:sz w:val="28"/>
                <w:szCs w:val="28"/>
              </w:rPr>
            </w:pPr>
          </w:p>
          <w:p w14:paraId="3917C6E8" w14:textId="77777777" w:rsidR="000973DD" w:rsidRPr="00FD5876" w:rsidRDefault="000973DD" w:rsidP="0012322C">
            <w:pPr>
              <w:spacing w:line="400" w:lineRule="exact"/>
              <w:jc w:val="both"/>
              <w:rPr>
                <w:rFonts w:ascii="標楷體" w:eastAsia="標楷體" w:hAnsi="標楷體"/>
                <w:sz w:val="28"/>
                <w:szCs w:val="28"/>
              </w:rPr>
            </w:pPr>
          </w:p>
          <w:p w14:paraId="28DB053A" w14:textId="77777777" w:rsidR="000973DD" w:rsidRPr="00FD5876" w:rsidRDefault="000973DD" w:rsidP="0012322C">
            <w:pPr>
              <w:spacing w:line="400" w:lineRule="exact"/>
              <w:jc w:val="both"/>
              <w:rPr>
                <w:rFonts w:ascii="標楷體" w:eastAsia="標楷體" w:hAnsi="標楷體"/>
                <w:sz w:val="28"/>
                <w:szCs w:val="28"/>
              </w:rPr>
            </w:pPr>
          </w:p>
          <w:p w14:paraId="23DC65B3" w14:textId="77777777" w:rsidR="000973DD" w:rsidRPr="00FD5876" w:rsidRDefault="000973DD" w:rsidP="0012322C">
            <w:pPr>
              <w:spacing w:line="400" w:lineRule="exact"/>
              <w:jc w:val="both"/>
              <w:rPr>
                <w:rFonts w:ascii="標楷體" w:eastAsia="標楷體" w:hAnsi="標楷體"/>
                <w:sz w:val="28"/>
                <w:szCs w:val="28"/>
              </w:rPr>
            </w:pPr>
          </w:p>
          <w:p w14:paraId="1531E588" w14:textId="77777777" w:rsidR="000973DD" w:rsidRPr="00FD5876" w:rsidRDefault="000973DD" w:rsidP="0012322C">
            <w:pPr>
              <w:spacing w:line="400" w:lineRule="exact"/>
              <w:jc w:val="both"/>
              <w:rPr>
                <w:rFonts w:ascii="標楷體" w:eastAsia="標楷體" w:hAnsi="標楷體"/>
                <w:sz w:val="28"/>
                <w:szCs w:val="28"/>
              </w:rPr>
            </w:pPr>
          </w:p>
          <w:p w14:paraId="525D80D7" w14:textId="77777777" w:rsidR="0012322C" w:rsidRPr="00FD5876" w:rsidRDefault="00F73DD7" w:rsidP="0012322C">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採線上申請、</w:t>
            </w:r>
            <w:r w:rsidR="00BD2892" w:rsidRPr="00FD5876">
              <w:rPr>
                <w:rFonts w:ascii="標楷體" w:eastAsia="標楷體" w:hAnsi="標楷體" w:hint="eastAsia"/>
                <w:sz w:val="28"/>
                <w:szCs w:val="28"/>
              </w:rPr>
              <w:t>變更及</w:t>
            </w:r>
            <w:r w:rsidRPr="00FD5876">
              <w:rPr>
                <w:rFonts w:ascii="標楷體" w:eastAsia="標楷體" w:hAnsi="標楷體" w:hint="eastAsia"/>
                <w:sz w:val="28"/>
                <w:szCs w:val="28"/>
              </w:rPr>
              <w:t>審核，利用船席自動回應系統提供即時、便捷之服務。</w:t>
            </w:r>
          </w:p>
        </w:tc>
      </w:tr>
      <w:tr w:rsidR="00FD5876" w:rsidRPr="00FD5876" w14:paraId="7CD43A34" w14:textId="77777777" w:rsidTr="00DA64B6">
        <w:trPr>
          <w:trHeight w:val="465"/>
        </w:trPr>
        <w:tc>
          <w:tcPr>
            <w:tcW w:w="1417" w:type="dxa"/>
            <w:vMerge/>
            <w:shd w:val="clear" w:color="auto" w:fill="auto"/>
          </w:tcPr>
          <w:p w14:paraId="5CC0B0F1" w14:textId="77777777" w:rsidR="009D09CF" w:rsidRPr="00FD5876" w:rsidRDefault="009D09CF" w:rsidP="00564C17">
            <w:pPr>
              <w:tabs>
                <w:tab w:val="left" w:pos="50"/>
                <w:tab w:val="left" w:pos="525"/>
              </w:tabs>
              <w:spacing w:line="400" w:lineRule="exact"/>
              <w:jc w:val="both"/>
              <w:rPr>
                <w:rFonts w:ascii="標楷體" w:eastAsia="標楷體" w:hAnsi="標楷體"/>
                <w:sz w:val="28"/>
                <w:szCs w:val="28"/>
              </w:rPr>
            </w:pPr>
          </w:p>
        </w:tc>
        <w:tc>
          <w:tcPr>
            <w:tcW w:w="2836" w:type="dxa"/>
            <w:shd w:val="clear" w:color="auto" w:fill="auto"/>
          </w:tcPr>
          <w:p w14:paraId="6750E404" w14:textId="77777777" w:rsidR="009D09CF" w:rsidRPr="00FD5876" w:rsidRDefault="009D09CF" w:rsidP="00A24B76">
            <w:pPr>
              <w:spacing w:line="400" w:lineRule="exact"/>
              <w:ind w:left="230" w:hangingChars="82" w:hanging="230"/>
              <w:jc w:val="both"/>
              <w:rPr>
                <w:rFonts w:ascii="標楷體" w:eastAsia="標楷體" w:hAnsi="標楷體"/>
                <w:sz w:val="28"/>
                <w:szCs w:val="28"/>
              </w:rPr>
            </w:pPr>
            <w:r w:rsidRPr="00FD5876">
              <w:rPr>
                <w:rFonts w:ascii="標楷體" w:eastAsia="標楷體" w:hAnsi="標楷體" w:hint="eastAsia"/>
                <w:sz w:val="28"/>
                <w:szCs w:val="28"/>
              </w:rPr>
              <w:t>(三)</w:t>
            </w:r>
            <w:r w:rsidRPr="00FD5876">
              <w:rPr>
                <w:rFonts w:hint="eastAsia"/>
              </w:rPr>
              <w:t xml:space="preserve"> </w:t>
            </w:r>
            <w:r w:rsidRPr="00FD5876">
              <w:rPr>
                <w:rFonts w:ascii="標楷體" w:eastAsia="標楷體" w:hAnsi="標楷體" w:hint="eastAsia"/>
                <w:sz w:val="28"/>
                <w:szCs w:val="28"/>
              </w:rPr>
              <w:t>結合跨域整合、引進民間資源、社會創新及開放社群協</w:t>
            </w:r>
            <w:r w:rsidRPr="00FD5876">
              <w:rPr>
                <w:rFonts w:ascii="標楷體" w:eastAsia="標楷體" w:hAnsi="標楷體" w:hint="eastAsia"/>
                <w:sz w:val="28"/>
                <w:szCs w:val="28"/>
              </w:rPr>
              <w:lastRenderedPageBreak/>
              <w:t>作等策略，務實解決服務或公共問題。</w:t>
            </w:r>
          </w:p>
        </w:tc>
        <w:tc>
          <w:tcPr>
            <w:tcW w:w="2410" w:type="dxa"/>
            <w:shd w:val="clear" w:color="auto" w:fill="auto"/>
          </w:tcPr>
          <w:p w14:paraId="646A714F" w14:textId="77777777" w:rsidR="007E1335" w:rsidRPr="00FD5876" w:rsidRDefault="00366B79" w:rsidP="004276D9">
            <w:pPr>
              <w:pStyle w:val="a3"/>
              <w:numPr>
                <w:ilvl w:val="0"/>
                <w:numId w:val="43"/>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lastRenderedPageBreak/>
              <w:t>與民間企業建立溝通管道，引進民間資源、社</w:t>
            </w:r>
            <w:r w:rsidRPr="00FD5876">
              <w:rPr>
                <w:rFonts w:ascii="標楷體" w:eastAsia="標楷體" w:hAnsi="標楷體" w:hint="eastAsia"/>
                <w:sz w:val="28"/>
                <w:szCs w:val="28"/>
              </w:rPr>
              <w:lastRenderedPageBreak/>
              <w:t>會創新等策略、整合服務，務實解決客戶服務問題。</w:t>
            </w:r>
          </w:p>
          <w:p w14:paraId="5C6CF662" w14:textId="77777777" w:rsidR="000973DD" w:rsidRPr="00FD5876" w:rsidRDefault="000973DD" w:rsidP="000973DD">
            <w:pPr>
              <w:spacing w:line="400" w:lineRule="exact"/>
              <w:jc w:val="both"/>
              <w:rPr>
                <w:rFonts w:ascii="標楷體" w:eastAsia="標楷體" w:hAnsi="標楷體"/>
                <w:sz w:val="28"/>
                <w:szCs w:val="28"/>
              </w:rPr>
            </w:pPr>
          </w:p>
          <w:p w14:paraId="40869A86" w14:textId="77777777" w:rsidR="000973DD" w:rsidRPr="00FD5876" w:rsidRDefault="000973DD" w:rsidP="000973DD">
            <w:pPr>
              <w:spacing w:line="400" w:lineRule="exact"/>
              <w:jc w:val="both"/>
              <w:rPr>
                <w:rFonts w:ascii="標楷體" w:eastAsia="標楷體" w:hAnsi="標楷體"/>
                <w:sz w:val="28"/>
                <w:szCs w:val="28"/>
              </w:rPr>
            </w:pPr>
          </w:p>
          <w:p w14:paraId="4F399F12" w14:textId="77777777" w:rsidR="007E1335" w:rsidRPr="00FD5876" w:rsidRDefault="009D09CF" w:rsidP="007E1335">
            <w:pPr>
              <w:pStyle w:val="a3"/>
              <w:numPr>
                <w:ilvl w:val="0"/>
                <w:numId w:val="43"/>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sz w:val="28"/>
                <w:szCs w:val="28"/>
              </w:rPr>
              <w:t>持續辦理公益睦鄰、急難補助活動，配合地方政府合法立案社團，辦理各類公益活動並適時宣導港務或廉政業務。</w:t>
            </w:r>
          </w:p>
          <w:p w14:paraId="1CABBF1D" w14:textId="77777777" w:rsidR="00576E22" w:rsidRPr="00FD5876" w:rsidRDefault="00576E22" w:rsidP="00576E22">
            <w:pPr>
              <w:pStyle w:val="a3"/>
              <w:numPr>
                <w:ilvl w:val="0"/>
                <w:numId w:val="43"/>
              </w:numPr>
              <w:spacing w:line="400" w:lineRule="exact"/>
              <w:ind w:leftChars="0" w:left="317" w:hanging="317"/>
              <w:jc w:val="both"/>
              <w:rPr>
                <w:rFonts w:ascii="標楷體" w:eastAsia="標楷體" w:hAnsi="標楷體"/>
                <w:sz w:val="28"/>
                <w:szCs w:val="28"/>
              </w:rPr>
            </w:pPr>
            <w:r w:rsidRPr="00FD5876">
              <w:rPr>
                <w:rFonts w:ascii="標楷體" w:eastAsia="標楷體" w:hAnsi="標楷體" w:hint="eastAsia"/>
                <w:kern w:val="0"/>
                <w:sz w:val="28"/>
                <w:szCs w:val="28"/>
              </w:rPr>
              <w:t>辦理「海洋教育活動計畫」，藉此增進海線學童對家鄉港口的深度認識。</w:t>
            </w:r>
          </w:p>
          <w:p w14:paraId="05F3A9B5" w14:textId="77777777" w:rsidR="002E4037" w:rsidRPr="00FD5876" w:rsidRDefault="004B2D0F" w:rsidP="009B1187">
            <w:pPr>
              <w:pStyle w:val="a3"/>
              <w:numPr>
                <w:ilvl w:val="0"/>
                <w:numId w:val="54"/>
              </w:numPr>
              <w:spacing w:line="400" w:lineRule="exact"/>
              <w:ind w:leftChars="0" w:left="351" w:hanging="284"/>
              <w:jc w:val="both"/>
              <w:rPr>
                <w:rFonts w:ascii="標楷體" w:eastAsia="標楷體" w:hAnsi="標楷體"/>
                <w:sz w:val="28"/>
                <w:szCs w:val="28"/>
              </w:rPr>
            </w:pPr>
            <w:r w:rsidRPr="00FD5876">
              <w:rPr>
                <w:rFonts w:ascii="標楷體" w:eastAsia="標楷體" w:hAnsi="標楷體" w:hint="eastAsia"/>
                <w:sz w:val="28"/>
                <w:szCs w:val="28"/>
              </w:rPr>
              <w:t>協助</w:t>
            </w:r>
            <w:r w:rsidR="002E4037" w:rsidRPr="00FD5876">
              <w:rPr>
                <w:rFonts w:ascii="標楷體" w:eastAsia="標楷體" w:hAnsi="標楷體" w:hint="eastAsia"/>
                <w:sz w:val="28"/>
                <w:szCs w:val="28"/>
              </w:rPr>
              <w:t>行銷梧棲觀光漁港、高美溼地、海洋生態館、港區藝術中心及大甲鎮瀾宮等海線觀光亮點，帶動地區旅遊熱潮。</w:t>
            </w:r>
          </w:p>
        </w:tc>
        <w:tc>
          <w:tcPr>
            <w:tcW w:w="1559" w:type="dxa"/>
            <w:shd w:val="clear" w:color="auto" w:fill="auto"/>
          </w:tcPr>
          <w:p w14:paraId="096F9B8C" w14:textId="77777777" w:rsidR="006C0868" w:rsidRPr="00FD5876" w:rsidRDefault="006C0868"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19AF0B93" w14:textId="77777777" w:rsidR="006C0868" w:rsidRPr="00FD5876" w:rsidRDefault="006C0868" w:rsidP="00C4199F">
            <w:pPr>
              <w:spacing w:line="400" w:lineRule="exact"/>
              <w:jc w:val="both"/>
              <w:rPr>
                <w:rFonts w:ascii="標楷體" w:eastAsia="標楷體" w:hAnsi="標楷體"/>
                <w:sz w:val="28"/>
                <w:szCs w:val="28"/>
                <w:u w:val="single"/>
              </w:rPr>
            </w:pPr>
          </w:p>
          <w:p w14:paraId="6B5BC557" w14:textId="77777777" w:rsidR="006C0868" w:rsidRPr="00FD5876" w:rsidRDefault="006C0868" w:rsidP="00C4199F">
            <w:pPr>
              <w:spacing w:line="400" w:lineRule="exact"/>
              <w:jc w:val="both"/>
              <w:rPr>
                <w:rFonts w:ascii="標楷體" w:eastAsia="標楷體" w:hAnsi="標楷體"/>
                <w:sz w:val="28"/>
                <w:szCs w:val="28"/>
                <w:u w:val="single"/>
              </w:rPr>
            </w:pPr>
          </w:p>
          <w:p w14:paraId="3AAE8AA0" w14:textId="77777777" w:rsidR="006C0868" w:rsidRPr="00FD5876" w:rsidRDefault="006C0868" w:rsidP="00C4199F">
            <w:pPr>
              <w:spacing w:line="400" w:lineRule="exact"/>
              <w:jc w:val="both"/>
              <w:rPr>
                <w:rFonts w:ascii="標楷體" w:eastAsia="標楷體" w:hAnsi="標楷體"/>
                <w:sz w:val="28"/>
                <w:szCs w:val="28"/>
                <w:u w:val="single"/>
              </w:rPr>
            </w:pPr>
          </w:p>
          <w:p w14:paraId="5508E4E1" w14:textId="77777777" w:rsidR="006C0868" w:rsidRPr="00FD5876" w:rsidRDefault="006C0868" w:rsidP="00C4199F">
            <w:pPr>
              <w:spacing w:line="400" w:lineRule="exact"/>
              <w:jc w:val="both"/>
              <w:rPr>
                <w:rFonts w:ascii="標楷體" w:eastAsia="標楷體" w:hAnsi="標楷體"/>
                <w:sz w:val="28"/>
                <w:szCs w:val="28"/>
                <w:u w:val="single"/>
              </w:rPr>
            </w:pPr>
          </w:p>
          <w:p w14:paraId="514173E3" w14:textId="77777777" w:rsidR="006C0868" w:rsidRPr="00FD5876" w:rsidRDefault="006C0868" w:rsidP="00C4199F">
            <w:pPr>
              <w:spacing w:line="400" w:lineRule="exact"/>
              <w:jc w:val="both"/>
              <w:rPr>
                <w:rFonts w:ascii="標楷體" w:eastAsia="標楷體" w:hAnsi="標楷體"/>
                <w:sz w:val="28"/>
                <w:szCs w:val="28"/>
                <w:u w:val="single"/>
              </w:rPr>
            </w:pPr>
          </w:p>
          <w:p w14:paraId="5707B7BC" w14:textId="77777777" w:rsidR="006C0868" w:rsidRPr="00FD5876" w:rsidRDefault="006C0868" w:rsidP="00C4199F">
            <w:pPr>
              <w:spacing w:line="400" w:lineRule="exact"/>
              <w:jc w:val="both"/>
              <w:rPr>
                <w:rFonts w:ascii="標楷體" w:eastAsia="標楷體" w:hAnsi="標楷體"/>
                <w:sz w:val="28"/>
                <w:szCs w:val="28"/>
                <w:u w:val="single"/>
              </w:rPr>
            </w:pPr>
          </w:p>
          <w:p w14:paraId="4587A59F" w14:textId="77777777" w:rsidR="000973DD" w:rsidRPr="00FD5876" w:rsidRDefault="000973DD" w:rsidP="00C4199F">
            <w:pPr>
              <w:spacing w:line="400" w:lineRule="exact"/>
              <w:jc w:val="both"/>
              <w:rPr>
                <w:rFonts w:ascii="標楷體" w:eastAsia="標楷體" w:hAnsi="標楷體"/>
                <w:sz w:val="28"/>
                <w:szCs w:val="28"/>
                <w:u w:val="single"/>
              </w:rPr>
            </w:pPr>
          </w:p>
          <w:p w14:paraId="41E35B31" w14:textId="77777777" w:rsidR="000973DD" w:rsidRPr="00FD5876" w:rsidRDefault="000973DD" w:rsidP="00C4199F">
            <w:pPr>
              <w:spacing w:line="400" w:lineRule="exact"/>
              <w:jc w:val="both"/>
              <w:rPr>
                <w:rFonts w:ascii="標楷體" w:eastAsia="標楷體" w:hAnsi="標楷體"/>
                <w:sz w:val="28"/>
                <w:szCs w:val="28"/>
                <w:u w:val="single"/>
              </w:rPr>
            </w:pPr>
          </w:p>
          <w:p w14:paraId="481D9133"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315832DC" w14:textId="77777777" w:rsidR="002E4037" w:rsidRPr="00FD5876" w:rsidRDefault="002E4037" w:rsidP="00C4199F">
            <w:pPr>
              <w:spacing w:line="400" w:lineRule="exact"/>
              <w:jc w:val="both"/>
              <w:rPr>
                <w:rFonts w:ascii="標楷體" w:eastAsia="標楷體" w:hAnsi="標楷體"/>
                <w:sz w:val="28"/>
                <w:szCs w:val="28"/>
              </w:rPr>
            </w:pPr>
          </w:p>
          <w:p w14:paraId="1FA3F9E4" w14:textId="77777777" w:rsidR="002E4037" w:rsidRPr="00FD5876" w:rsidRDefault="002E4037" w:rsidP="00C4199F">
            <w:pPr>
              <w:spacing w:line="400" w:lineRule="exact"/>
              <w:jc w:val="both"/>
              <w:rPr>
                <w:rFonts w:ascii="標楷體" w:eastAsia="標楷體" w:hAnsi="標楷體"/>
                <w:sz w:val="28"/>
                <w:szCs w:val="28"/>
              </w:rPr>
            </w:pPr>
          </w:p>
          <w:p w14:paraId="70B65CBE" w14:textId="77777777" w:rsidR="002E4037" w:rsidRPr="00FD5876" w:rsidRDefault="002E4037" w:rsidP="00C4199F">
            <w:pPr>
              <w:spacing w:line="400" w:lineRule="exact"/>
              <w:jc w:val="both"/>
              <w:rPr>
                <w:rFonts w:ascii="標楷體" w:eastAsia="標楷體" w:hAnsi="標楷體"/>
                <w:sz w:val="28"/>
                <w:szCs w:val="28"/>
              </w:rPr>
            </w:pPr>
          </w:p>
          <w:p w14:paraId="1F10D8B7" w14:textId="77777777" w:rsidR="002E4037" w:rsidRPr="00FD5876" w:rsidRDefault="002E4037" w:rsidP="00C4199F">
            <w:pPr>
              <w:spacing w:line="400" w:lineRule="exact"/>
              <w:jc w:val="both"/>
              <w:rPr>
                <w:rFonts w:ascii="標楷體" w:eastAsia="標楷體" w:hAnsi="標楷體"/>
                <w:sz w:val="28"/>
                <w:szCs w:val="28"/>
              </w:rPr>
            </w:pPr>
          </w:p>
          <w:p w14:paraId="6456A956" w14:textId="77777777" w:rsidR="002E4037" w:rsidRPr="00FD5876" w:rsidRDefault="002E4037" w:rsidP="00C4199F">
            <w:pPr>
              <w:spacing w:line="400" w:lineRule="exact"/>
              <w:jc w:val="both"/>
              <w:rPr>
                <w:rFonts w:ascii="標楷體" w:eastAsia="標楷體" w:hAnsi="標楷體"/>
                <w:sz w:val="28"/>
                <w:szCs w:val="28"/>
              </w:rPr>
            </w:pPr>
          </w:p>
          <w:p w14:paraId="6BAB45AB" w14:textId="77777777" w:rsidR="002E4037" w:rsidRPr="00FD5876" w:rsidRDefault="002E4037" w:rsidP="00C4199F">
            <w:pPr>
              <w:spacing w:line="400" w:lineRule="exact"/>
              <w:jc w:val="both"/>
              <w:rPr>
                <w:rFonts w:ascii="標楷體" w:eastAsia="標楷體" w:hAnsi="標楷體"/>
                <w:sz w:val="28"/>
                <w:szCs w:val="28"/>
              </w:rPr>
            </w:pPr>
          </w:p>
          <w:p w14:paraId="249CB3DF" w14:textId="77777777" w:rsidR="002E4037" w:rsidRPr="00FD5876" w:rsidRDefault="002E4037" w:rsidP="00C4199F">
            <w:pPr>
              <w:spacing w:line="400" w:lineRule="exact"/>
              <w:jc w:val="both"/>
              <w:rPr>
                <w:rFonts w:ascii="標楷體" w:eastAsia="標楷體" w:hAnsi="標楷體"/>
                <w:sz w:val="28"/>
                <w:szCs w:val="28"/>
              </w:rPr>
            </w:pPr>
          </w:p>
          <w:p w14:paraId="2AAD4A81" w14:textId="77777777" w:rsidR="002E4037" w:rsidRPr="00FD5876" w:rsidRDefault="002E4037" w:rsidP="00C4199F">
            <w:pPr>
              <w:spacing w:line="400" w:lineRule="exact"/>
              <w:jc w:val="both"/>
              <w:rPr>
                <w:rFonts w:ascii="標楷體" w:eastAsia="標楷體" w:hAnsi="標楷體"/>
                <w:sz w:val="28"/>
                <w:szCs w:val="28"/>
              </w:rPr>
            </w:pPr>
          </w:p>
          <w:p w14:paraId="550FFE32" w14:textId="77777777" w:rsidR="002E4037" w:rsidRPr="00FD5876" w:rsidRDefault="002E4037" w:rsidP="00C4199F">
            <w:pPr>
              <w:spacing w:line="400" w:lineRule="exact"/>
              <w:jc w:val="both"/>
              <w:rPr>
                <w:rFonts w:ascii="標楷體" w:eastAsia="標楷體" w:hAnsi="標楷體"/>
                <w:sz w:val="28"/>
                <w:szCs w:val="28"/>
              </w:rPr>
            </w:pPr>
          </w:p>
          <w:p w14:paraId="61979B01" w14:textId="77777777" w:rsidR="002E4037" w:rsidRPr="00FD5876" w:rsidRDefault="002E4037" w:rsidP="00C4199F">
            <w:pPr>
              <w:spacing w:line="400" w:lineRule="exact"/>
              <w:jc w:val="both"/>
              <w:rPr>
                <w:rFonts w:ascii="標楷體" w:eastAsia="標楷體" w:hAnsi="標楷體"/>
                <w:sz w:val="28"/>
                <w:szCs w:val="28"/>
              </w:rPr>
            </w:pPr>
          </w:p>
          <w:p w14:paraId="10226336" w14:textId="77777777" w:rsidR="002E4037" w:rsidRPr="00FD5876" w:rsidRDefault="002E4037" w:rsidP="00C4199F">
            <w:pPr>
              <w:spacing w:line="400" w:lineRule="exact"/>
              <w:jc w:val="both"/>
              <w:rPr>
                <w:rFonts w:ascii="標楷體" w:eastAsia="標楷體" w:hAnsi="標楷體"/>
                <w:sz w:val="28"/>
                <w:szCs w:val="28"/>
              </w:rPr>
            </w:pPr>
          </w:p>
          <w:p w14:paraId="1244CD09" w14:textId="77777777" w:rsidR="00576E22" w:rsidRPr="00FD5876" w:rsidRDefault="00576E22" w:rsidP="00C4199F">
            <w:pPr>
              <w:spacing w:line="400" w:lineRule="exact"/>
              <w:jc w:val="both"/>
              <w:rPr>
                <w:rFonts w:ascii="標楷體" w:eastAsia="標楷體" w:hAnsi="標楷體"/>
                <w:sz w:val="28"/>
                <w:szCs w:val="28"/>
              </w:rPr>
            </w:pPr>
          </w:p>
          <w:p w14:paraId="0B4C200A" w14:textId="77777777" w:rsidR="006B4C5E" w:rsidRPr="00FD5876" w:rsidRDefault="006B4C5E" w:rsidP="006B4C5E">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p w14:paraId="0275D775" w14:textId="77777777" w:rsidR="002E4037" w:rsidRPr="00FD5876" w:rsidRDefault="002E4037" w:rsidP="002E4037">
            <w:pPr>
              <w:pStyle w:val="a3"/>
              <w:spacing w:line="400" w:lineRule="exact"/>
              <w:ind w:leftChars="0" w:left="317"/>
              <w:jc w:val="both"/>
              <w:rPr>
                <w:rFonts w:ascii="標楷體" w:eastAsia="標楷體" w:hAnsi="標楷體"/>
                <w:sz w:val="28"/>
                <w:szCs w:val="28"/>
              </w:rPr>
            </w:pPr>
          </w:p>
          <w:p w14:paraId="7DD76357" w14:textId="77777777" w:rsidR="002E4037" w:rsidRPr="00FD5876" w:rsidRDefault="002E4037" w:rsidP="002E4037">
            <w:pPr>
              <w:pStyle w:val="a3"/>
              <w:spacing w:line="400" w:lineRule="exact"/>
              <w:ind w:leftChars="0" w:left="317"/>
              <w:jc w:val="both"/>
              <w:rPr>
                <w:rFonts w:ascii="標楷體" w:eastAsia="標楷體" w:hAnsi="標楷體"/>
                <w:sz w:val="28"/>
                <w:szCs w:val="28"/>
              </w:rPr>
            </w:pPr>
          </w:p>
          <w:p w14:paraId="4B0AF785" w14:textId="77777777" w:rsidR="002E4037" w:rsidRPr="00FD5876" w:rsidRDefault="002E4037" w:rsidP="002E4037">
            <w:pPr>
              <w:pStyle w:val="a3"/>
              <w:spacing w:line="400" w:lineRule="exact"/>
              <w:ind w:leftChars="0" w:left="317"/>
              <w:jc w:val="both"/>
              <w:rPr>
                <w:rFonts w:ascii="標楷體" w:eastAsia="標楷體" w:hAnsi="標楷體"/>
                <w:sz w:val="28"/>
                <w:szCs w:val="28"/>
              </w:rPr>
            </w:pPr>
          </w:p>
          <w:p w14:paraId="7EC67DE8" w14:textId="77777777" w:rsidR="00B22757" w:rsidRPr="00FD5876" w:rsidRDefault="00B22757" w:rsidP="002E4037">
            <w:pPr>
              <w:pStyle w:val="a3"/>
              <w:spacing w:line="400" w:lineRule="exact"/>
              <w:ind w:leftChars="0" w:left="317"/>
              <w:jc w:val="both"/>
              <w:rPr>
                <w:rFonts w:ascii="標楷體" w:eastAsia="標楷體" w:hAnsi="標楷體"/>
                <w:sz w:val="28"/>
                <w:szCs w:val="28"/>
              </w:rPr>
            </w:pPr>
          </w:p>
          <w:p w14:paraId="1FD93042" w14:textId="77777777" w:rsidR="002E4037" w:rsidRPr="00FD5876" w:rsidRDefault="002E4037" w:rsidP="002E4037">
            <w:pPr>
              <w:pStyle w:val="a3"/>
              <w:spacing w:line="400" w:lineRule="exact"/>
              <w:ind w:leftChars="0" w:left="317"/>
              <w:jc w:val="both"/>
              <w:rPr>
                <w:rFonts w:ascii="標楷體" w:eastAsia="標楷體" w:hAnsi="標楷體"/>
                <w:sz w:val="28"/>
                <w:szCs w:val="28"/>
              </w:rPr>
            </w:pPr>
          </w:p>
          <w:p w14:paraId="6A1D1AEE" w14:textId="77777777" w:rsidR="00AD77A0" w:rsidRPr="00FD5876" w:rsidRDefault="00AD77A0" w:rsidP="002E4037">
            <w:pPr>
              <w:pStyle w:val="a3"/>
              <w:spacing w:line="400" w:lineRule="exact"/>
              <w:ind w:leftChars="0" w:left="317"/>
              <w:jc w:val="both"/>
              <w:rPr>
                <w:rFonts w:ascii="標楷體" w:eastAsia="標楷體" w:hAnsi="標楷體"/>
                <w:sz w:val="28"/>
                <w:szCs w:val="28"/>
              </w:rPr>
            </w:pPr>
          </w:p>
          <w:p w14:paraId="799F1D2F" w14:textId="77777777" w:rsidR="00AD77A0" w:rsidRPr="00FD5876" w:rsidRDefault="00AD77A0" w:rsidP="002E4037">
            <w:pPr>
              <w:pStyle w:val="a3"/>
              <w:spacing w:line="400" w:lineRule="exact"/>
              <w:ind w:leftChars="0" w:left="317"/>
              <w:jc w:val="both"/>
              <w:rPr>
                <w:rFonts w:ascii="標楷體" w:eastAsia="標楷體" w:hAnsi="標楷體"/>
                <w:sz w:val="28"/>
                <w:szCs w:val="28"/>
              </w:rPr>
            </w:pPr>
          </w:p>
          <w:p w14:paraId="33E4AC36" w14:textId="77777777" w:rsidR="002E4037" w:rsidRPr="00FD5876" w:rsidRDefault="002E4037" w:rsidP="007E1335">
            <w:pPr>
              <w:spacing w:line="400" w:lineRule="exact"/>
              <w:jc w:val="both"/>
              <w:rPr>
                <w:rFonts w:ascii="標楷體" w:eastAsia="標楷體" w:hAnsi="標楷體"/>
                <w:sz w:val="28"/>
                <w:szCs w:val="28"/>
              </w:rPr>
            </w:pPr>
          </w:p>
        </w:tc>
        <w:tc>
          <w:tcPr>
            <w:tcW w:w="1701" w:type="dxa"/>
            <w:shd w:val="clear" w:color="auto" w:fill="auto"/>
          </w:tcPr>
          <w:p w14:paraId="725A7AEF" w14:textId="77777777" w:rsidR="006C0868" w:rsidRPr="00FD5876" w:rsidRDefault="006C0868"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透過</w:t>
            </w:r>
            <w:r w:rsidR="002B29B8" w:rsidRPr="00FD5876">
              <w:rPr>
                <w:rFonts w:ascii="標楷體" w:eastAsia="標楷體" w:hAnsi="標楷體" w:hint="eastAsia"/>
                <w:sz w:val="28"/>
                <w:szCs w:val="28"/>
              </w:rPr>
              <w:t>與民間企業的溝通，期能促</w:t>
            </w:r>
            <w:r w:rsidR="002B29B8" w:rsidRPr="00FD5876">
              <w:rPr>
                <w:rFonts w:ascii="標楷體" w:eastAsia="標楷體" w:hAnsi="標楷體" w:hint="eastAsia"/>
                <w:sz w:val="28"/>
                <w:szCs w:val="28"/>
              </w:rPr>
              <w:lastRenderedPageBreak/>
              <w:t>進多方面的瞭解，進行跨域服務整合，提升全程性的整合性服務。</w:t>
            </w:r>
          </w:p>
          <w:p w14:paraId="5E0723F2" w14:textId="77777777" w:rsidR="009D09CF" w:rsidRPr="00FD5876" w:rsidRDefault="009D09CF" w:rsidP="00C4199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運用地方社團活動適時宣導港區業務發展情形，拉近與民眾的距離;並配合辦理公益或急難補助活動，落實企業社會責任與加強港埠行銷。</w:t>
            </w:r>
          </w:p>
          <w:p w14:paraId="5206BA0B" w14:textId="77777777" w:rsidR="002E4037" w:rsidRPr="00FD5876" w:rsidRDefault="00665CE9" w:rsidP="00665CE9">
            <w:pPr>
              <w:spacing w:line="400" w:lineRule="exact"/>
              <w:jc w:val="both"/>
              <w:rPr>
                <w:rFonts w:ascii="標楷體" w:eastAsia="標楷體" w:hAnsi="標楷體"/>
                <w:sz w:val="28"/>
                <w:szCs w:val="28"/>
              </w:rPr>
            </w:pPr>
            <w:r w:rsidRPr="00FD5876">
              <w:rPr>
                <w:rFonts w:ascii="標楷體" w:eastAsia="標楷體" w:hAnsi="標楷體" w:hint="eastAsia"/>
                <w:sz w:val="28"/>
                <w:szCs w:val="28"/>
              </w:rPr>
              <w:t>促進觀光產業發展，活絡地方經濟。</w:t>
            </w:r>
          </w:p>
          <w:p w14:paraId="671C20D2" w14:textId="77777777" w:rsidR="002E4037" w:rsidRPr="00FD5876" w:rsidRDefault="002E4037" w:rsidP="002E4037">
            <w:pPr>
              <w:pStyle w:val="a3"/>
              <w:spacing w:line="400" w:lineRule="exact"/>
              <w:ind w:leftChars="0" w:left="318"/>
              <w:jc w:val="both"/>
              <w:rPr>
                <w:rFonts w:ascii="標楷體" w:eastAsia="標楷體" w:hAnsi="標楷體"/>
                <w:sz w:val="28"/>
                <w:szCs w:val="28"/>
              </w:rPr>
            </w:pPr>
          </w:p>
          <w:p w14:paraId="3D23F68D" w14:textId="77777777" w:rsidR="00B22757" w:rsidRPr="00FD5876" w:rsidRDefault="00B22757" w:rsidP="002E4037">
            <w:pPr>
              <w:pStyle w:val="a3"/>
              <w:spacing w:line="400" w:lineRule="exact"/>
              <w:ind w:leftChars="0" w:left="318"/>
              <w:jc w:val="both"/>
              <w:rPr>
                <w:rFonts w:ascii="標楷體" w:eastAsia="標楷體" w:hAnsi="標楷體"/>
                <w:sz w:val="28"/>
                <w:szCs w:val="28"/>
              </w:rPr>
            </w:pPr>
          </w:p>
          <w:p w14:paraId="27B64608" w14:textId="77777777" w:rsidR="00AD77A0" w:rsidRPr="00FD5876" w:rsidRDefault="00AD77A0" w:rsidP="002E4037">
            <w:pPr>
              <w:pStyle w:val="a3"/>
              <w:spacing w:line="400" w:lineRule="exact"/>
              <w:ind w:leftChars="0" w:left="318"/>
              <w:jc w:val="both"/>
              <w:rPr>
                <w:rFonts w:ascii="標楷體" w:eastAsia="標楷體" w:hAnsi="標楷體"/>
                <w:sz w:val="28"/>
                <w:szCs w:val="28"/>
              </w:rPr>
            </w:pPr>
          </w:p>
          <w:p w14:paraId="16A96D56" w14:textId="77777777" w:rsidR="002E4037" w:rsidRPr="00FD5876" w:rsidRDefault="002E4037" w:rsidP="007E1335">
            <w:pPr>
              <w:spacing w:line="400" w:lineRule="exact"/>
              <w:jc w:val="both"/>
              <w:rPr>
                <w:rFonts w:ascii="標楷體" w:eastAsia="標楷體" w:hAnsi="標楷體"/>
                <w:sz w:val="28"/>
                <w:szCs w:val="28"/>
              </w:rPr>
            </w:pPr>
          </w:p>
        </w:tc>
      </w:tr>
      <w:tr w:rsidR="00FD5876" w:rsidRPr="00FD5876" w14:paraId="6D27E407" w14:textId="77777777" w:rsidTr="00DA64B6">
        <w:trPr>
          <w:trHeight w:val="465"/>
        </w:trPr>
        <w:tc>
          <w:tcPr>
            <w:tcW w:w="1417" w:type="dxa"/>
            <w:vMerge/>
            <w:shd w:val="clear" w:color="auto" w:fill="auto"/>
          </w:tcPr>
          <w:p w14:paraId="74C9E568" w14:textId="77777777" w:rsidR="009D09CF" w:rsidRPr="00FD5876" w:rsidRDefault="009D09CF" w:rsidP="00564C17">
            <w:pPr>
              <w:tabs>
                <w:tab w:val="left" w:pos="50"/>
                <w:tab w:val="left" w:pos="525"/>
              </w:tabs>
              <w:spacing w:line="400" w:lineRule="exact"/>
              <w:jc w:val="both"/>
              <w:rPr>
                <w:rFonts w:ascii="標楷體" w:eastAsia="標楷體" w:hAnsi="標楷體"/>
                <w:sz w:val="28"/>
                <w:szCs w:val="28"/>
              </w:rPr>
            </w:pPr>
          </w:p>
        </w:tc>
        <w:tc>
          <w:tcPr>
            <w:tcW w:w="2836" w:type="dxa"/>
            <w:shd w:val="clear" w:color="auto" w:fill="auto"/>
          </w:tcPr>
          <w:p w14:paraId="0072C531" w14:textId="77777777" w:rsidR="009D09CF" w:rsidRPr="00FD5876" w:rsidRDefault="009D09CF" w:rsidP="00A24B76">
            <w:pPr>
              <w:spacing w:line="400" w:lineRule="exact"/>
              <w:ind w:left="202" w:hangingChars="72" w:hanging="202"/>
              <w:jc w:val="both"/>
              <w:rPr>
                <w:rFonts w:ascii="標楷體" w:eastAsia="標楷體" w:hAnsi="標楷體"/>
                <w:sz w:val="28"/>
                <w:szCs w:val="28"/>
              </w:rPr>
            </w:pPr>
            <w:r w:rsidRPr="00FD5876">
              <w:rPr>
                <w:rFonts w:ascii="標楷體" w:eastAsia="標楷體" w:hAnsi="標楷體" w:hint="eastAsia"/>
                <w:sz w:val="28"/>
                <w:szCs w:val="28"/>
              </w:rPr>
              <w:t>(四)</w:t>
            </w:r>
            <w:r w:rsidRPr="00FD5876">
              <w:rPr>
                <w:rFonts w:hint="eastAsia"/>
              </w:rPr>
              <w:t xml:space="preserve"> </w:t>
            </w:r>
            <w:r w:rsidRPr="00FD5876">
              <w:rPr>
                <w:rFonts w:ascii="標楷體" w:eastAsia="標楷體" w:hAnsi="標楷體" w:hint="eastAsia"/>
                <w:sz w:val="28"/>
                <w:szCs w:val="28"/>
              </w:rPr>
              <w:t>權衡服務措施的必要性，以及投入成本與產出效益間的合理性，重視服務的制度化及持續性。</w:t>
            </w:r>
          </w:p>
        </w:tc>
        <w:tc>
          <w:tcPr>
            <w:tcW w:w="2410" w:type="dxa"/>
            <w:shd w:val="clear" w:color="auto" w:fill="auto"/>
          </w:tcPr>
          <w:p w14:paraId="7847C73A" w14:textId="4C3999BC" w:rsidR="003F0A20" w:rsidRPr="00FD5876" w:rsidRDefault="006B4C5E" w:rsidP="009B1187">
            <w:pPr>
              <w:pStyle w:val="a3"/>
              <w:numPr>
                <w:ilvl w:val="0"/>
                <w:numId w:val="32"/>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kern w:val="0"/>
                <w:sz w:val="28"/>
                <w:szCs w:val="28"/>
              </w:rPr>
              <w:t>108年6月25日</w:t>
            </w:r>
            <w:r w:rsidR="008F5A65" w:rsidRPr="00FD5876">
              <w:rPr>
                <w:rFonts w:ascii="標楷體" w:eastAsia="標楷體" w:hAnsi="標楷體" w:hint="eastAsia"/>
                <w:kern w:val="0"/>
                <w:sz w:val="28"/>
                <w:szCs w:val="28"/>
              </w:rPr>
              <w:t>本分公司</w:t>
            </w:r>
            <w:r w:rsidRPr="00FD5876">
              <w:rPr>
                <w:rFonts w:ascii="標楷體" w:eastAsia="標楷體" w:hAnsi="標楷體" w:hint="eastAsia"/>
                <w:kern w:val="0"/>
                <w:sz w:val="28"/>
                <w:szCs w:val="28"/>
              </w:rPr>
              <w:t>公告「逸散性散貨裝卸運輸作業管理與責任說明」，訂定裝卸</w:t>
            </w:r>
            <w:r w:rsidRPr="00FD5876">
              <w:rPr>
                <w:rFonts w:ascii="標楷體" w:eastAsia="標楷體" w:hAnsi="標楷體" w:hint="eastAsia"/>
                <w:kern w:val="0"/>
                <w:sz w:val="28"/>
                <w:szCs w:val="28"/>
              </w:rPr>
              <w:lastRenderedPageBreak/>
              <w:t>作業前、中、後規定，</w:t>
            </w:r>
            <w:r w:rsidR="008F5A65" w:rsidRPr="00FD5876">
              <w:rPr>
                <w:rFonts w:ascii="標楷體" w:eastAsia="標楷體" w:hAnsi="標楷體" w:hint="eastAsia"/>
                <w:kern w:val="0"/>
                <w:sz w:val="28"/>
                <w:szCs w:val="28"/>
              </w:rPr>
              <w:t>於108年10月9日、109年6月30日</w:t>
            </w:r>
            <w:r w:rsidR="00FC2C3A" w:rsidRPr="00FD5876">
              <w:rPr>
                <w:rFonts w:ascii="標楷體" w:eastAsia="標楷體" w:hAnsi="標楷體" w:hint="eastAsia"/>
                <w:kern w:val="0"/>
                <w:sz w:val="28"/>
                <w:szCs w:val="28"/>
              </w:rPr>
              <w:t>、110年5月12日、111年6月29日(書審) 、112年8月22日、113年1月2日</w:t>
            </w:r>
            <w:r w:rsidR="008F5A65" w:rsidRPr="00FD5876">
              <w:rPr>
                <w:rFonts w:ascii="標楷體" w:eastAsia="標楷體" w:hAnsi="標楷體" w:hint="eastAsia"/>
                <w:kern w:val="0"/>
                <w:sz w:val="28"/>
                <w:szCs w:val="28"/>
              </w:rPr>
              <w:t>召開執行檢討說明會，</w:t>
            </w:r>
            <w:r w:rsidR="001F6569" w:rsidRPr="00FD5876">
              <w:rPr>
                <w:rFonts w:ascii="標楷體" w:eastAsia="標楷體" w:hAnsi="標楷體" w:hint="eastAsia"/>
                <w:kern w:val="0"/>
                <w:sz w:val="28"/>
                <w:szCs w:val="28"/>
              </w:rPr>
              <w:t>不定期</w:t>
            </w:r>
            <w:r w:rsidRPr="00FD5876">
              <w:rPr>
                <w:rFonts w:ascii="標楷體" w:eastAsia="標楷體" w:hAnsi="標楷體" w:hint="eastAsia"/>
                <w:kern w:val="0"/>
                <w:sz w:val="28"/>
                <w:szCs w:val="28"/>
              </w:rPr>
              <w:t>滾動檢討裝卸作業</w:t>
            </w:r>
            <w:r w:rsidR="008F5A65" w:rsidRPr="00FD5876">
              <w:rPr>
                <w:rFonts w:ascii="標楷體" w:eastAsia="標楷體" w:hAnsi="標楷體" w:hint="eastAsia"/>
                <w:kern w:val="0"/>
                <w:sz w:val="28"/>
                <w:szCs w:val="28"/>
              </w:rPr>
              <w:t>缺失</w:t>
            </w:r>
            <w:r w:rsidRPr="00FD5876">
              <w:rPr>
                <w:rFonts w:ascii="標楷體" w:eastAsia="標楷體" w:hAnsi="標楷體" w:hint="eastAsia"/>
                <w:kern w:val="0"/>
                <w:sz w:val="28"/>
                <w:szCs w:val="28"/>
              </w:rPr>
              <w:t>，及督導業者改善裝卸機具。</w:t>
            </w:r>
          </w:p>
          <w:p w14:paraId="722CD700" w14:textId="4A2E4DFA" w:rsidR="003F0A20" w:rsidRPr="00FD5876" w:rsidRDefault="001F59DD" w:rsidP="009B1187">
            <w:pPr>
              <w:pStyle w:val="a3"/>
              <w:numPr>
                <w:ilvl w:val="0"/>
                <w:numId w:val="55"/>
              </w:numPr>
              <w:spacing w:line="400" w:lineRule="exact"/>
              <w:ind w:leftChars="0" w:left="351" w:hanging="351"/>
              <w:jc w:val="both"/>
              <w:rPr>
                <w:rFonts w:ascii="標楷體" w:eastAsia="標楷體" w:hAnsi="標楷體"/>
                <w:sz w:val="28"/>
                <w:szCs w:val="28"/>
              </w:rPr>
            </w:pPr>
            <w:r w:rsidRPr="00FD5876">
              <w:rPr>
                <w:rFonts w:ascii="標楷體" w:eastAsia="標楷體" w:hAnsi="標楷體" w:hint="eastAsia"/>
                <w:sz w:val="28"/>
                <w:szCs w:val="28"/>
              </w:rPr>
              <w:t>依照</w:t>
            </w:r>
            <w:r w:rsidR="00972657" w:rsidRPr="00FD5876">
              <w:rPr>
                <w:rFonts w:ascii="標楷體" w:eastAsia="標楷體" w:hAnsi="標楷體" w:hint="eastAsia"/>
                <w:sz w:val="28"/>
                <w:szCs w:val="28"/>
              </w:rPr>
              <w:t>政府政策及</w:t>
            </w:r>
            <w:r w:rsidRPr="00FD5876">
              <w:rPr>
                <w:rFonts w:ascii="標楷體" w:eastAsia="標楷體" w:hAnsi="標楷體" w:hint="eastAsia"/>
                <w:sz w:val="28"/>
                <w:szCs w:val="28"/>
              </w:rPr>
              <w:t>市場需求適時評估所提供服務</w:t>
            </w:r>
            <w:r w:rsidR="00972657" w:rsidRPr="00FD5876">
              <w:rPr>
                <w:rFonts w:ascii="標楷體" w:eastAsia="標楷體" w:hAnsi="標楷體" w:hint="eastAsia"/>
                <w:sz w:val="28"/>
                <w:szCs w:val="28"/>
              </w:rPr>
              <w:t>是否須因應調整</w:t>
            </w:r>
            <w:r w:rsidRPr="00FD5876">
              <w:rPr>
                <w:rFonts w:ascii="標楷體" w:eastAsia="標楷體" w:hAnsi="標楷體" w:hint="eastAsia"/>
                <w:sz w:val="28"/>
                <w:szCs w:val="28"/>
              </w:rPr>
              <w:t>。</w:t>
            </w:r>
          </w:p>
        </w:tc>
        <w:tc>
          <w:tcPr>
            <w:tcW w:w="1559" w:type="dxa"/>
            <w:shd w:val="clear" w:color="auto" w:fill="auto"/>
          </w:tcPr>
          <w:p w14:paraId="055E8FFC" w14:textId="77777777" w:rsidR="00642360" w:rsidRPr="00FD5876" w:rsidRDefault="00642360" w:rsidP="00880D3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持續辦理</w:t>
            </w:r>
          </w:p>
          <w:p w14:paraId="17C6660E" w14:textId="77777777" w:rsidR="003F0A20" w:rsidRPr="00FD5876" w:rsidRDefault="003F0A20" w:rsidP="003F0A20">
            <w:pPr>
              <w:pStyle w:val="a3"/>
              <w:spacing w:line="400" w:lineRule="exact"/>
              <w:ind w:leftChars="0" w:left="360"/>
              <w:jc w:val="both"/>
              <w:rPr>
                <w:rFonts w:ascii="標楷體" w:eastAsia="標楷體" w:hAnsi="標楷體"/>
                <w:sz w:val="28"/>
                <w:szCs w:val="28"/>
              </w:rPr>
            </w:pPr>
          </w:p>
          <w:p w14:paraId="3145E0B5" w14:textId="77777777" w:rsidR="003F0A20" w:rsidRPr="00FD5876" w:rsidRDefault="003F0A20" w:rsidP="003F0A20">
            <w:pPr>
              <w:pStyle w:val="a3"/>
              <w:spacing w:line="400" w:lineRule="exact"/>
              <w:ind w:leftChars="0" w:left="360"/>
              <w:jc w:val="both"/>
              <w:rPr>
                <w:rFonts w:ascii="標楷體" w:eastAsia="標楷體" w:hAnsi="標楷體"/>
                <w:sz w:val="28"/>
                <w:szCs w:val="28"/>
              </w:rPr>
            </w:pPr>
          </w:p>
          <w:p w14:paraId="60CA4D61" w14:textId="77777777" w:rsidR="003F0A20" w:rsidRPr="00FD5876" w:rsidRDefault="003F0A20" w:rsidP="003F0A20">
            <w:pPr>
              <w:pStyle w:val="a3"/>
              <w:spacing w:line="400" w:lineRule="exact"/>
              <w:ind w:leftChars="0" w:left="360"/>
              <w:jc w:val="both"/>
              <w:rPr>
                <w:rFonts w:ascii="標楷體" w:eastAsia="標楷體" w:hAnsi="標楷體"/>
                <w:sz w:val="28"/>
                <w:szCs w:val="28"/>
              </w:rPr>
            </w:pPr>
          </w:p>
          <w:p w14:paraId="4C0762F8" w14:textId="77777777" w:rsidR="003F0A20" w:rsidRPr="00FD5876" w:rsidRDefault="003F0A20" w:rsidP="003F0A20">
            <w:pPr>
              <w:pStyle w:val="a3"/>
              <w:spacing w:line="400" w:lineRule="exact"/>
              <w:ind w:leftChars="0" w:left="360"/>
              <w:jc w:val="both"/>
              <w:rPr>
                <w:rFonts w:ascii="標楷體" w:eastAsia="標楷體" w:hAnsi="標楷體"/>
                <w:sz w:val="28"/>
                <w:szCs w:val="28"/>
              </w:rPr>
            </w:pPr>
          </w:p>
          <w:p w14:paraId="526CB10A" w14:textId="77777777" w:rsidR="003F0A20" w:rsidRPr="00FD5876" w:rsidRDefault="003F0A20" w:rsidP="003F0A20">
            <w:pPr>
              <w:pStyle w:val="a3"/>
              <w:spacing w:line="400" w:lineRule="exact"/>
              <w:ind w:leftChars="0" w:left="360"/>
              <w:jc w:val="both"/>
              <w:rPr>
                <w:rFonts w:ascii="標楷體" w:eastAsia="標楷體" w:hAnsi="標楷體"/>
                <w:sz w:val="28"/>
                <w:szCs w:val="28"/>
              </w:rPr>
            </w:pPr>
          </w:p>
          <w:p w14:paraId="2ED0AA85" w14:textId="77777777" w:rsidR="003F0A20" w:rsidRPr="00FD5876" w:rsidRDefault="003F0A20" w:rsidP="003F0A20">
            <w:pPr>
              <w:pStyle w:val="a3"/>
              <w:spacing w:line="400" w:lineRule="exact"/>
              <w:ind w:leftChars="0" w:left="360"/>
              <w:jc w:val="both"/>
              <w:rPr>
                <w:rFonts w:ascii="標楷體" w:eastAsia="標楷體" w:hAnsi="標楷體"/>
                <w:sz w:val="28"/>
                <w:szCs w:val="28"/>
              </w:rPr>
            </w:pPr>
          </w:p>
          <w:p w14:paraId="162A7AA6" w14:textId="77777777" w:rsidR="003F0A20" w:rsidRPr="00FD5876" w:rsidRDefault="003F0A20" w:rsidP="003F0A20">
            <w:pPr>
              <w:pStyle w:val="a3"/>
              <w:spacing w:line="400" w:lineRule="exact"/>
              <w:ind w:leftChars="0" w:left="360"/>
              <w:jc w:val="both"/>
              <w:rPr>
                <w:rFonts w:ascii="標楷體" w:eastAsia="標楷體" w:hAnsi="標楷體"/>
                <w:sz w:val="28"/>
                <w:szCs w:val="28"/>
              </w:rPr>
            </w:pPr>
          </w:p>
          <w:p w14:paraId="76AFECF8" w14:textId="77777777" w:rsidR="003F0A20" w:rsidRPr="00FD5876" w:rsidRDefault="003F0A20" w:rsidP="003F0A20">
            <w:pPr>
              <w:pStyle w:val="a3"/>
              <w:spacing w:line="400" w:lineRule="exact"/>
              <w:ind w:leftChars="0" w:left="360"/>
              <w:jc w:val="both"/>
              <w:rPr>
                <w:rFonts w:ascii="標楷體" w:eastAsia="標楷體" w:hAnsi="標楷體"/>
                <w:sz w:val="28"/>
                <w:szCs w:val="28"/>
              </w:rPr>
            </w:pPr>
          </w:p>
          <w:p w14:paraId="5622EEE9" w14:textId="77777777" w:rsidR="006B4C5E" w:rsidRPr="00FD5876" w:rsidRDefault="006B4C5E" w:rsidP="003F0A20">
            <w:pPr>
              <w:pStyle w:val="a3"/>
              <w:spacing w:line="400" w:lineRule="exact"/>
              <w:ind w:leftChars="0" w:left="360"/>
              <w:jc w:val="both"/>
              <w:rPr>
                <w:rFonts w:ascii="標楷體" w:eastAsia="標楷體" w:hAnsi="標楷體"/>
                <w:sz w:val="28"/>
                <w:szCs w:val="28"/>
              </w:rPr>
            </w:pPr>
          </w:p>
          <w:p w14:paraId="15345490" w14:textId="77777777" w:rsidR="006B4C5E" w:rsidRPr="00FD5876" w:rsidRDefault="006B4C5E" w:rsidP="003F0A20">
            <w:pPr>
              <w:pStyle w:val="a3"/>
              <w:spacing w:line="400" w:lineRule="exact"/>
              <w:ind w:leftChars="0" w:left="360"/>
              <w:jc w:val="both"/>
              <w:rPr>
                <w:rFonts w:ascii="標楷體" w:eastAsia="標楷體" w:hAnsi="標楷體"/>
                <w:sz w:val="28"/>
                <w:szCs w:val="28"/>
              </w:rPr>
            </w:pPr>
          </w:p>
          <w:p w14:paraId="139CCBB7" w14:textId="77777777" w:rsidR="006B4C5E" w:rsidRPr="00FD5876" w:rsidRDefault="006B4C5E" w:rsidP="003F0A20">
            <w:pPr>
              <w:pStyle w:val="a3"/>
              <w:spacing w:line="400" w:lineRule="exact"/>
              <w:ind w:leftChars="0" w:left="360"/>
              <w:jc w:val="both"/>
              <w:rPr>
                <w:rFonts w:ascii="標楷體" w:eastAsia="標楷體" w:hAnsi="標楷體"/>
                <w:sz w:val="28"/>
                <w:szCs w:val="28"/>
              </w:rPr>
            </w:pPr>
          </w:p>
          <w:p w14:paraId="013FF630" w14:textId="77777777" w:rsidR="008F5A65" w:rsidRPr="00FD5876" w:rsidRDefault="008F5A65" w:rsidP="003F0A20">
            <w:pPr>
              <w:pStyle w:val="a3"/>
              <w:spacing w:line="400" w:lineRule="exact"/>
              <w:ind w:leftChars="0" w:left="360"/>
              <w:jc w:val="both"/>
              <w:rPr>
                <w:rFonts w:ascii="標楷體" w:eastAsia="標楷體" w:hAnsi="標楷體"/>
                <w:sz w:val="28"/>
                <w:szCs w:val="28"/>
              </w:rPr>
            </w:pPr>
          </w:p>
          <w:p w14:paraId="0DD44697" w14:textId="77777777" w:rsidR="008F5A65" w:rsidRPr="00FD5876" w:rsidRDefault="008F5A65" w:rsidP="003F0A20">
            <w:pPr>
              <w:pStyle w:val="a3"/>
              <w:spacing w:line="400" w:lineRule="exact"/>
              <w:ind w:leftChars="0" w:left="360"/>
              <w:jc w:val="both"/>
              <w:rPr>
                <w:rFonts w:ascii="標楷體" w:eastAsia="標楷體" w:hAnsi="標楷體"/>
                <w:sz w:val="28"/>
                <w:szCs w:val="28"/>
              </w:rPr>
            </w:pPr>
          </w:p>
          <w:p w14:paraId="23A4B659" w14:textId="77777777" w:rsidR="008F5A65" w:rsidRPr="00FD5876" w:rsidRDefault="008F5A65" w:rsidP="003F0A20">
            <w:pPr>
              <w:pStyle w:val="a3"/>
              <w:spacing w:line="400" w:lineRule="exact"/>
              <w:ind w:leftChars="0" w:left="360"/>
              <w:jc w:val="both"/>
              <w:rPr>
                <w:rFonts w:ascii="標楷體" w:eastAsia="標楷體" w:hAnsi="標楷體"/>
                <w:sz w:val="28"/>
                <w:szCs w:val="28"/>
              </w:rPr>
            </w:pPr>
          </w:p>
          <w:p w14:paraId="3A97D7B8" w14:textId="77777777" w:rsidR="00FC2C3A" w:rsidRPr="00FD5876" w:rsidRDefault="00FC2C3A" w:rsidP="003F0A20">
            <w:pPr>
              <w:pStyle w:val="a3"/>
              <w:spacing w:line="400" w:lineRule="exact"/>
              <w:ind w:leftChars="0" w:left="360"/>
              <w:jc w:val="both"/>
              <w:rPr>
                <w:rFonts w:ascii="標楷體" w:eastAsia="標楷體" w:hAnsi="標楷體"/>
                <w:sz w:val="28"/>
                <w:szCs w:val="28"/>
              </w:rPr>
            </w:pPr>
          </w:p>
          <w:p w14:paraId="7B21E9A4" w14:textId="77777777" w:rsidR="00FC2C3A" w:rsidRPr="00FD5876" w:rsidRDefault="00FC2C3A" w:rsidP="003F0A20">
            <w:pPr>
              <w:pStyle w:val="a3"/>
              <w:spacing w:line="400" w:lineRule="exact"/>
              <w:ind w:leftChars="0" w:left="360"/>
              <w:jc w:val="both"/>
              <w:rPr>
                <w:rFonts w:ascii="標楷體" w:eastAsia="標楷體" w:hAnsi="標楷體"/>
                <w:sz w:val="28"/>
                <w:szCs w:val="28"/>
              </w:rPr>
            </w:pPr>
          </w:p>
          <w:p w14:paraId="19DD9BAE" w14:textId="77777777" w:rsidR="00FC2C3A" w:rsidRPr="00FD5876" w:rsidRDefault="00FC2C3A" w:rsidP="003F0A20">
            <w:pPr>
              <w:pStyle w:val="a3"/>
              <w:spacing w:line="400" w:lineRule="exact"/>
              <w:ind w:leftChars="0" w:left="360"/>
              <w:jc w:val="both"/>
              <w:rPr>
                <w:rFonts w:ascii="標楷體" w:eastAsia="標楷體" w:hAnsi="標楷體"/>
                <w:sz w:val="28"/>
                <w:szCs w:val="28"/>
              </w:rPr>
            </w:pPr>
          </w:p>
          <w:p w14:paraId="4C6A4BF1" w14:textId="77777777" w:rsidR="00FC2C3A" w:rsidRPr="00FD5876" w:rsidRDefault="00FC2C3A" w:rsidP="003F0A20">
            <w:pPr>
              <w:pStyle w:val="a3"/>
              <w:spacing w:line="400" w:lineRule="exact"/>
              <w:ind w:leftChars="0" w:left="360"/>
              <w:jc w:val="both"/>
              <w:rPr>
                <w:rFonts w:ascii="標楷體" w:eastAsia="標楷體" w:hAnsi="標楷體"/>
                <w:sz w:val="28"/>
                <w:szCs w:val="28"/>
              </w:rPr>
            </w:pPr>
          </w:p>
          <w:p w14:paraId="2DA2D4AB" w14:textId="77777777" w:rsidR="00FC2C3A" w:rsidRPr="00FD5876" w:rsidRDefault="00FC2C3A" w:rsidP="003F0A20">
            <w:pPr>
              <w:pStyle w:val="a3"/>
              <w:spacing w:line="400" w:lineRule="exact"/>
              <w:ind w:leftChars="0" w:left="360"/>
              <w:jc w:val="both"/>
              <w:rPr>
                <w:rFonts w:ascii="標楷體" w:eastAsia="標楷體" w:hAnsi="標楷體"/>
                <w:sz w:val="28"/>
                <w:szCs w:val="28"/>
              </w:rPr>
            </w:pPr>
          </w:p>
          <w:p w14:paraId="00F428C0" w14:textId="77777777" w:rsidR="008F5A65" w:rsidRPr="00FD5876" w:rsidRDefault="008F5A65" w:rsidP="003F0A20">
            <w:pPr>
              <w:pStyle w:val="a3"/>
              <w:spacing w:line="400" w:lineRule="exact"/>
              <w:ind w:leftChars="0" w:left="360"/>
              <w:jc w:val="both"/>
              <w:rPr>
                <w:rFonts w:ascii="標楷體" w:eastAsia="標楷體" w:hAnsi="標楷體"/>
                <w:sz w:val="28"/>
                <w:szCs w:val="28"/>
              </w:rPr>
            </w:pPr>
          </w:p>
          <w:p w14:paraId="06E2B0AF" w14:textId="77777777" w:rsidR="003F0A20" w:rsidRPr="00FD5876" w:rsidRDefault="003F0A20" w:rsidP="00880D3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持續辦理</w:t>
            </w:r>
          </w:p>
        </w:tc>
        <w:tc>
          <w:tcPr>
            <w:tcW w:w="1701" w:type="dxa"/>
            <w:shd w:val="clear" w:color="auto" w:fill="auto"/>
          </w:tcPr>
          <w:p w14:paraId="52899630" w14:textId="77777777" w:rsidR="00642360" w:rsidRPr="00FD5876" w:rsidRDefault="00642360" w:rsidP="00880D3F">
            <w:pPr>
              <w:spacing w:line="400" w:lineRule="exact"/>
              <w:jc w:val="both"/>
              <w:rPr>
                <w:rFonts w:ascii="標楷體" w:eastAsia="標楷體" w:hAnsi="標楷體"/>
                <w:sz w:val="28"/>
                <w:szCs w:val="28"/>
              </w:rPr>
            </w:pPr>
            <w:r w:rsidRPr="00FD5876">
              <w:rPr>
                <w:rFonts w:ascii="標楷體" w:eastAsia="標楷體" w:hAnsi="標楷體" w:hint="eastAsia"/>
                <w:sz w:val="28"/>
                <w:szCs w:val="28"/>
              </w:rPr>
              <w:lastRenderedPageBreak/>
              <w:t>降低揚塵逸散汙染，維護港區周遭環境品質，並提升碼頭使用率，降</w:t>
            </w:r>
            <w:r w:rsidRPr="00FD5876">
              <w:rPr>
                <w:rFonts w:ascii="標楷體" w:eastAsia="標楷體" w:hAnsi="標楷體" w:hint="eastAsia"/>
                <w:sz w:val="28"/>
                <w:szCs w:val="28"/>
              </w:rPr>
              <w:lastRenderedPageBreak/>
              <w:t>低船舶外港等待時間，提升航商貨主服務水準。</w:t>
            </w:r>
          </w:p>
          <w:p w14:paraId="03539485" w14:textId="77777777" w:rsidR="003F0A20" w:rsidRPr="00FD5876" w:rsidRDefault="003F0A20" w:rsidP="003F0A20">
            <w:pPr>
              <w:pStyle w:val="a3"/>
              <w:spacing w:line="400" w:lineRule="exact"/>
              <w:ind w:leftChars="0" w:left="360"/>
              <w:jc w:val="both"/>
              <w:rPr>
                <w:rFonts w:ascii="標楷體" w:eastAsia="標楷體" w:hAnsi="標楷體"/>
                <w:sz w:val="28"/>
                <w:szCs w:val="28"/>
              </w:rPr>
            </w:pPr>
          </w:p>
          <w:p w14:paraId="38756711" w14:textId="77777777" w:rsidR="008F5A65" w:rsidRPr="00FD5876" w:rsidRDefault="008F5A65" w:rsidP="003F0A20">
            <w:pPr>
              <w:pStyle w:val="a3"/>
              <w:spacing w:line="400" w:lineRule="exact"/>
              <w:ind w:leftChars="0" w:left="360"/>
              <w:jc w:val="both"/>
              <w:rPr>
                <w:rFonts w:ascii="標楷體" w:eastAsia="標楷體" w:hAnsi="標楷體"/>
                <w:sz w:val="28"/>
                <w:szCs w:val="28"/>
              </w:rPr>
            </w:pPr>
          </w:p>
          <w:p w14:paraId="0AFFCC3A" w14:textId="77777777" w:rsidR="008F5A65" w:rsidRPr="00FD5876" w:rsidRDefault="008F5A65" w:rsidP="003F0A20">
            <w:pPr>
              <w:pStyle w:val="a3"/>
              <w:spacing w:line="400" w:lineRule="exact"/>
              <w:ind w:leftChars="0" w:left="360"/>
              <w:jc w:val="both"/>
              <w:rPr>
                <w:rFonts w:ascii="標楷體" w:eastAsia="標楷體" w:hAnsi="標楷體"/>
                <w:sz w:val="28"/>
                <w:szCs w:val="28"/>
              </w:rPr>
            </w:pPr>
          </w:p>
          <w:p w14:paraId="124A7768" w14:textId="77777777" w:rsidR="008F5A65" w:rsidRPr="00FD5876" w:rsidRDefault="008F5A65" w:rsidP="003F0A20">
            <w:pPr>
              <w:pStyle w:val="a3"/>
              <w:spacing w:line="400" w:lineRule="exact"/>
              <w:ind w:leftChars="0" w:left="360"/>
              <w:jc w:val="both"/>
              <w:rPr>
                <w:rFonts w:ascii="標楷體" w:eastAsia="標楷體" w:hAnsi="標楷體"/>
                <w:sz w:val="28"/>
                <w:szCs w:val="28"/>
              </w:rPr>
            </w:pPr>
          </w:p>
          <w:p w14:paraId="4DD39C4F" w14:textId="77777777" w:rsidR="008F5A65" w:rsidRPr="00FD5876" w:rsidRDefault="008F5A65" w:rsidP="008F5A65">
            <w:pPr>
              <w:spacing w:line="400" w:lineRule="exact"/>
              <w:jc w:val="both"/>
              <w:rPr>
                <w:rFonts w:ascii="標楷體" w:eastAsia="標楷體" w:hAnsi="標楷體"/>
                <w:sz w:val="28"/>
                <w:szCs w:val="28"/>
              </w:rPr>
            </w:pPr>
          </w:p>
          <w:p w14:paraId="60CF6DF7" w14:textId="77777777" w:rsidR="00FC2C3A" w:rsidRPr="00FD5876" w:rsidRDefault="00FC2C3A" w:rsidP="008F5A65">
            <w:pPr>
              <w:spacing w:line="400" w:lineRule="exact"/>
              <w:jc w:val="both"/>
              <w:rPr>
                <w:rFonts w:ascii="標楷體" w:eastAsia="標楷體" w:hAnsi="標楷體"/>
                <w:sz w:val="28"/>
                <w:szCs w:val="28"/>
              </w:rPr>
            </w:pPr>
          </w:p>
          <w:p w14:paraId="60E43CD9" w14:textId="77777777" w:rsidR="00FC2C3A" w:rsidRPr="00FD5876" w:rsidRDefault="00FC2C3A" w:rsidP="008F5A65">
            <w:pPr>
              <w:spacing w:line="400" w:lineRule="exact"/>
              <w:jc w:val="both"/>
              <w:rPr>
                <w:rFonts w:ascii="標楷體" w:eastAsia="標楷體" w:hAnsi="標楷體"/>
                <w:sz w:val="28"/>
                <w:szCs w:val="28"/>
              </w:rPr>
            </w:pPr>
          </w:p>
          <w:p w14:paraId="13533DC4" w14:textId="77777777" w:rsidR="00FC2C3A" w:rsidRPr="00FD5876" w:rsidRDefault="00FC2C3A" w:rsidP="008F5A65">
            <w:pPr>
              <w:spacing w:line="400" w:lineRule="exact"/>
              <w:jc w:val="both"/>
              <w:rPr>
                <w:rFonts w:ascii="標楷體" w:eastAsia="標楷體" w:hAnsi="標楷體"/>
                <w:sz w:val="28"/>
                <w:szCs w:val="28"/>
              </w:rPr>
            </w:pPr>
          </w:p>
          <w:p w14:paraId="5A79BFA6" w14:textId="77777777" w:rsidR="00FC2C3A" w:rsidRPr="00FD5876" w:rsidRDefault="00FC2C3A" w:rsidP="008F5A65">
            <w:pPr>
              <w:spacing w:line="400" w:lineRule="exact"/>
              <w:jc w:val="both"/>
              <w:rPr>
                <w:rFonts w:ascii="標楷體" w:eastAsia="標楷體" w:hAnsi="標楷體"/>
                <w:sz w:val="28"/>
                <w:szCs w:val="28"/>
              </w:rPr>
            </w:pPr>
          </w:p>
          <w:p w14:paraId="0263B36C" w14:textId="77777777" w:rsidR="00FC2C3A" w:rsidRPr="00FD5876" w:rsidRDefault="00FC2C3A" w:rsidP="008F5A65">
            <w:pPr>
              <w:spacing w:line="400" w:lineRule="exact"/>
              <w:jc w:val="both"/>
              <w:rPr>
                <w:rFonts w:ascii="標楷體" w:eastAsia="標楷體" w:hAnsi="標楷體"/>
                <w:sz w:val="28"/>
                <w:szCs w:val="28"/>
              </w:rPr>
            </w:pPr>
          </w:p>
          <w:p w14:paraId="57B8F1FA" w14:textId="77777777" w:rsidR="003F0A20" w:rsidRPr="00FD5876" w:rsidRDefault="003F0A20" w:rsidP="00880D3F">
            <w:pPr>
              <w:spacing w:line="400" w:lineRule="exact"/>
              <w:jc w:val="both"/>
              <w:rPr>
                <w:rFonts w:ascii="標楷體" w:eastAsia="標楷體" w:hAnsi="標楷體"/>
                <w:sz w:val="28"/>
                <w:szCs w:val="28"/>
              </w:rPr>
            </w:pPr>
            <w:r w:rsidRPr="00FD5876">
              <w:rPr>
                <w:rFonts w:ascii="標楷體" w:eastAsia="標楷體" w:hAnsi="標楷體" w:hint="eastAsia"/>
                <w:sz w:val="28"/>
                <w:szCs w:val="28"/>
              </w:rPr>
              <w:t>建立港埠服務的制度化及持續性。</w:t>
            </w:r>
          </w:p>
        </w:tc>
      </w:tr>
    </w:tbl>
    <w:p w14:paraId="2E63C313" w14:textId="77777777" w:rsidR="00F302E7" w:rsidRPr="00FD5876" w:rsidRDefault="00F302E7" w:rsidP="00FD5876">
      <w:pPr>
        <w:pStyle w:val="a3"/>
        <w:numPr>
          <w:ilvl w:val="0"/>
          <w:numId w:val="1"/>
        </w:numPr>
        <w:tabs>
          <w:tab w:val="left" w:pos="1134"/>
          <w:tab w:val="left" w:pos="1701"/>
        </w:tabs>
        <w:snapToGrid w:val="0"/>
        <w:spacing w:beforeLines="100" w:before="360" w:afterLines="100" w:after="360" w:line="500" w:lineRule="exact"/>
        <w:ind w:leftChars="0"/>
        <w:jc w:val="both"/>
        <w:rPr>
          <w:rFonts w:ascii="標楷體" w:eastAsia="標楷體" w:hAnsi="標楷體"/>
          <w:sz w:val="28"/>
          <w:szCs w:val="28"/>
        </w:rPr>
      </w:pPr>
      <w:r w:rsidRPr="00FD5876">
        <w:rPr>
          <w:rFonts w:ascii="標楷體" w:eastAsia="標楷體" w:hAnsi="標楷體" w:hint="eastAsia"/>
          <w:sz w:val="28"/>
          <w:szCs w:val="28"/>
        </w:rPr>
        <w:lastRenderedPageBreak/>
        <w:t>實施</w:t>
      </w:r>
      <w:r w:rsidR="00297A8E" w:rsidRPr="00FD5876">
        <w:rPr>
          <w:rFonts w:ascii="標楷體" w:eastAsia="標楷體" w:hAnsi="標楷體" w:hint="eastAsia"/>
          <w:sz w:val="28"/>
          <w:szCs w:val="28"/>
        </w:rPr>
        <w:t>方式</w:t>
      </w:r>
      <w:r w:rsidRPr="00FD5876">
        <w:rPr>
          <w:rFonts w:ascii="標楷體" w:eastAsia="標楷體" w:hAnsi="標楷體" w:hint="eastAsia"/>
          <w:sz w:val="28"/>
          <w:szCs w:val="28"/>
        </w:rPr>
        <w:t>：</w:t>
      </w:r>
    </w:p>
    <w:p w14:paraId="443F8459" w14:textId="6D724E3A" w:rsidR="00E3116B" w:rsidRPr="00FD5876" w:rsidRDefault="00E3116B" w:rsidP="00FD5876">
      <w:pPr>
        <w:pStyle w:val="a3"/>
        <w:numPr>
          <w:ilvl w:val="1"/>
          <w:numId w:val="1"/>
        </w:numPr>
        <w:tabs>
          <w:tab w:val="left" w:pos="1134"/>
          <w:tab w:val="left" w:pos="1701"/>
        </w:tabs>
        <w:snapToGrid w:val="0"/>
        <w:spacing w:beforeLines="100" w:before="360" w:afterLines="50" w:after="180" w:line="500" w:lineRule="exact"/>
        <w:ind w:leftChars="0" w:left="1134" w:hanging="652"/>
        <w:jc w:val="both"/>
        <w:rPr>
          <w:rFonts w:ascii="標楷體" w:eastAsia="標楷體" w:hAnsi="標楷體"/>
          <w:sz w:val="28"/>
          <w:szCs w:val="28"/>
        </w:rPr>
      </w:pPr>
      <w:r w:rsidRPr="00FD5876">
        <w:rPr>
          <w:rFonts w:ascii="標楷體" w:eastAsia="標楷體" w:hAnsi="標楷體" w:hint="eastAsia"/>
          <w:sz w:val="28"/>
          <w:szCs w:val="28"/>
        </w:rPr>
        <w:t>本執行辦法，包含</w:t>
      </w:r>
      <w:r w:rsidR="00972657" w:rsidRPr="00FD5876">
        <w:rPr>
          <w:rFonts w:ascii="標楷體" w:eastAsia="標楷體" w:hAnsi="標楷體" w:hint="eastAsia"/>
          <w:sz w:val="28"/>
          <w:szCs w:val="28"/>
        </w:rPr>
        <w:t>本</w:t>
      </w:r>
      <w:r w:rsidRPr="00FD5876">
        <w:rPr>
          <w:rFonts w:ascii="標楷體" w:eastAsia="標楷體" w:hAnsi="標楷體" w:hint="eastAsia"/>
          <w:sz w:val="28"/>
          <w:szCs w:val="28"/>
        </w:rPr>
        <w:t>公司</w:t>
      </w:r>
      <w:r w:rsidR="00D5579D" w:rsidRPr="00FD5876">
        <w:rPr>
          <w:rFonts w:ascii="標楷體" w:eastAsia="標楷體" w:hAnsi="標楷體" w:hint="eastAsia"/>
          <w:sz w:val="28"/>
          <w:szCs w:val="28"/>
        </w:rPr>
        <w:t>111</w:t>
      </w:r>
      <w:r w:rsidRPr="00FD5876">
        <w:rPr>
          <w:rFonts w:ascii="標楷體" w:eastAsia="標楷體" w:hAnsi="標楷體" w:hint="eastAsia"/>
          <w:sz w:val="28"/>
          <w:szCs w:val="28"/>
        </w:rPr>
        <w:t>年</w:t>
      </w:r>
      <w:r w:rsidR="00D5579D" w:rsidRPr="00FD5876">
        <w:rPr>
          <w:rFonts w:ascii="標楷體" w:eastAsia="標楷體" w:hAnsi="標楷體" w:hint="eastAsia"/>
          <w:sz w:val="28"/>
          <w:szCs w:val="28"/>
        </w:rPr>
        <w:t>2</w:t>
      </w:r>
      <w:r w:rsidRPr="00FD5876">
        <w:rPr>
          <w:rFonts w:ascii="標楷體" w:eastAsia="標楷體" w:hAnsi="標楷體" w:hint="eastAsia"/>
          <w:sz w:val="28"/>
          <w:szCs w:val="28"/>
        </w:rPr>
        <w:t>月</w:t>
      </w:r>
      <w:r w:rsidR="00D5579D" w:rsidRPr="00FD5876">
        <w:rPr>
          <w:rFonts w:ascii="標楷體" w:eastAsia="標楷體" w:hAnsi="標楷體" w:hint="eastAsia"/>
          <w:sz w:val="28"/>
          <w:szCs w:val="28"/>
        </w:rPr>
        <w:t>22</w:t>
      </w:r>
      <w:r w:rsidRPr="00FD5876">
        <w:rPr>
          <w:rFonts w:ascii="標楷體" w:eastAsia="標楷體" w:hAnsi="標楷體" w:hint="eastAsia"/>
          <w:sz w:val="28"/>
          <w:szCs w:val="28"/>
        </w:rPr>
        <w:t>日港總企字第10</w:t>
      </w:r>
      <w:r w:rsidR="00D5579D" w:rsidRPr="00FD5876">
        <w:rPr>
          <w:rFonts w:ascii="標楷體" w:eastAsia="標楷體" w:hAnsi="標楷體" w:hint="eastAsia"/>
          <w:sz w:val="28"/>
          <w:szCs w:val="28"/>
        </w:rPr>
        <w:t>60051076</w:t>
      </w:r>
      <w:r w:rsidRPr="00FD5876">
        <w:rPr>
          <w:rFonts w:ascii="標楷體" w:eastAsia="標楷體" w:hAnsi="標楷體" w:hint="eastAsia"/>
          <w:sz w:val="28"/>
          <w:szCs w:val="28"/>
        </w:rPr>
        <w:t>號函頒「臺灣港務有限公司提升服務品質執行計畫」所列策略</w:t>
      </w:r>
      <w:r w:rsidR="00640B94" w:rsidRPr="00FD5876">
        <w:rPr>
          <w:rFonts w:ascii="標楷體" w:eastAsia="標楷體" w:hAnsi="標楷體" w:hint="eastAsia"/>
          <w:sz w:val="28"/>
          <w:szCs w:val="28"/>
        </w:rPr>
        <w:t>及</w:t>
      </w:r>
      <w:r w:rsidRPr="00FD5876">
        <w:rPr>
          <w:rFonts w:ascii="標楷體" w:eastAsia="標楷體" w:hAnsi="標楷體" w:hint="eastAsia"/>
          <w:sz w:val="28"/>
          <w:szCs w:val="28"/>
        </w:rPr>
        <w:t>方法，並依據服務目標及業務往來業者、公(工)協會與民眾需求，參酌業務特性、服務量能及資源配置情形，提出未來服務發展重點及優先順序</w:t>
      </w:r>
      <w:r w:rsidR="00D30FE3" w:rsidRPr="00FD5876">
        <w:rPr>
          <w:rFonts w:ascii="標楷體" w:eastAsia="標楷體" w:hAnsi="標楷體" w:hint="eastAsia"/>
          <w:sz w:val="28"/>
          <w:szCs w:val="28"/>
        </w:rPr>
        <w:t>而</w:t>
      </w:r>
      <w:r w:rsidRPr="00FD5876">
        <w:rPr>
          <w:rFonts w:ascii="標楷體" w:eastAsia="標楷體" w:hAnsi="標楷體" w:hint="eastAsia"/>
          <w:sz w:val="28"/>
          <w:szCs w:val="28"/>
        </w:rPr>
        <w:t>訂定。</w:t>
      </w:r>
    </w:p>
    <w:p w14:paraId="53C51901" w14:textId="77777777" w:rsidR="00297A8E" w:rsidRPr="00FD5876" w:rsidRDefault="00E3116B" w:rsidP="00FD5876">
      <w:pPr>
        <w:pStyle w:val="a3"/>
        <w:numPr>
          <w:ilvl w:val="1"/>
          <w:numId w:val="1"/>
        </w:numPr>
        <w:tabs>
          <w:tab w:val="left" w:pos="1134"/>
          <w:tab w:val="left" w:pos="1701"/>
        </w:tabs>
        <w:snapToGrid w:val="0"/>
        <w:spacing w:beforeLines="50" w:before="180" w:afterLines="100" w:after="360" w:line="500" w:lineRule="exact"/>
        <w:ind w:leftChars="0" w:left="1134" w:hanging="652"/>
        <w:jc w:val="both"/>
        <w:rPr>
          <w:rFonts w:ascii="標楷體" w:eastAsia="標楷體" w:hAnsi="標楷體"/>
          <w:sz w:val="28"/>
          <w:szCs w:val="28"/>
        </w:rPr>
      </w:pPr>
      <w:r w:rsidRPr="00FD5876">
        <w:rPr>
          <w:rFonts w:ascii="標楷體" w:eastAsia="標楷體" w:hAnsi="標楷體" w:hint="eastAsia"/>
          <w:sz w:val="28"/>
          <w:szCs w:val="28"/>
        </w:rPr>
        <w:t>本執行辦法由本分公司各相關業務單位執行，並主動公開於本分公司官網與服務場所，據以推動相關措施。</w:t>
      </w:r>
    </w:p>
    <w:p w14:paraId="4B5D30ED" w14:textId="77777777" w:rsidR="00297A8E" w:rsidRPr="00FD5876" w:rsidRDefault="0073741F" w:rsidP="00FD5876">
      <w:pPr>
        <w:pStyle w:val="a3"/>
        <w:numPr>
          <w:ilvl w:val="0"/>
          <w:numId w:val="1"/>
        </w:numPr>
        <w:tabs>
          <w:tab w:val="left" w:pos="1134"/>
          <w:tab w:val="left" w:pos="1701"/>
        </w:tabs>
        <w:snapToGrid w:val="0"/>
        <w:spacing w:beforeLines="100" w:before="360" w:afterLines="100" w:after="360" w:line="500" w:lineRule="exact"/>
        <w:ind w:leftChars="0"/>
        <w:jc w:val="both"/>
        <w:rPr>
          <w:rFonts w:ascii="標楷體" w:eastAsia="標楷體" w:hAnsi="標楷體"/>
          <w:sz w:val="28"/>
          <w:szCs w:val="28"/>
        </w:rPr>
      </w:pPr>
      <w:r w:rsidRPr="00FD5876">
        <w:rPr>
          <w:rFonts w:ascii="標楷體" w:eastAsia="標楷體" w:hAnsi="標楷體" w:hint="eastAsia"/>
          <w:sz w:val="28"/>
          <w:szCs w:val="28"/>
        </w:rPr>
        <w:t>績效評估：</w:t>
      </w:r>
    </w:p>
    <w:p w14:paraId="512ACDB6" w14:textId="5530022D" w:rsidR="00C85B46" w:rsidRPr="00FD5876" w:rsidRDefault="00E045F5" w:rsidP="00FD5876">
      <w:pPr>
        <w:pStyle w:val="a3"/>
        <w:numPr>
          <w:ilvl w:val="0"/>
          <w:numId w:val="2"/>
        </w:numPr>
        <w:tabs>
          <w:tab w:val="left" w:pos="993"/>
          <w:tab w:val="left" w:pos="1701"/>
        </w:tabs>
        <w:snapToGrid w:val="0"/>
        <w:spacing w:beforeLines="50" w:before="180" w:afterLines="50" w:after="180" w:line="500" w:lineRule="exact"/>
        <w:ind w:leftChars="0" w:left="1190" w:hanging="714"/>
        <w:jc w:val="both"/>
        <w:rPr>
          <w:rFonts w:ascii="標楷體" w:eastAsia="標楷體" w:hAnsi="標楷體"/>
          <w:sz w:val="28"/>
          <w:szCs w:val="28"/>
        </w:rPr>
      </w:pPr>
      <w:r w:rsidRPr="00FD5876">
        <w:rPr>
          <w:rFonts w:ascii="標楷體" w:eastAsia="標楷體" w:hAnsi="標楷體" w:hint="eastAsia"/>
          <w:sz w:val="28"/>
          <w:szCs w:val="28"/>
        </w:rPr>
        <w:lastRenderedPageBreak/>
        <w:t>為落實本分公司服務績效，</w:t>
      </w:r>
      <w:r w:rsidR="00C31593" w:rsidRPr="00FD5876">
        <w:rPr>
          <w:rFonts w:ascii="標楷體" w:eastAsia="標楷體" w:hAnsi="標楷體" w:hint="eastAsia"/>
          <w:sz w:val="28"/>
          <w:szCs w:val="28"/>
        </w:rPr>
        <w:t>配合</w:t>
      </w:r>
      <w:r w:rsidR="00972657" w:rsidRPr="00FD5876">
        <w:rPr>
          <w:rFonts w:ascii="標楷體" w:eastAsia="標楷體" w:hAnsi="標楷體" w:hint="eastAsia"/>
          <w:sz w:val="28"/>
          <w:szCs w:val="28"/>
        </w:rPr>
        <w:t>本</w:t>
      </w:r>
      <w:r w:rsidR="002A3FE7" w:rsidRPr="00FD5876">
        <w:rPr>
          <w:rFonts w:ascii="標楷體" w:eastAsia="標楷體" w:hAnsi="標楷體" w:hint="eastAsia"/>
          <w:sz w:val="28"/>
          <w:szCs w:val="28"/>
        </w:rPr>
        <w:t>公司</w:t>
      </w:r>
      <w:r w:rsidR="004A7A01" w:rsidRPr="00FD5876">
        <w:rPr>
          <w:rFonts w:ascii="標楷體" w:eastAsia="標楷體" w:hAnsi="標楷體" w:hint="eastAsia"/>
          <w:sz w:val="28"/>
          <w:szCs w:val="28"/>
        </w:rPr>
        <w:t>辦理</w:t>
      </w:r>
      <w:r w:rsidR="00BE27C4" w:rsidRPr="00FD5876">
        <w:rPr>
          <w:rFonts w:ascii="標楷體" w:eastAsia="標楷體" w:hAnsi="標楷體" w:hint="eastAsia"/>
          <w:sz w:val="28"/>
          <w:szCs w:val="28"/>
        </w:rPr>
        <w:t>定期或不定期檢視各項服務內容之推動方法是否達成預期目標及效益。</w:t>
      </w:r>
    </w:p>
    <w:p w14:paraId="7222A23F" w14:textId="2DD062F9" w:rsidR="00D849F4" w:rsidRPr="00FD5876" w:rsidRDefault="00D849F4" w:rsidP="00FD5876">
      <w:pPr>
        <w:pStyle w:val="a3"/>
        <w:numPr>
          <w:ilvl w:val="0"/>
          <w:numId w:val="2"/>
        </w:numPr>
        <w:tabs>
          <w:tab w:val="left" w:pos="993"/>
          <w:tab w:val="left" w:pos="1701"/>
        </w:tabs>
        <w:snapToGrid w:val="0"/>
        <w:spacing w:afterLines="100" w:after="360" w:line="500" w:lineRule="exact"/>
        <w:ind w:leftChars="0" w:left="1190" w:hanging="714"/>
        <w:jc w:val="both"/>
        <w:rPr>
          <w:rFonts w:ascii="標楷體" w:eastAsia="標楷體" w:hAnsi="標楷體"/>
          <w:sz w:val="28"/>
          <w:szCs w:val="28"/>
        </w:rPr>
      </w:pPr>
      <w:r w:rsidRPr="00FD5876">
        <w:rPr>
          <w:rFonts w:ascii="標楷體" w:eastAsia="標楷體" w:hAnsi="標楷體" w:hint="eastAsia"/>
          <w:sz w:val="28"/>
          <w:szCs w:val="28"/>
        </w:rPr>
        <w:t>本</w:t>
      </w:r>
      <w:r w:rsidR="00976D1D" w:rsidRPr="00FD5876">
        <w:rPr>
          <w:rFonts w:ascii="標楷體" w:eastAsia="標楷體" w:hAnsi="標楷體" w:hint="eastAsia"/>
          <w:sz w:val="28"/>
          <w:szCs w:val="28"/>
        </w:rPr>
        <w:t>執行</w:t>
      </w:r>
      <w:r w:rsidRPr="00FD5876">
        <w:rPr>
          <w:rFonts w:ascii="標楷體" w:eastAsia="標楷體" w:hAnsi="標楷體" w:hint="eastAsia"/>
          <w:sz w:val="28"/>
          <w:szCs w:val="28"/>
        </w:rPr>
        <w:t>辦法執行期間，本分公司將配合</w:t>
      </w:r>
      <w:r w:rsidR="00972657" w:rsidRPr="00FD5876">
        <w:rPr>
          <w:rFonts w:ascii="標楷體" w:eastAsia="標楷體" w:hAnsi="標楷體" w:hint="eastAsia"/>
          <w:sz w:val="28"/>
          <w:szCs w:val="28"/>
        </w:rPr>
        <w:t>本</w:t>
      </w:r>
      <w:r w:rsidRPr="00FD5876">
        <w:rPr>
          <w:rFonts w:ascii="標楷體" w:eastAsia="標楷體" w:hAnsi="標楷體" w:hint="eastAsia"/>
          <w:sz w:val="28"/>
          <w:szCs w:val="28"/>
        </w:rPr>
        <w:t>公司、交通部</w:t>
      </w:r>
      <w:r w:rsidR="001B3B79" w:rsidRPr="00FD5876">
        <w:rPr>
          <w:rFonts w:ascii="標楷體" w:eastAsia="標楷體" w:hAnsi="標楷體" w:hint="eastAsia"/>
          <w:sz w:val="28"/>
          <w:szCs w:val="28"/>
        </w:rPr>
        <w:t>為民服務作業</w:t>
      </w:r>
      <w:r w:rsidRPr="00FD5876">
        <w:rPr>
          <w:rFonts w:ascii="標楷體" w:eastAsia="標楷體" w:hAnsi="標楷體" w:hint="eastAsia"/>
          <w:sz w:val="28"/>
          <w:szCs w:val="28"/>
        </w:rPr>
        <w:t>及行政院國發會不定期實地查核，以瞭解本執行辦法推動及執行成效。</w:t>
      </w:r>
    </w:p>
    <w:p w14:paraId="35B730A4" w14:textId="77777777" w:rsidR="0073741F" w:rsidRPr="00FD5876" w:rsidRDefault="00C85B46" w:rsidP="00FD5876">
      <w:pPr>
        <w:pStyle w:val="a3"/>
        <w:numPr>
          <w:ilvl w:val="0"/>
          <w:numId w:val="1"/>
        </w:numPr>
        <w:tabs>
          <w:tab w:val="left" w:pos="1134"/>
          <w:tab w:val="left" w:pos="1701"/>
        </w:tabs>
        <w:snapToGrid w:val="0"/>
        <w:spacing w:beforeLines="100" w:before="360" w:afterLines="100" w:after="360" w:line="500" w:lineRule="exact"/>
        <w:ind w:leftChars="0"/>
        <w:jc w:val="both"/>
        <w:rPr>
          <w:rFonts w:ascii="標楷體" w:eastAsia="標楷體" w:hAnsi="標楷體"/>
          <w:sz w:val="28"/>
          <w:szCs w:val="28"/>
        </w:rPr>
      </w:pPr>
      <w:r w:rsidRPr="00FD5876">
        <w:rPr>
          <w:rFonts w:ascii="標楷體" w:eastAsia="標楷體" w:hAnsi="標楷體" w:hint="eastAsia"/>
          <w:sz w:val="28"/>
          <w:szCs w:val="28"/>
        </w:rPr>
        <w:t>其他：</w:t>
      </w:r>
    </w:p>
    <w:p w14:paraId="4FD1D0D4" w14:textId="77777777" w:rsidR="00C85B46" w:rsidRPr="00FD5876" w:rsidRDefault="00C85B46" w:rsidP="00FD5876">
      <w:pPr>
        <w:pStyle w:val="a3"/>
        <w:numPr>
          <w:ilvl w:val="1"/>
          <w:numId w:val="1"/>
        </w:numPr>
        <w:tabs>
          <w:tab w:val="left" w:pos="1134"/>
          <w:tab w:val="left" w:pos="1701"/>
        </w:tabs>
        <w:snapToGrid w:val="0"/>
        <w:spacing w:line="500" w:lineRule="exact"/>
        <w:ind w:leftChars="0" w:left="964" w:hanging="482"/>
        <w:jc w:val="both"/>
        <w:rPr>
          <w:rFonts w:ascii="標楷體" w:eastAsia="標楷體" w:hAnsi="標楷體"/>
          <w:sz w:val="28"/>
          <w:szCs w:val="28"/>
        </w:rPr>
      </w:pPr>
      <w:r w:rsidRPr="00FD5876">
        <w:rPr>
          <w:rFonts w:ascii="標楷體" w:eastAsia="標楷體" w:hAnsi="標楷體" w:hint="eastAsia"/>
          <w:sz w:val="28"/>
          <w:szCs w:val="28"/>
        </w:rPr>
        <w:t>本執行辦法如有未盡事宜，得依實際需要修正或另行補充規定。</w:t>
      </w:r>
    </w:p>
    <w:p w14:paraId="5DB2E741" w14:textId="73E44A0E" w:rsidR="009673DE" w:rsidRPr="00FD5876" w:rsidRDefault="00C85B46" w:rsidP="00FD5876">
      <w:pPr>
        <w:pStyle w:val="a3"/>
        <w:numPr>
          <w:ilvl w:val="1"/>
          <w:numId w:val="1"/>
        </w:numPr>
        <w:tabs>
          <w:tab w:val="left" w:pos="1134"/>
          <w:tab w:val="left" w:pos="1701"/>
        </w:tabs>
        <w:snapToGrid w:val="0"/>
        <w:spacing w:line="500" w:lineRule="exact"/>
        <w:ind w:leftChars="0" w:left="964" w:hanging="482"/>
        <w:jc w:val="both"/>
        <w:rPr>
          <w:rFonts w:ascii="標楷體" w:eastAsia="標楷體" w:hAnsi="標楷體"/>
          <w:sz w:val="28"/>
          <w:szCs w:val="28"/>
        </w:rPr>
      </w:pPr>
      <w:r w:rsidRPr="00FD5876">
        <w:rPr>
          <w:rFonts w:ascii="標楷體" w:eastAsia="標楷體" w:hAnsi="標楷體" w:hint="eastAsia"/>
          <w:sz w:val="28"/>
          <w:szCs w:val="28"/>
        </w:rPr>
        <w:t>本執行辦法自公告日起施行。</w:t>
      </w:r>
    </w:p>
    <w:sectPr w:rsidR="009673DE" w:rsidRPr="00FD5876" w:rsidSect="009D09CF">
      <w:footerReference w:type="default" r:id="rId1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E97C" w14:textId="77777777" w:rsidR="006D6123" w:rsidRDefault="006D6123" w:rsidP="002A160D">
      <w:r>
        <w:separator/>
      </w:r>
    </w:p>
  </w:endnote>
  <w:endnote w:type="continuationSeparator" w:id="0">
    <w:p w14:paraId="284EFD49" w14:textId="77777777" w:rsidR="006D6123" w:rsidRDefault="006D6123" w:rsidP="002A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620295"/>
      <w:docPartObj>
        <w:docPartGallery w:val="Page Numbers (Bottom of Page)"/>
        <w:docPartUnique/>
      </w:docPartObj>
    </w:sdtPr>
    <w:sdtContent>
      <w:p w14:paraId="2B1F3F5B" w14:textId="77777777" w:rsidR="00B276A0" w:rsidRDefault="00B276A0">
        <w:pPr>
          <w:pStyle w:val="a6"/>
          <w:jc w:val="center"/>
        </w:pPr>
        <w:r>
          <w:fldChar w:fldCharType="begin"/>
        </w:r>
        <w:r>
          <w:instrText>PAGE   \* MERGEFORMAT</w:instrText>
        </w:r>
        <w:r>
          <w:fldChar w:fldCharType="separate"/>
        </w:r>
        <w:r w:rsidRPr="00927EE6">
          <w:rPr>
            <w:noProof/>
            <w:lang w:val="zh-TW"/>
          </w:rPr>
          <w:t>5</w:t>
        </w:r>
        <w:r>
          <w:rPr>
            <w:noProof/>
            <w:lang w:val="zh-TW"/>
          </w:rPr>
          <w:fldChar w:fldCharType="end"/>
        </w:r>
      </w:p>
    </w:sdtContent>
  </w:sdt>
  <w:p w14:paraId="68CE43DF" w14:textId="77777777" w:rsidR="00B276A0" w:rsidRDefault="00B276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2831" w14:textId="77777777" w:rsidR="006D6123" w:rsidRDefault="006D6123" w:rsidP="002A160D">
      <w:r>
        <w:separator/>
      </w:r>
    </w:p>
  </w:footnote>
  <w:footnote w:type="continuationSeparator" w:id="0">
    <w:p w14:paraId="5F1B273D" w14:textId="77777777" w:rsidR="006D6123" w:rsidRDefault="006D6123" w:rsidP="002A1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6A"/>
    <w:multiLevelType w:val="hybridMultilevel"/>
    <w:tmpl w:val="0A2A516C"/>
    <w:lvl w:ilvl="0" w:tplc="B2CCD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A173B"/>
    <w:multiLevelType w:val="hybridMultilevel"/>
    <w:tmpl w:val="4BF8BE98"/>
    <w:lvl w:ilvl="0" w:tplc="61E6344E">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F70D07"/>
    <w:multiLevelType w:val="hybridMultilevel"/>
    <w:tmpl w:val="6964AE66"/>
    <w:lvl w:ilvl="0" w:tplc="AB02FB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03A28"/>
    <w:multiLevelType w:val="hybridMultilevel"/>
    <w:tmpl w:val="1A2A2B74"/>
    <w:lvl w:ilvl="0" w:tplc="861C4B62">
      <w:start w:val="1"/>
      <w:numFmt w:val="decimal"/>
      <w:lvlText w:val="%1."/>
      <w:lvlJc w:val="left"/>
      <w:pPr>
        <w:ind w:left="481" w:hanging="480"/>
      </w:pPr>
      <w:rPr>
        <w:strike w:val="0"/>
      </w:rPr>
    </w:lvl>
    <w:lvl w:ilvl="1" w:tplc="04090019">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15:restartNumberingAfterBreak="0">
    <w:nsid w:val="07EE7409"/>
    <w:multiLevelType w:val="hybridMultilevel"/>
    <w:tmpl w:val="6EC29E2C"/>
    <w:lvl w:ilvl="0" w:tplc="D652C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380B5C"/>
    <w:multiLevelType w:val="hybridMultilevel"/>
    <w:tmpl w:val="6B145000"/>
    <w:lvl w:ilvl="0" w:tplc="7DA24344">
      <w:start w:val="1"/>
      <w:numFmt w:val="decimal"/>
      <w:lvlText w:val="%1."/>
      <w:lvlJc w:val="left"/>
      <w:pPr>
        <w:ind w:left="420" w:hanging="4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605991"/>
    <w:multiLevelType w:val="hybridMultilevel"/>
    <w:tmpl w:val="EBAEFCCA"/>
    <w:lvl w:ilvl="0" w:tplc="87925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E97887"/>
    <w:multiLevelType w:val="hybridMultilevel"/>
    <w:tmpl w:val="A19EBA96"/>
    <w:lvl w:ilvl="0" w:tplc="964EC674">
      <w:start w:val="1"/>
      <w:numFmt w:val="upperRoman"/>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750CAC"/>
    <w:multiLevelType w:val="hybridMultilevel"/>
    <w:tmpl w:val="1A2A2B74"/>
    <w:lvl w:ilvl="0" w:tplc="861C4B62">
      <w:start w:val="1"/>
      <w:numFmt w:val="decimal"/>
      <w:lvlText w:val="%1."/>
      <w:lvlJc w:val="left"/>
      <w:pPr>
        <w:ind w:left="481" w:hanging="480"/>
      </w:pPr>
      <w:rPr>
        <w:strike w:val="0"/>
      </w:rPr>
    </w:lvl>
    <w:lvl w:ilvl="1" w:tplc="04090019">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9" w15:restartNumberingAfterBreak="0">
    <w:nsid w:val="14C31FB0"/>
    <w:multiLevelType w:val="hybridMultilevel"/>
    <w:tmpl w:val="5B0E9C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676E62"/>
    <w:multiLevelType w:val="hybridMultilevel"/>
    <w:tmpl w:val="DECE3E08"/>
    <w:lvl w:ilvl="0" w:tplc="19A05E5E">
      <w:start w:val="1"/>
      <w:numFmt w:val="decimal"/>
      <w:lvlText w:val="%1."/>
      <w:lvlJc w:val="left"/>
      <w:pPr>
        <w:ind w:left="360" w:hanging="360"/>
      </w:pPr>
      <w:rPr>
        <w:rFonts w:hint="default"/>
        <w:strike w:val="0"/>
        <w:color w:val="44546A" w:themeColor="text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B35B77"/>
    <w:multiLevelType w:val="hybridMultilevel"/>
    <w:tmpl w:val="FABEEE16"/>
    <w:lvl w:ilvl="0" w:tplc="ED569BC4">
      <w:start w:val="1"/>
      <w:numFmt w:val="decimal"/>
      <w:lvlText w:val="(%1)"/>
      <w:lvlJc w:val="right"/>
      <w:pPr>
        <w:ind w:left="1431" w:hanging="480"/>
      </w:pPr>
      <w:rPr>
        <w:rFonts w:hint="eastAsia"/>
      </w:rPr>
    </w:lvl>
    <w:lvl w:ilvl="1" w:tplc="0409001B">
      <w:start w:val="1"/>
      <w:numFmt w:val="lowerRoman"/>
      <w:lvlText w:val="%2."/>
      <w:lvlJc w:val="right"/>
      <w:pPr>
        <w:ind w:left="1911" w:hanging="480"/>
      </w:pPr>
      <w:rPr>
        <w:rFonts w:hint="eastAsia"/>
      </w:r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2" w15:restartNumberingAfterBreak="0">
    <w:nsid w:val="18227740"/>
    <w:multiLevelType w:val="hybridMultilevel"/>
    <w:tmpl w:val="66123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ED5A11"/>
    <w:multiLevelType w:val="hybridMultilevel"/>
    <w:tmpl w:val="7688C4C4"/>
    <w:lvl w:ilvl="0" w:tplc="560EAD00">
      <w:start w:val="1"/>
      <w:numFmt w:val="decimal"/>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EE44D7"/>
    <w:multiLevelType w:val="hybridMultilevel"/>
    <w:tmpl w:val="30EE8BF2"/>
    <w:lvl w:ilvl="0" w:tplc="0C0682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718F6"/>
    <w:multiLevelType w:val="hybridMultilevel"/>
    <w:tmpl w:val="784C896E"/>
    <w:lvl w:ilvl="0" w:tplc="1F2C488E">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2C0E912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1C3488"/>
    <w:multiLevelType w:val="hybridMultilevel"/>
    <w:tmpl w:val="A8CE995C"/>
    <w:lvl w:ilvl="0" w:tplc="CA9434C0">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444952"/>
    <w:multiLevelType w:val="hybridMultilevel"/>
    <w:tmpl w:val="9D9017D6"/>
    <w:lvl w:ilvl="0" w:tplc="127A52AE">
      <w:start w:val="1"/>
      <w:numFmt w:val="decimal"/>
      <w:lvlText w:val="%1."/>
      <w:lvlJc w:val="left"/>
      <w:pPr>
        <w:ind w:left="48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F876B5"/>
    <w:multiLevelType w:val="hybridMultilevel"/>
    <w:tmpl w:val="0960F46E"/>
    <w:lvl w:ilvl="0" w:tplc="F0580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C557270"/>
    <w:multiLevelType w:val="hybridMultilevel"/>
    <w:tmpl w:val="E2D6AD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756F76"/>
    <w:multiLevelType w:val="hybridMultilevel"/>
    <w:tmpl w:val="3D50AC46"/>
    <w:lvl w:ilvl="0" w:tplc="7302B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5144BF"/>
    <w:multiLevelType w:val="hybridMultilevel"/>
    <w:tmpl w:val="26DE7FEE"/>
    <w:lvl w:ilvl="0" w:tplc="368CE2FA">
      <w:start w:val="1"/>
      <w:numFmt w:val="decimal"/>
      <w:lvlText w:val="%1."/>
      <w:lvlJc w:val="left"/>
      <w:pPr>
        <w:ind w:left="360" w:hanging="360"/>
      </w:pPr>
      <w:rPr>
        <w:rFonts w:hint="default"/>
        <w:color w:val="44546A" w:themeColor="text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154DB4"/>
    <w:multiLevelType w:val="hybridMultilevel"/>
    <w:tmpl w:val="9A227B34"/>
    <w:lvl w:ilvl="0" w:tplc="6E86630C">
      <w:start w:val="3"/>
      <w:numFmt w:val="decimal"/>
      <w:lvlText w:val="%1."/>
      <w:lvlJc w:val="left"/>
      <w:pPr>
        <w:ind w:left="481" w:hanging="480"/>
      </w:pPr>
      <w:rPr>
        <w:rFonts w:hint="eastAsia"/>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3" w15:restartNumberingAfterBreak="0">
    <w:nsid w:val="3855556B"/>
    <w:multiLevelType w:val="hybridMultilevel"/>
    <w:tmpl w:val="D1BE133E"/>
    <w:lvl w:ilvl="0" w:tplc="6F54414A">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F304C1"/>
    <w:multiLevelType w:val="hybridMultilevel"/>
    <w:tmpl w:val="2E76CC18"/>
    <w:lvl w:ilvl="0" w:tplc="A39C2476">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5" w15:restartNumberingAfterBreak="0">
    <w:nsid w:val="3CFD69D9"/>
    <w:multiLevelType w:val="hybridMultilevel"/>
    <w:tmpl w:val="02585E12"/>
    <w:lvl w:ilvl="0" w:tplc="571C4528">
      <w:start w:val="1"/>
      <w:numFmt w:val="decimal"/>
      <w:lvlText w:val="%1."/>
      <w:lvlJc w:val="left"/>
      <w:pPr>
        <w:ind w:left="480" w:hanging="480"/>
      </w:pPr>
      <w:rPr>
        <w:strike w:val="0"/>
        <w:color w:val="44546A" w:themeColor="text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3F4419"/>
    <w:multiLevelType w:val="hybridMultilevel"/>
    <w:tmpl w:val="52329C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174C00"/>
    <w:multiLevelType w:val="hybridMultilevel"/>
    <w:tmpl w:val="B8F29AB8"/>
    <w:lvl w:ilvl="0" w:tplc="672ED276">
      <w:start w:val="3"/>
      <w:numFmt w:val="decimal"/>
      <w:lvlText w:val="%1."/>
      <w:lvlJc w:val="left"/>
      <w:pPr>
        <w:ind w:left="48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9914A9"/>
    <w:multiLevelType w:val="hybridMultilevel"/>
    <w:tmpl w:val="768097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32046B"/>
    <w:multiLevelType w:val="hybridMultilevel"/>
    <w:tmpl w:val="51BACE6E"/>
    <w:lvl w:ilvl="0" w:tplc="D8CEE87A">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CC789C"/>
    <w:multiLevelType w:val="hybridMultilevel"/>
    <w:tmpl w:val="5A500208"/>
    <w:lvl w:ilvl="0" w:tplc="001EE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D60169"/>
    <w:multiLevelType w:val="hybridMultilevel"/>
    <w:tmpl w:val="9E9EC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DF2D38"/>
    <w:multiLevelType w:val="hybridMultilevel"/>
    <w:tmpl w:val="02FA832E"/>
    <w:lvl w:ilvl="0" w:tplc="691E35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922C40"/>
    <w:multiLevelType w:val="hybridMultilevel"/>
    <w:tmpl w:val="B12A35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183B62"/>
    <w:multiLevelType w:val="hybridMultilevel"/>
    <w:tmpl w:val="C0EA4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E73500"/>
    <w:multiLevelType w:val="hybridMultilevel"/>
    <w:tmpl w:val="10448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E67A0A"/>
    <w:multiLevelType w:val="hybridMultilevel"/>
    <w:tmpl w:val="16F63E28"/>
    <w:lvl w:ilvl="0" w:tplc="0409000F">
      <w:start w:val="1"/>
      <w:numFmt w:val="decimal"/>
      <w:lvlText w:val="%1."/>
      <w:lvlJc w:val="left"/>
      <w:pPr>
        <w:ind w:left="481"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9750A8"/>
    <w:multiLevelType w:val="hybridMultilevel"/>
    <w:tmpl w:val="79C4D280"/>
    <w:lvl w:ilvl="0" w:tplc="07081070">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4B55F2"/>
    <w:multiLevelType w:val="hybridMultilevel"/>
    <w:tmpl w:val="EF2C05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98703A"/>
    <w:multiLevelType w:val="hybridMultilevel"/>
    <w:tmpl w:val="2764A318"/>
    <w:lvl w:ilvl="0" w:tplc="DF625D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833AD2"/>
    <w:multiLevelType w:val="hybridMultilevel"/>
    <w:tmpl w:val="C3284BA4"/>
    <w:lvl w:ilvl="0" w:tplc="308CB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EE7EF2"/>
    <w:multiLevelType w:val="hybridMultilevel"/>
    <w:tmpl w:val="9FFE53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8100C17"/>
    <w:multiLevelType w:val="hybridMultilevel"/>
    <w:tmpl w:val="20748D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C6526C"/>
    <w:multiLevelType w:val="hybridMultilevel"/>
    <w:tmpl w:val="F38CD41A"/>
    <w:lvl w:ilvl="0" w:tplc="7AE6462E">
      <w:start w:val="1"/>
      <w:numFmt w:val="decimal"/>
      <w:lvlText w:val="%1."/>
      <w:lvlJc w:val="left"/>
      <w:pPr>
        <w:ind w:left="360" w:hanging="360"/>
      </w:pPr>
      <w:rPr>
        <w:rFonts w:hint="default"/>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8314D6"/>
    <w:multiLevelType w:val="hybridMultilevel"/>
    <w:tmpl w:val="36D636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9C27995"/>
    <w:multiLevelType w:val="hybridMultilevel"/>
    <w:tmpl w:val="3BAEE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A021472"/>
    <w:multiLevelType w:val="hybridMultilevel"/>
    <w:tmpl w:val="778E00BE"/>
    <w:lvl w:ilvl="0" w:tplc="E0607790">
      <w:start w:val="4"/>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ECD040C"/>
    <w:multiLevelType w:val="hybridMultilevel"/>
    <w:tmpl w:val="CF56CE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00D7D05"/>
    <w:multiLevelType w:val="hybridMultilevel"/>
    <w:tmpl w:val="64D6F220"/>
    <w:lvl w:ilvl="0" w:tplc="5F9C48DA">
      <w:start w:val="2"/>
      <w:numFmt w:val="decimal"/>
      <w:lvlText w:val="%1."/>
      <w:lvlJc w:val="left"/>
      <w:pPr>
        <w:ind w:left="481"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4E00606"/>
    <w:multiLevelType w:val="hybridMultilevel"/>
    <w:tmpl w:val="852C911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0" w15:restartNumberingAfterBreak="0">
    <w:nsid w:val="761F5FFB"/>
    <w:multiLevelType w:val="hybridMultilevel"/>
    <w:tmpl w:val="E11C76E0"/>
    <w:lvl w:ilvl="0" w:tplc="14741D1C">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B0B1765"/>
    <w:multiLevelType w:val="hybridMultilevel"/>
    <w:tmpl w:val="5310E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B693180"/>
    <w:multiLevelType w:val="hybridMultilevel"/>
    <w:tmpl w:val="BEE4D0A0"/>
    <w:lvl w:ilvl="0" w:tplc="40B00E3A">
      <w:start w:val="2"/>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F56913"/>
    <w:multiLevelType w:val="hybridMultilevel"/>
    <w:tmpl w:val="D5E4127A"/>
    <w:lvl w:ilvl="0" w:tplc="53D20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E845EEE"/>
    <w:multiLevelType w:val="hybridMultilevel"/>
    <w:tmpl w:val="382A12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91242325">
    <w:abstractNumId w:val="15"/>
  </w:num>
  <w:num w:numId="2" w16cid:durableId="902528576">
    <w:abstractNumId w:val="49"/>
  </w:num>
  <w:num w:numId="3" w16cid:durableId="664944148">
    <w:abstractNumId w:val="3"/>
  </w:num>
  <w:num w:numId="4" w16cid:durableId="1678192016">
    <w:abstractNumId w:val="34"/>
  </w:num>
  <w:num w:numId="5" w16cid:durableId="1192263273">
    <w:abstractNumId w:val="12"/>
  </w:num>
  <w:num w:numId="6" w16cid:durableId="2123263244">
    <w:abstractNumId w:val="23"/>
  </w:num>
  <w:num w:numId="7" w16cid:durableId="1342588305">
    <w:abstractNumId w:val="11"/>
  </w:num>
  <w:num w:numId="8" w16cid:durableId="1422294480">
    <w:abstractNumId w:val="28"/>
  </w:num>
  <w:num w:numId="9" w16cid:durableId="1433041193">
    <w:abstractNumId w:val="7"/>
  </w:num>
  <w:num w:numId="10" w16cid:durableId="1639409452">
    <w:abstractNumId w:val="51"/>
  </w:num>
  <w:num w:numId="11" w16cid:durableId="1581334766">
    <w:abstractNumId w:val="47"/>
  </w:num>
  <w:num w:numId="12" w16cid:durableId="455175723">
    <w:abstractNumId w:val="16"/>
  </w:num>
  <w:num w:numId="13" w16cid:durableId="43531866">
    <w:abstractNumId w:val="38"/>
  </w:num>
  <w:num w:numId="14" w16cid:durableId="2069986602">
    <w:abstractNumId w:val="54"/>
  </w:num>
  <w:num w:numId="15" w16cid:durableId="2137723284">
    <w:abstractNumId w:val="31"/>
  </w:num>
  <w:num w:numId="16" w16cid:durableId="1661621093">
    <w:abstractNumId w:val="42"/>
  </w:num>
  <w:num w:numId="17" w16cid:durableId="1767068365">
    <w:abstractNumId w:val="24"/>
  </w:num>
  <w:num w:numId="18" w16cid:durableId="2037388387">
    <w:abstractNumId w:val="43"/>
  </w:num>
  <w:num w:numId="19" w16cid:durableId="1374042197">
    <w:abstractNumId w:val="5"/>
  </w:num>
  <w:num w:numId="20" w16cid:durableId="268977317">
    <w:abstractNumId w:val="53"/>
  </w:num>
  <w:num w:numId="21" w16cid:durableId="795951957">
    <w:abstractNumId w:val="13"/>
  </w:num>
  <w:num w:numId="22" w16cid:durableId="1849130123">
    <w:abstractNumId w:val="32"/>
  </w:num>
  <w:num w:numId="23" w16cid:durableId="603196327">
    <w:abstractNumId w:val="0"/>
  </w:num>
  <w:num w:numId="24" w16cid:durableId="278418921">
    <w:abstractNumId w:val="40"/>
  </w:num>
  <w:num w:numId="25" w16cid:durableId="785848293">
    <w:abstractNumId w:val="30"/>
  </w:num>
  <w:num w:numId="26" w16cid:durableId="1838572366">
    <w:abstractNumId w:val="6"/>
  </w:num>
  <w:num w:numId="27" w16cid:durableId="704331081">
    <w:abstractNumId w:val="18"/>
  </w:num>
  <w:num w:numId="28" w16cid:durableId="218443352">
    <w:abstractNumId w:val="21"/>
  </w:num>
  <w:num w:numId="29" w16cid:durableId="1893498327">
    <w:abstractNumId w:val="39"/>
  </w:num>
  <w:num w:numId="30" w16cid:durableId="882525370">
    <w:abstractNumId w:val="41"/>
  </w:num>
  <w:num w:numId="31" w16cid:durableId="256598451">
    <w:abstractNumId w:val="4"/>
  </w:num>
  <w:num w:numId="32" w16cid:durableId="1751652518">
    <w:abstractNumId w:val="10"/>
  </w:num>
  <w:num w:numId="33" w16cid:durableId="910191968">
    <w:abstractNumId w:val="20"/>
  </w:num>
  <w:num w:numId="34" w16cid:durableId="90006784">
    <w:abstractNumId w:val="2"/>
  </w:num>
  <w:num w:numId="35" w16cid:durableId="55708522">
    <w:abstractNumId w:val="37"/>
  </w:num>
  <w:num w:numId="36" w16cid:durableId="1178543487">
    <w:abstractNumId w:val="14"/>
  </w:num>
  <w:num w:numId="37" w16cid:durableId="220681644">
    <w:abstractNumId w:val="27"/>
  </w:num>
  <w:num w:numId="38" w16cid:durableId="1073161787">
    <w:abstractNumId w:val="17"/>
  </w:num>
  <w:num w:numId="39" w16cid:durableId="681128222">
    <w:abstractNumId w:val="36"/>
  </w:num>
  <w:num w:numId="40" w16cid:durableId="1929577762">
    <w:abstractNumId w:val="44"/>
  </w:num>
  <w:num w:numId="41" w16cid:durableId="611278214">
    <w:abstractNumId w:val="26"/>
  </w:num>
  <w:num w:numId="42" w16cid:durableId="385690551">
    <w:abstractNumId w:val="33"/>
  </w:num>
  <w:num w:numId="43" w16cid:durableId="1194657445">
    <w:abstractNumId w:val="25"/>
  </w:num>
  <w:num w:numId="44" w16cid:durableId="1552108022">
    <w:abstractNumId w:val="1"/>
  </w:num>
  <w:num w:numId="45" w16cid:durableId="341206072">
    <w:abstractNumId w:val="50"/>
  </w:num>
  <w:num w:numId="46" w16cid:durableId="1576865202">
    <w:abstractNumId w:val="8"/>
  </w:num>
  <w:num w:numId="47" w16cid:durableId="1585530472">
    <w:abstractNumId w:val="9"/>
  </w:num>
  <w:num w:numId="48" w16cid:durableId="865098573">
    <w:abstractNumId w:val="19"/>
  </w:num>
  <w:num w:numId="49" w16cid:durableId="223950961">
    <w:abstractNumId w:val="35"/>
  </w:num>
  <w:num w:numId="50" w16cid:durableId="366636580">
    <w:abstractNumId w:val="45"/>
  </w:num>
  <w:num w:numId="51" w16cid:durableId="1745447367">
    <w:abstractNumId w:val="22"/>
  </w:num>
  <w:num w:numId="52" w16cid:durableId="477453076">
    <w:abstractNumId w:val="29"/>
  </w:num>
  <w:num w:numId="53" w16cid:durableId="2075161156">
    <w:abstractNumId w:val="48"/>
  </w:num>
  <w:num w:numId="54" w16cid:durableId="386028531">
    <w:abstractNumId w:val="46"/>
  </w:num>
  <w:num w:numId="55" w16cid:durableId="212236699">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1D"/>
    <w:rsid w:val="0000326F"/>
    <w:rsid w:val="0000350B"/>
    <w:rsid w:val="000036B8"/>
    <w:rsid w:val="00013282"/>
    <w:rsid w:val="00017481"/>
    <w:rsid w:val="00035829"/>
    <w:rsid w:val="000377D9"/>
    <w:rsid w:val="00042BBA"/>
    <w:rsid w:val="00043726"/>
    <w:rsid w:val="000445B6"/>
    <w:rsid w:val="0005626E"/>
    <w:rsid w:val="000604D5"/>
    <w:rsid w:val="00061822"/>
    <w:rsid w:val="00062E81"/>
    <w:rsid w:val="00063F51"/>
    <w:rsid w:val="000736ED"/>
    <w:rsid w:val="00075127"/>
    <w:rsid w:val="00081B53"/>
    <w:rsid w:val="0008269A"/>
    <w:rsid w:val="00086352"/>
    <w:rsid w:val="00087A57"/>
    <w:rsid w:val="00092F3F"/>
    <w:rsid w:val="000973DD"/>
    <w:rsid w:val="000A127D"/>
    <w:rsid w:val="000A1B03"/>
    <w:rsid w:val="000A5258"/>
    <w:rsid w:val="000B5898"/>
    <w:rsid w:val="000C3363"/>
    <w:rsid w:val="000C5CD4"/>
    <w:rsid w:val="000D2D7F"/>
    <w:rsid w:val="000D5EB7"/>
    <w:rsid w:val="000D71FF"/>
    <w:rsid w:val="0011639D"/>
    <w:rsid w:val="00116467"/>
    <w:rsid w:val="0012322C"/>
    <w:rsid w:val="001264EC"/>
    <w:rsid w:val="00126554"/>
    <w:rsid w:val="001309AD"/>
    <w:rsid w:val="0013164F"/>
    <w:rsid w:val="001335C5"/>
    <w:rsid w:val="0013543C"/>
    <w:rsid w:val="001359A0"/>
    <w:rsid w:val="00151986"/>
    <w:rsid w:val="00152D8F"/>
    <w:rsid w:val="00154B00"/>
    <w:rsid w:val="001568CD"/>
    <w:rsid w:val="00161B83"/>
    <w:rsid w:val="001655E4"/>
    <w:rsid w:val="00177D1B"/>
    <w:rsid w:val="001A22CF"/>
    <w:rsid w:val="001A46C9"/>
    <w:rsid w:val="001B3B79"/>
    <w:rsid w:val="001B51C0"/>
    <w:rsid w:val="001C2336"/>
    <w:rsid w:val="001C6BB5"/>
    <w:rsid w:val="001D5332"/>
    <w:rsid w:val="001E3866"/>
    <w:rsid w:val="001E748F"/>
    <w:rsid w:val="001F59DD"/>
    <w:rsid w:val="001F6569"/>
    <w:rsid w:val="001F7CBB"/>
    <w:rsid w:val="0020625B"/>
    <w:rsid w:val="002106FC"/>
    <w:rsid w:val="002117F4"/>
    <w:rsid w:val="002156C9"/>
    <w:rsid w:val="00220EFC"/>
    <w:rsid w:val="002308C6"/>
    <w:rsid w:val="002350DA"/>
    <w:rsid w:val="00236C7E"/>
    <w:rsid w:val="00242689"/>
    <w:rsid w:val="00242C62"/>
    <w:rsid w:val="002460F9"/>
    <w:rsid w:val="00247F94"/>
    <w:rsid w:val="00250FE3"/>
    <w:rsid w:val="00253111"/>
    <w:rsid w:val="002557D3"/>
    <w:rsid w:val="00256E90"/>
    <w:rsid w:val="002619BC"/>
    <w:rsid w:val="002718DB"/>
    <w:rsid w:val="00274588"/>
    <w:rsid w:val="00274727"/>
    <w:rsid w:val="00276458"/>
    <w:rsid w:val="00283925"/>
    <w:rsid w:val="00284D43"/>
    <w:rsid w:val="00290628"/>
    <w:rsid w:val="00290888"/>
    <w:rsid w:val="0029293C"/>
    <w:rsid w:val="00297A8E"/>
    <w:rsid w:val="002A160D"/>
    <w:rsid w:val="002A272E"/>
    <w:rsid w:val="002A3FE7"/>
    <w:rsid w:val="002A4160"/>
    <w:rsid w:val="002A4701"/>
    <w:rsid w:val="002A4EBD"/>
    <w:rsid w:val="002A6B49"/>
    <w:rsid w:val="002B29B8"/>
    <w:rsid w:val="002B46C3"/>
    <w:rsid w:val="002B6501"/>
    <w:rsid w:val="002C1476"/>
    <w:rsid w:val="002C5B55"/>
    <w:rsid w:val="002C5C06"/>
    <w:rsid w:val="002C6507"/>
    <w:rsid w:val="002D14A5"/>
    <w:rsid w:val="002D3458"/>
    <w:rsid w:val="002E0787"/>
    <w:rsid w:val="002E4037"/>
    <w:rsid w:val="002E6394"/>
    <w:rsid w:val="00300C28"/>
    <w:rsid w:val="00301D89"/>
    <w:rsid w:val="0030770D"/>
    <w:rsid w:val="0031033B"/>
    <w:rsid w:val="00312DD2"/>
    <w:rsid w:val="00315AB2"/>
    <w:rsid w:val="00320EB5"/>
    <w:rsid w:val="00326C72"/>
    <w:rsid w:val="00343869"/>
    <w:rsid w:val="0035480B"/>
    <w:rsid w:val="003662D1"/>
    <w:rsid w:val="00366B79"/>
    <w:rsid w:val="00370D2F"/>
    <w:rsid w:val="00371845"/>
    <w:rsid w:val="00384645"/>
    <w:rsid w:val="00387CE1"/>
    <w:rsid w:val="003A455F"/>
    <w:rsid w:val="003A7A62"/>
    <w:rsid w:val="003B0E54"/>
    <w:rsid w:val="003B622F"/>
    <w:rsid w:val="003C0294"/>
    <w:rsid w:val="003C73B1"/>
    <w:rsid w:val="003C7CD1"/>
    <w:rsid w:val="003E3A99"/>
    <w:rsid w:val="003E41F3"/>
    <w:rsid w:val="003E4270"/>
    <w:rsid w:val="003E7667"/>
    <w:rsid w:val="003F0A20"/>
    <w:rsid w:val="003F1B0C"/>
    <w:rsid w:val="00403053"/>
    <w:rsid w:val="0040379E"/>
    <w:rsid w:val="00415331"/>
    <w:rsid w:val="00417A40"/>
    <w:rsid w:val="0042677F"/>
    <w:rsid w:val="004276D9"/>
    <w:rsid w:val="004314C1"/>
    <w:rsid w:val="00433E89"/>
    <w:rsid w:val="00436572"/>
    <w:rsid w:val="00436B7E"/>
    <w:rsid w:val="00437CA8"/>
    <w:rsid w:val="00440604"/>
    <w:rsid w:val="004419EF"/>
    <w:rsid w:val="00453B2B"/>
    <w:rsid w:val="0046405A"/>
    <w:rsid w:val="00465F47"/>
    <w:rsid w:val="00470BF1"/>
    <w:rsid w:val="00477157"/>
    <w:rsid w:val="00480D4A"/>
    <w:rsid w:val="00481CFC"/>
    <w:rsid w:val="00482758"/>
    <w:rsid w:val="00484BE9"/>
    <w:rsid w:val="00495847"/>
    <w:rsid w:val="0049790E"/>
    <w:rsid w:val="004A2716"/>
    <w:rsid w:val="004A54D2"/>
    <w:rsid w:val="004A7A01"/>
    <w:rsid w:val="004B1212"/>
    <w:rsid w:val="004B2D0F"/>
    <w:rsid w:val="004B7801"/>
    <w:rsid w:val="004D5C88"/>
    <w:rsid w:val="004E15D0"/>
    <w:rsid w:val="004E2C55"/>
    <w:rsid w:val="004E3248"/>
    <w:rsid w:val="004F0E40"/>
    <w:rsid w:val="004F221D"/>
    <w:rsid w:val="00503E2F"/>
    <w:rsid w:val="005043A8"/>
    <w:rsid w:val="005147CD"/>
    <w:rsid w:val="005205DC"/>
    <w:rsid w:val="00522FC4"/>
    <w:rsid w:val="00526908"/>
    <w:rsid w:val="00527FAA"/>
    <w:rsid w:val="00530818"/>
    <w:rsid w:val="00530FAD"/>
    <w:rsid w:val="00537B14"/>
    <w:rsid w:val="00544DFF"/>
    <w:rsid w:val="00545E36"/>
    <w:rsid w:val="0054706A"/>
    <w:rsid w:val="00547BA2"/>
    <w:rsid w:val="00551B82"/>
    <w:rsid w:val="00554A38"/>
    <w:rsid w:val="00556EEF"/>
    <w:rsid w:val="00564C17"/>
    <w:rsid w:val="005650A8"/>
    <w:rsid w:val="00570258"/>
    <w:rsid w:val="00573B4D"/>
    <w:rsid w:val="00575A34"/>
    <w:rsid w:val="00576E22"/>
    <w:rsid w:val="00581FF0"/>
    <w:rsid w:val="00592054"/>
    <w:rsid w:val="00595AA8"/>
    <w:rsid w:val="005A1178"/>
    <w:rsid w:val="005B47ED"/>
    <w:rsid w:val="005C1674"/>
    <w:rsid w:val="005D3170"/>
    <w:rsid w:val="005E33F6"/>
    <w:rsid w:val="005E5A4D"/>
    <w:rsid w:val="005F6F1A"/>
    <w:rsid w:val="006069A8"/>
    <w:rsid w:val="00610030"/>
    <w:rsid w:val="00617A61"/>
    <w:rsid w:val="006201AA"/>
    <w:rsid w:val="00624327"/>
    <w:rsid w:val="00631B25"/>
    <w:rsid w:val="0063471B"/>
    <w:rsid w:val="00637513"/>
    <w:rsid w:val="00640B94"/>
    <w:rsid w:val="00642360"/>
    <w:rsid w:val="006425FF"/>
    <w:rsid w:val="00642F8C"/>
    <w:rsid w:val="006510D4"/>
    <w:rsid w:val="00654526"/>
    <w:rsid w:val="00655519"/>
    <w:rsid w:val="0065684C"/>
    <w:rsid w:val="00664008"/>
    <w:rsid w:val="00665CE9"/>
    <w:rsid w:val="00671408"/>
    <w:rsid w:val="00674990"/>
    <w:rsid w:val="0068651A"/>
    <w:rsid w:val="00694963"/>
    <w:rsid w:val="00695982"/>
    <w:rsid w:val="0069611A"/>
    <w:rsid w:val="006A0111"/>
    <w:rsid w:val="006A1205"/>
    <w:rsid w:val="006A2E06"/>
    <w:rsid w:val="006A6545"/>
    <w:rsid w:val="006A7D2F"/>
    <w:rsid w:val="006B4C5E"/>
    <w:rsid w:val="006C0868"/>
    <w:rsid w:val="006C23F4"/>
    <w:rsid w:val="006C34FB"/>
    <w:rsid w:val="006C67A4"/>
    <w:rsid w:val="006D171F"/>
    <w:rsid w:val="006D6123"/>
    <w:rsid w:val="006E0317"/>
    <w:rsid w:val="006E0692"/>
    <w:rsid w:val="006E5DE2"/>
    <w:rsid w:val="006F38CF"/>
    <w:rsid w:val="006F6A1D"/>
    <w:rsid w:val="006F7FE3"/>
    <w:rsid w:val="00704715"/>
    <w:rsid w:val="00710E8C"/>
    <w:rsid w:val="007156C7"/>
    <w:rsid w:val="00721632"/>
    <w:rsid w:val="0072538B"/>
    <w:rsid w:val="00732A69"/>
    <w:rsid w:val="007341AC"/>
    <w:rsid w:val="0073741F"/>
    <w:rsid w:val="00737BB3"/>
    <w:rsid w:val="007438F3"/>
    <w:rsid w:val="0074506C"/>
    <w:rsid w:val="00745229"/>
    <w:rsid w:val="007514CF"/>
    <w:rsid w:val="00756A85"/>
    <w:rsid w:val="007658F0"/>
    <w:rsid w:val="00767318"/>
    <w:rsid w:val="007800A8"/>
    <w:rsid w:val="00795C92"/>
    <w:rsid w:val="007A1F97"/>
    <w:rsid w:val="007A30EB"/>
    <w:rsid w:val="007A320F"/>
    <w:rsid w:val="007B28B2"/>
    <w:rsid w:val="007C43C9"/>
    <w:rsid w:val="007C7C75"/>
    <w:rsid w:val="007D421A"/>
    <w:rsid w:val="007D458B"/>
    <w:rsid w:val="007D50E4"/>
    <w:rsid w:val="007D716E"/>
    <w:rsid w:val="007E0A5B"/>
    <w:rsid w:val="007E1335"/>
    <w:rsid w:val="007E69B1"/>
    <w:rsid w:val="007E6F82"/>
    <w:rsid w:val="007F128E"/>
    <w:rsid w:val="007F5B3B"/>
    <w:rsid w:val="007F6247"/>
    <w:rsid w:val="007F75CA"/>
    <w:rsid w:val="007F7CA8"/>
    <w:rsid w:val="007F7F6D"/>
    <w:rsid w:val="00800E8E"/>
    <w:rsid w:val="008016DA"/>
    <w:rsid w:val="008074FF"/>
    <w:rsid w:val="00811A63"/>
    <w:rsid w:val="00817226"/>
    <w:rsid w:val="00817B5D"/>
    <w:rsid w:val="00826F9A"/>
    <w:rsid w:val="00827D99"/>
    <w:rsid w:val="00842260"/>
    <w:rsid w:val="00843E89"/>
    <w:rsid w:val="0084414F"/>
    <w:rsid w:val="00844EC5"/>
    <w:rsid w:val="008518D3"/>
    <w:rsid w:val="00853EB1"/>
    <w:rsid w:val="00860F84"/>
    <w:rsid w:val="00861CD0"/>
    <w:rsid w:val="00874762"/>
    <w:rsid w:val="00875054"/>
    <w:rsid w:val="00880D3F"/>
    <w:rsid w:val="00882395"/>
    <w:rsid w:val="00887120"/>
    <w:rsid w:val="00891F6B"/>
    <w:rsid w:val="008927AF"/>
    <w:rsid w:val="008976FF"/>
    <w:rsid w:val="008B4156"/>
    <w:rsid w:val="008B44D5"/>
    <w:rsid w:val="008C1D28"/>
    <w:rsid w:val="008C303A"/>
    <w:rsid w:val="008D0270"/>
    <w:rsid w:val="008E0593"/>
    <w:rsid w:val="008E0DB3"/>
    <w:rsid w:val="008E13EF"/>
    <w:rsid w:val="008F16DC"/>
    <w:rsid w:val="008F1DE1"/>
    <w:rsid w:val="008F5A65"/>
    <w:rsid w:val="008F7348"/>
    <w:rsid w:val="00902B2E"/>
    <w:rsid w:val="00902EF5"/>
    <w:rsid w:val="0090548C"/>
    <w:rsid w:val="00910967"/>
    <w:rsid w:val="009122BB"/>
    <w:rsid w:val="00912E0E"/>
    <w:rsid w:val="009141B0"/>
    <w:rsid w:val="00916609"/>
    <w:rsid w:val="009225BA"/>
    <w:rsid w:val="009225BF"/>
    <w:rsid w:val="0092403F"/>
    <w:rsid w:val="00926856"/>
    <w:rsid w:val="00927EE6"/>
    <w:rsid w:val="00932A21"/>
    <w:rsid w:val="009347A7"/>
    <w:rsid w:val="00940AD3"/>
    <w:rsid w:val="009412A7"/>
    <w:rsid w:val="009427F2"/>
    <w:rsid w:val="009475B5"/>
    <w:rsid w:val="00947EA2"/>
    <w:rsid w:val="009673DE"/>
    <w:rsid w:val="00972657"/>
    <w:rsid w:val="0097330A"/>
    <w:rsid w:val="009760A1"/>
    <w:rsid w:val="00976D1D"/>
    <w:rsid w:val="009927FB"/>
    <w:rsid w:val="00992B68"/>
    <w:rsid w:val="009946AD"/>
    <w:rsid w:val="0099499D"/>
    <w:rsid w:val="009A2881"/>
    <w:rsid w:val="009A4B17"/>
    <w:rsid w:val="009A75C1"/>
    <w:rsid w:val="009B1187"/>
    <w:rsid w:val="009B546D"/>
    <w:rsid w:val="009C007A"/>
    <w:rsid w:val="009D09CF"/>
    <w:rsid w:val="009D7100"/>
    <w:rsid w:val="009E7609"/>
    <w:rsid w:val="009F2F44"/>
    <w:rsid w:val="009F467B"/>
    <w:rsid w:val="00A02D63"/>
    <w:rsid w:val="00A0368E"/>
    <w:rsid w:val="00A04DD7"/>
    <w:rsid w:val="00A10608"/>
    <w:rsid w:val="00A10969"/>
    <w:rsid w:val="00A13D9F"/>
    <w:rsid w:val="00A14EED"/>
    <w:rsid w:val="00A203BC"/>
    <w:rsid w:val="00A24B76"/>
    <w:rsid w:val="00A2551B"/>
    <w:rsid w:val="00A31768"/>
    <w:rsid w:val="00A31F53"/>
    <w:rsid w:val="00A322A3"/>
    <w:rsid w:val="00A34AFC"/>
    <w:rsid w:val="00A35F64"/>
    <w:rsid w:val="00A4550D"/>
    <w:rsid w:val="00A51B99"/>
    <w:rsid w:val="00A51D73"/>
    <w:rsid w:val="00A56420"/>
    <w:rsid w:val="00A61325"/>
    <w:rsid w:val="00A617D3"/>
    <w:rsid w:val="00A61EDA"/>
    <w:rsid w:val="00A73898"/>
    <w:rsid w:val="00A87B28"/>
    <w:rsid w:val="00A90936"/>
    <w:rsid w:val="00A940E9"/>
    <w:rsid w:val="00A94581"/>
    <w:rsid w:val="00A9556D"/>
    <w:rsid w:val="00AB0E4E"/>
    <w:rsid w:val="00AC2BD8"/>
    <w:rsid w:val="00AD57FF"/>
    <w:rsid w:val="00AD7791"/>
    <w:rsid w:val="00AD77A0"/>
    <w:rsid w:val="00AE60D9"/>
    <w:rsid w:val="00AF10C0"/>
    <w:rsid w:val="00AF4A7B"/>
    <w:rsid w:val="00B044AF"/>
    <w:rsid w:val="00B06EC7"/>
    <w:rsid w:val="00B1138A"/>
    <w:rsid w:val="00B13EE1"/>
    <w:rsid w:val="00B22757"/>
    <w:rsid w:val="00B22EE7"/>
    <w:rsid w:val="00B276A0"/>
    <w:rsid w:val="00B30352"/>
    <w:rsid w:val="00B322C5"/>
    <w:rsid w:val="00B3323A"/>
    <w:rsid w:val="00B35F15"/>
    <w:rsid w:val="00B4579B"/>
    <w:rsid w:val="00B52BB1"/>
    <w:rsid w:val="00B540B4"/>
    <w:rsid w:val="00B54D31"/>
    <w:rsid w:val="00B57527"/>
    <w:rsid w:val="00B63A6F"/>
    <w:rsid w:val="00B63F80"/>
    <w:rsid w:val="00B64A92"/>
    <w:rsid w:val="00B70F29"/>
    <w:rsid w:val="00B719EF"/>
    <w:rsid w:val="00B82977"/>
    <w:rsid w:val="00B856EF"/>
    <w:rsid w:val="00B86122"/>
    <w:rsid w:val="00B875E3"/>
    <w:rsid w:val="00B935F0"/>
    <w:rsid w:val="00BA17FD"/>
    <w:rsid w:val="00BA2E9D"/>
    <w:rsid w:val="00BA437E"/>
    <w:rsid w:val="00BA4433"/>
    <w:rsid w:val="00BA6157"/>
    <w:rsid w:val="00BA7171"/>
    <w:rsid w:val="00BA75B7"/>
    <w:rsid w:val="00BB0F45"/>
    <w:rsid w:val="00BB3CC2"/>
    <w:rsid w:val="00BB4BCB"/>
    <w:rsid w:val="00BB68C0"/>
    <w:rsid w:val="00BB7A74"/>
    <w:rsid w:val="00BC3734"/>
    <w:rsid w:val="00BC3F51"/>
    <w:rsid w:val="00BC61DF"/>
    <w:rsid w:val="00BD0D82"/>
    <w:rsid w:val="00BD25B6"/>
    <w:rsid w:val="00BD2892"/>
    <w:rsid w:val="00BD2DEB"/>
    <w:rsid w:val="00BE27C4"/>
    <w:rsid w:val="00BF1419"/>
    <w:rsid w:val="00BF5A11"/>
    <w:rsid w:val="00BF75EC"/>
    <w:rsid w:val="00C03912"/>
    <w:rsid w:val="00C149D9"/>
    <w:rsid w:val="00C21ED5"/>
    <w:rsid w:val="00C2434C"/>
    <w:rsid w:val="00C24599"/>
    <w:rsid w:val="00C25720"/>
    <w:rsid w:val="00C260D1"/>
    <w:rsid w:val="00C30130"/>
    <w:rsid w:val="00C309EC"/>
    <w:rsid w:val="00C31593"/>
    <w:rsid w:val="00C36B3B"/>
    <w:rsid w:val="00C3757A"/>
    <w:rsid w:val="00C40AD1"/>
    <w:rsid w:val="00C41202"/>
    <w:rsid w:val="00C4199F"/>
    <w:rsid w:val="00C425A8"/>
    <w:rsid w:val="00C4292F"/>
    <w:rsid w:val="00C47AC2"/>
    <w:rsid w:val="00C510C3"/>
    <w:rsid w:val="00C522BF"/>
    <w:rsid w:val="00C549F6"/>
    <w:rsid w:val="00C5752B"/>
    <w:rsid w:val="00C66054"/>
    <w:rsid w:val="00C7365C"/>
    <w:rsid w:val="00C8019C"/>
    <w:rsid w:val="00C85B46"/>
    <w:rsid w:val="00C90630"/>
    <w:rsid w:val="00CA0B76"/>
    <w:rsid w:val="00CA0D22"/>
    <w:rsid w:val="00CA346F"/>
    <w:rsid w:val="00CA70B0"/>
    <w:rsid w:val="00CB49D8"/>
    <w:rsid w:val="00CC42E5"/>
    <w:rsid w:val="00CC63A5"/>
    <w:rsid w:val="00CC7A62"/>
    <w:rsid w:val="00CD0973"/>
    <w:rsid w:val="00CD5339"/>
    <w:rsid w:val="00CD697E"/>
    <w:rsid w:val="00CE0E8E"/>
    <w:rsid w:val="00CE21FE"/>
    <w:rsid w:val="00CE6FA4"/>
    <w:rsid w:val="00CF5D4C"/>
    <w:rsid w:val="00CF7B16"/>
    <w:rsid w:val="00D0395E"/>
    <w:rsid w:val="00D046C7"/>
    <w:rsid w:val="00D05D40"/>
    <w:rsid w:val="00D104C7"/>
    <w:rsid w:val="00D1288E"/>
    <w:rsid w:val="00D17D9B"/>
    <w:rsid w:val="00D24BF9"/>
    <w:rsid w:val="00D30FE3"/>
    <w:rsid w:val="00D3775E"/>
    <w:rsid w:val="00D42FFC"/>
    <w:rsid w:val="00D4310E"/>
    <w:rsid w:val="00D44308"/>
    <w:rsid w:val="00D44824"/>
    <w:rsid w:val="00D46ECB"/>
    <w:rsid w:val="00D538C6"/>
    <w:rsid w:val="00D53FEC"/>
    <w:rsid w:val="00D5579D"/>
    <w:rsid w:val="00D56090"/>
    <w:rsid w:val="00D6017C"/>
    <w:rsid w:val="00D6264D"/>
    <w:rsid w:val="00D6589B"/>
    <w:rsid w:val="00D72FC2"/>
    <w:rsid w:val="00D8130A"/>
    <w:rsid w:val="00D8337B"/>
    <w:rsid w:val="00D83FC5"/>
    <w:rsid w:val="00D849F4"/>
    <w:rsid w:val="00D85CCC"/>
    <w:rsid w:val="00D85EA3"/>
    <w:rsid w:val="00D956A5"/>
    <w:rsid w:val="00D95B1D"/>
    <w:rsid w:val="00DA1D09"/>
    <w:rsid w:val="00DA21AF"/>
    <w:rsid w:val="00DA64B6"/>
    <w:rsid w:val="00DA7A09"/>
    <w:rsid w:val="00DB0302"/>
    <w:rsid w:val="00DB395D"/>
    <w:rsid w:val="00DC01C5"/>
    <w:rsid w:val="00DC0995"/>
    <w:rsid w:val="00DC5AB0"/>
    <w:rsid w:val="00DE0834"/>
    <w:rsid w:val="00DE4E6F"/>
    <w:rsid w:val="00DE62F1"/>
    <w:rsid w:val="00DF31E2"/>
    <w:rsid w:val="00E045F5"/>
    <w:rsid w:val="00E05954"/>
    <w:rsid w:val="00E121CF"/>
    <w:rsid w:val="00E20B57"/>
    <w:rsid w:val="00E3116B"/>
    <w:rsid w:val="00E376CE"/>
    <w:rsid w:val="00E41F6B"/>
    <w:rsid w:val="00E43C47"/>
    <w:rsid w:val="00E50112"/>
    <w:rsid w:val="00E50275"/>
    <w:rsid w:val="00E61BBB"/>
    <w:rsid w:val="00E62B5D"/>
    <w:rsid w:val="00E65BD8"/>
    <w:rsid w:val="00E80BB5"/>
    <w:rsid w:val="00E90B1D"/>
    <w:rsid w:val="00EA17D1"/>
    <w:rsid w:val="00EA3DEA"/>
    <w:rsid w:val="00EA61A7"/>
    <w:rsid w:val="00EA7CAD"/>
    <w:rsid w:val="00EB0DAD"/>
    <w:rsid w:val="00EC3471"/>
    <w:rsid w:val="00ED0D34"/>
    <w:rsid w:val="00ED6626"/>
    <w:rsid w:val="00EF4883"/>
    <w:rsid w:val="00EF54CA"/>
    <w:rsid w:val="00EF554D"/>
    <w:rsid w:val="00F013EA"/>
    <w:rsid w:val="00F02B9F"/>
    <w:rsid w:val="00F11852"/>
    <w:rsid w:val="00F11D19"/>
    <w:rsid w:val="00F165CA"/>
    <w:rsid w:val="00F171CE"/>
    <w:rsid w:val="00F20E9D"/>
    <w:rsid w:val="00F302E7"/>
    <w:rsid w:val="00F417BB"/>
    <w:rsid w:val="00F65D19"/>
    <w:rsid w:val="00F67CF3"/>
    <w:rsid w:val="00F73DD7"/>
    <w:rsid w:val="00F80470"/>
    <w:rsid w:val="00F82ED3"/>
    <w:rsid w:val="00FA42A2"/>
    <w:rsid w:val="00FA76D4"/>
    <w:rsid w:val="00FB2DC8"/>
    <w:rsid w:val="00FB5474"/>
    <w:rsid w:val="00FC2C3A"/>
    <w:rsid w:val="00FC40A6"/>
    <w:rsid w:val="00FD3463"/>
    <w:rsid w:val="00FD4CB1"/>
    <w:rsid w:val="00FD5876"/>
    <w:rsid w:val="00FE224E"/>
    <w:rsid w:val="00FE2C6E"/>
    <w:rsid w:val="00FE4A35"/>
    <w:rsid w:val="00FE7182"/>
    <w:rsid w:val="00FE71E1"/>
    <w:rsid w:val="00FF4DE5"/>
    <w:rsid w:val="00FF67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B7F9F"/>
  <w15:docId w15:val="{6F7128E8-1325-4A49-9804-5B4FC58E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3DE"/>
    <w:pPr>
      <w:ind w:leftChars="200" w:left="480"/>
    </w:pPr>
  </w:style>
  <w:style w:type="paragraph" w:styleId="a4">
    <w:name w:val="header"/>
    <w:basedOn w:val="a"/>
    <w:link w:val="a5"/>
    <w:uiPriority w:val="99"/>
    <w:unhideWhenUsed/>
    <w:rsid w:val="002A160D"/>
    <w:pPr>
      <w:tabs>
        <w:tab w:val="center" w:pos="4153"/>
        <w:tab w:val="right" w:pos="8306"/>
      </w:tabs>
      <w:snapToGrid w:val="0"/>
    </w:pPr>
    <w:rPr>
      <w:sz w:val="20"/>
      <w:szCs w:val="20"/>
    </w:rPr>
  </w:style>
  <w:style w:type="character" w:customStyle="1" w:styleId="a5">
    <w:name w:val="頁首 字元"/>
    <w:basedOn w:val="a0"/>
    <w:link w:val="a4"/>
    <w:uiPriority w:val="99"/>
    <w:rsid w:val="002A160D"/>
    <w:rPr>
      <w:sz w:val="20"/>
      <w:szCs w:val="20"/>
    </w:rPr>
  </w:style>
  <w:style w:type="paragraph" w:styleId="a6">
    <w:name w:val="footer"/>
    <w:basedOn w:val="a"/>
    <w:link w:val="a7"/>
    <w:uiPriority w:val="99"/>
    <w:unhideWhenUsed/>
    <w:rsid w:val="002A160D"/>
    <w:pPr>
      <w:tabs>
        <w:tab w:val="center" w:pos="4153"/>
        <w:tab w:val="right" w:pos="8306"/>
      </w:tabs>
      <w:snapToGrid w:val="0"/>
    </w:pPr>
    <w:rPr>
      <w:sz w:val="20"/>
      <w:szCs w:val="20"/>
    </w:rPr>
  </w:style>
  <w:style w:type="character" w:customStyle="1" w:styleId="a7">
    <w:name w:val="頁尾 字元"/>
    <w:basedOn w:val="a0"/>
    <w:link w:val="a6"/>
    <w:uiPriority w:val="99"/>
    <w:rsid w:val="002A160D"/>
    <w:rPr>
      <w:sz w:val="20"/>
      <w:szCs w:val="20"/>
    </w:rPr>
  </w:style>
  <w:style w:type="character" w:styleId="a8">
    <w:name w:val="Hyperlink"/>
    <w:uiPriority w:val="99"/>
    <w:unhideWhenUsed/>
    <w:rsid w:val="006E0317"/>
    <w:rPr>
      <w:color w:val="0000FF"/>
      <w:u w:val="single"/>
    </w:rPr>
  </w:style>
  <w:style w:type="character" w:styleId="a9">
    <w:name w:val="annotation reference"/>
    <w:basedOn w:val="a0"/>
    <w:uiPriority w:val="99"/>
    <w:semiHidden/>
    <w:unhideWhenUsed/>
    <w:rsid w:val="00C549F6"/>
    <w:rPr>
      <w:sz w:val="18"/>
      <w:szCs w:val="18"/>
    </w:rPr>
  </w:style>
  <w:style w:type="paragraph" w:styleId="aa">
    <w:name w:val="annotation text"/>
    <w:basedOn w:val="a"/>
    <w:link w:val="ab"/>
    <w:uiPriority w:val="99"/>
    <w:semiHidden/>
    <w:unhideWhenUsed/>
    <w:rsid w:val="00C549F6"/>
  </w:style>
  <w:style w:type="character" w:customStyle="1" w:styleId="ab">
    <w:name w:val="註解文字 字元"/>
    <w:basedOn w:val="a0"/>
    <w:link w:val="aa"/>
    <w:uiPriority w:val="99"/>
    <w:semiHidden/>
    <w:rsid w:val="00C549F6"/>
  </w:style>
  <w:style w:type="paragraph" w:styleId="ac">
    <w:name w:val="annotation subject"/>
    <w:basedOn w:val="aa"/>
    <w:next w:val="aa"/>
    <w:link w:val="ad"/>
    <w:uiPriority w:val="99"/>
    <w:semiHidden/>
    <w:unhideWhenUsed/>
    <w:rsid w:val="00C549F6"/>
    <w:rPr>
      <w:b/>
      <w:bCs/>
    </w:rPr>
  </w:style>
  <w:style w:type="character" w:customStyle="1" w:styleId="ad">
    <w:name w:val="註解主旨 字元"/>
    <w:basedOn w:val="ab"/>
    <w:link w:val="ac"/>
    <w:uiPriority w:val="99"/>
    <w:semiHidden/>
    <w:rsid w:val="00C549F6"/>
    <w:rPr>
      <w:b/>
      <w:bCs/>
    </w:rPr>
  </w:style>
  <w:style w:type="paragraph" w:styleId="ae">
    <w:name w:val="Balloon Text"/>
    <w:basedOn w:val="a"/>
    <w:link w:val="af"/>
    <w:uiPriority w:val="99"/>
    <w:semiHidden/>
    <w:unhideWhenUsed/>
    <w:rsid w:val="00C549F6"/>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549F6"/>
    <w:rPr>
      <w:rFonts w:asciiTheme="majorHAnsi" w:eastAsiaTheme="majorEastAsia" w:hAnsiTheme="majorHAnsi" w:cstheme="majorBidi"/>
      <w:sz w:val="18"/>
      <w:szCs w:val="18"/>
    </w:rPr>
  </w:style>
  <w:style w:type="character" w:styleId="af0">
    <w:name w:val="FollowedHyperlink"/>
    <w:basedOn w:val="a0"/>
    <w:uiPriority w:val="99"/>
    <w:semiHidden/>
    <w:unhideWhenUsed/>
    <w:rsid w:val="00DF31E2"/>
    <w:rPr>
      <w:color w:val="954F72" w:themeColor="followedHyperlink"/>
      <w:u w:val="single"/>
    </w:rPr>
  </w:style>
  <w:style w:type="character" w:styleId="af1">
    <w:name w:val="Unresolved Mention"/>
    <w:basedOn w:val="a0"/>
    <w:uiPriority w:val="99"/>
    <w:semiHidden/>
    <w:unhideWhenUsed/>
    <w:rsid w:val="009B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0379">
      <w:bodyDiv w:val="1"/>
      <w:marLeft w:val="0"/>
      <w:marRight w:val="0"/>
      <w:marTop w:val="0"/>
      <w:marBottom w:val="0"/>
      <w:divBdr>
        <w:top w:val="none" w:sz="0" w:space="0" w:color="auto"/>
        <w:left w:val="none" w:sz="0" w:space="0" w:color="auto"/>
        <w:bottom w:val="none" w:sz="0" w:space="0" w:color="auto"/>
        <w:right w:val="none" w:sz="0" w:space="0" w:color="auto"/>
      </w:divBdr>
    </w:div>
    <w:div w:id="282005232">
      <w:bodyDiv w:val="1"/>
      <w:marLeft w:val="0"/>
      <w:marRight w:val="0"/>
      <w:marTop w:val="0"/>
      <w:marBottom w:val="0"/>
      <w:divBdr>
        <w:top w:val="none" w:sz="0" w:space="0" w:color="auto"/>
        <w:left w:val="none" w:sz="0" w:space="0" w:color="auto"/>
        <w:bottom w:val="none" w:sz="0" w:space="0" w:color="auto"/>
        <w:right w:val="none" w:sz="0" w:space="0" w:color="auto"/>
      </w:divBdr>
    </w:div>
    <w:div w:id="368797784">
      <w:bodyDiv w:val="1"/>
      <w:marLeft w:val="0"/>
      <w:marRight w:val="0"/>
      <w:marTop w:val="0"/>
      <w:marBottom w:val="0"/>
      <w:divBdr>
        <w:top w:val="none" w:sz="0" w:space="0" w:color="auto"/>
        <w:left w:val="none" w:sz="0" w:space="0" w:color="auto"/>
        <w:bottom w:val="none" w:sz="0" w:space="0" w:color="auto"/>
        <w:right w:val="none" w:sz="0" w:space="0" w:color="auto"/>
      </w:divBdr>
    </w:div>
    <w:div w:id="387843140">
      <w:bodyDiv w:val="1"/>
      <w:marLeft w:val="0"/>
      <w:marRight w:val="0"/>
      <w:marTop w:val="0"/>
      <w:marBottom w:val="0"/>
      <w:divBdr>
        <w:top w:val="none" w:sz="0" w:space="0" w:color="auto"/>
        <w:left w:val="none" w:sz="0" w:space="0" w:color="auto"/>
        <w:bottom w:val="none" w:sz="0" w:space="0" w:color="auto"/>
        <w:right w:val="none" w:sz="0" w:space="0" w:color="auto"/>
      </w:divBdr>
    </w:div>
    <w:div w:id="708652457">
      <w:bodyDiv w:val="1"/>
      <w:marLeft w:val="0"/>
      <w:marRight w:val="0"/>
      <w:marTop w:val="0"/>
      <w:marBottom w:val="0"/>
      <w:divBdr>
        <w:top w:val="none" w:sz="0" w:space="0" w:color="auto"/>
        <w:left w:val="none" w:sz="0" w:space="0" w:color="auto"/>
        <w:bottom w:val="none" w:sz="0" w:space="0" w:color="auto"/>
        <w:right w:val="none" w:sz="0" w:space="0" w:color="auto"/>
      </w:divBdr>
    </w:div>
    <w:div w:id="1142425740">
      <w:bodyDiv w:val="1"/>
      <w:marLeft w:val="0"/>
      <w:marRight w:val="0"/>
      <w:marTop w:val="0"/>
      <w:marBottom w:val="0"/>
      <w:divBdr>
        <w:top w:val="none" w:sz="0" w:space="0" w:color="auto"/>
        <w:left w:val="none" w:sz="0" w:space="0" w:color="auto"/>
        <w:bottom w:val="none" w:sz="0" w:space="0" w:color="auto"/>
        <w:right w:val="none" w:sz="0" w:space="0" w:color="auto"/>
      </w:divBdr>
    </w:div>
    <w:div w:id="1192962444">
      <w:bodyDiv w:val="1"/>
      <w:marLeft w:val="0"/>
      <w:marRight w:val="0"/>
      <w:marTop w:val="0"/>
      <w:marBottom w:val="0"/>
      <w:divBdr>
        <w:top w:val="none" w:sz="0" w:space="0" w:color="auto"/>
        <w:left w:val="none" w:sz="0" w:space="0" w:color="auto"/>
        <w:bottom w:val="none" w:sz="0" w:space="0" w:color="auto"/>
        <w:right w:val="none" w:sz="0" w:space="0" w:color="auto"/>
      </w:divBdr>
    </w:div>
    <w:div w:id="1292786712">
      <w:bodyDiv w:val="1"/>
      <w:marLeft w:val="0"/>
      <w:marRight w:val="0"/>
      <w:marTop w:val="0"/>
      <w:marBottom w:val="0"/>
      <w:divBdr>
        <w:top w:val="none" w:sz="0" w:space="0" w:color="auto"/>
        <w:left w:val="none" w:sz="0" w:space="0" w:color="auto"/>
        <w:bottom w:val="none" w:sz="0" w:space="0" w:color="auto"/>
        <w:right w:val="none" w:sz="0" w:space="0" w:color="auto"/>
      </w:divBdr>
    </w:div>
    <w:div w:id="1339237747">
      <w:bodyDiv w:val="1"/>
      <w:marLeft w:val="0"/>
      <w:marRight w:val="0"/>
      <w:marTop w:val="0"/>
      <w:marBottom w:val="0"/>
      <w:divBdr>
        <w:top w:val="none" w:sz="0" w:space="0" w:color="auto"/>
        <w:left w:val="none" w:sz="0" w:space="0" w:color="auto"/>
        <w:bottom w:val="none" w:sz="0" w:space="0" w:color="auto"/>
        <w:right w:val="none" w:sz="0" w:space="0" w:color="auto"/>
      </w:divBdr>
    </w:div>
    <w:div w:id="1378819570">
      <w:bodyDiv w:val="1"/>
      <w:marLeft w:val="0"/>
      <w:marRight w:val="0"/>
      <w:marTop w:val="0"/>
      <w:marBottom w:val="0"/>
      <w:divBdr>
        <w:top w:val="none" w:sz="0" w:space="0" w:color="auto"/>
        <w:left w:val="none" w:sz="0" w:space="0" w:color="auto"/>
        <w:bottom w:val="none" w:sz="0" w:space="0" w:color="auto"/>
        <w:right w:val="none" w:sz="0" w:space="0" w:color="auto"/>
      </w:divBdr>
    </w:div>
    <w:div w:id="1399086215">
      <w:bodyDiv w:val="1"/>
      <w:marLeft w:val="0"/>
      <w:marRight w:val="0"/>
      <w:marTop w:val="0"/>
      <w:marBottom w:val="0"/>
      <w:divBdr>
        <w:top w:val="none" w:sz="0" w:space="0" w:color="auto"/>
        <w:left w:val="none" w:sz="0" w:space="0" w:color="auto"/>
        <w:bottom w:val="none" w:sz="0" w:space="0" w:color="auto"/>
        <w:right w:val="none" w:sz="0" w:space="0" w:color="auto"/>
      </w:divBdr>
    </w:div>
    <w:div w:id="1403410836">
      <w:bodyDiv w:val="1"/>
      <w:marLeft w:val="0"/>
      <w:marRight w:val="0"/>
      <w:marTop w:val="0"/>
      <w:marBottom w:val="0"/>
      <w:divBdr>
        <w:top w:val="none" w:sz="0" w:space="0" w:color="auto"/>
        <w:left w:val="none" w:sz="0" w:space="0" w:color="auto"/>
        <w:bottom w:val="none" w:sz="0" w:space="0" w:color="auto"/>
        <w:right w:val="none" w:sz="0" w:space="0" w:color="auto"/>
      </w:divBdr>
    </w:div>
    <w:div w:id="1608124540">
      <w:bodyDiv w:val="1"/>
      <w:marLeft w:val="0"/>
      <w:marRight w:val="0"/>
      <w:marTop w:val="0"/>
      <w:marBottom w:val="0"/>
      <w:divBdr>
        <w:top w:val="none" w:sz="0" w:space="0" w:color="auto"/>
        <w:left w:val="none" w:sz="0" w:space="0" w:color="auto"/>
        <w:bottom w:val="none" w:sz="0" w:space="0" w:color="auto"/>
        <w:right w:val="none" w:sz="0" w:space="0" w:color="auto"/>
      </w:divBdr>
    </w:div>
    <w:div w:id="1703432377">
      <w:bodyDiv w:val="1"/>
      <w:marLeft w:val="0"/>
      <w:marRight w:val="0"/>
      <w:marTop w:val="0"/>
      <w:marBottom w:val="0"/>
      <w:divBdr>
        <w:top w:val="none" w:sz="0" w:space="0" w:color="auto"/>
        <w:left w:val="none" w:sz="0" w:space="0" w:color="auto"/>
        <w:bottom w:val="none" w:sz="0" w:space="0" w:color="auto"/>
        <w:right w:val="none" w:sz="0" w:space="0" w:color="auto"/>
      </w:divBdr>
    </w:div>
    <w:div w:id="1704134087">
      <w:bodyDiv w:val="1"/>
      <w:marLeft w:val="0"/>
      <w:marRight w:val="0"/>
      <w:marTop w:val="0"/>
      <w:marBottom w:val="0"/>
      <w:divBdr>
        <w:top w:val="none" w:sz="0" w:space="0" w:color="auto"/>
        <w:left w:val="none" w:sz="0" w:space="0" w:color="auto"/>
        <w:bottom w:val="none" w:sz="0" w:space="0" w:color="auto"/>
        <w:right w:val="none" w:sz="0" w:space="0" w:color="auto"/>
      </w:divBdr>
    </w:div>
    <w:div w:id="1873497561">
      <w:bodyDiv w:val="1"/>
      <w:marLeft w:val="0"/>
      <w:marRight w:val="0"/>
      <w:marTop w:val="0"/>
      <w:marBottom w:val="0"/>
      <w:divBdr>
        <w:top w:val="none" w:sz="0" w:space="0" w:color="auto"/>
        <w:left w:val="none" w:sz="0" w:space="0" w:color="auto"/>
        <w:bottom w:val="none" w:sz="0" w:space="0" w:color="auto"/>
        <w:right w:val="none" w:sz="0" w:space="0" w:color="auto"/>
      </w:divBdr>
    </w:div>
    <w:div w:id="21229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p.osha.gov.tw/labcbs/dis0001.aspx" TargetMode="External"/><Relationship Id="rId13" Type="http://schemas.openxmlformats.org/officeDocument/2006/relationships/hyperlink" Target="http://hep.twport.com.tw/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p.twport.com.tw/por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p.twport.com.tw/por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ep.twport.com.tw/portal/" TargetMode="External"/><Relationship Id="rId4" Type="http://schemas.openxmlformats.org/officeDocument/2006/relationships/settings" Target="settings.xml"/><Relationship Id="rId9" Type="http://schemas.openxmlformats.org/officeDocument/2006/relationships/hyperlink" Target="http://hep.twport.com.tw/port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019F-9B5D-4194-8E9B-922660C82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1581</Words>
  <Characters>9015</Characters>
  <Application>Microsoft Office Word</Application>
  <DocSecurity>0</DocSecurity>
  <Lines>75</Lines>
  <Paragraphs>21</Paragraphs>
  <ScaleCrop>false</ScaleCrop>
  <Company>C.M.T</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michaelia Shiue</dc:creator>
  <cp:lastModifiedBy>莊怡嫻</cp:lastModifiedBy>
  <cp:revision>21</cp:revision>
  <cp:lastPrinted>2020-05-15T08:13:00Z</cp:lastPrinted>
  <dcterms:created xsi:type="dcterms:W3CDTF">2025-02-25T07:10:00Z</dcterms:created>
  <dcterms:modified xsi:type="dcterms:W3CDTF">2025-03-17T07:05:00Z</dcterms:modified>
</cp:coreProperties>
</file>